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22F" w:rsidRDefault="005E122F" w:rsidP="005E122F">
      <w:pPr>
        <w:spacing w:after="0"/>
        <w:jc w:val="both"/>
        <w:rPr>
          <w:rFonts w:eastAsiaTheme="minorEastAsia"/>
          <w:lang w:val="bg-BG"/>
        </w:rPr>
      </w:pPr>
      <w:r>
        <w:rPr>
          <w:rFonts w:eastAsiaTheme="minorEastAsia"/>
          <w:noProof/>
        </w:rPr>
        <w:pict>
          <v:group id="_x0000_s1039" style="position:absolute;left:0;text-align:left;margin-left:298.9pt;margin-top:-8.4pt;width:159.5pt;height:107.5pt;z-index:251671552;mso-position-horizontal-relative:margin;mso-position-vertical-relative:margin" coordorigin="3960,3400" coordsize="3190,2150"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40" type="#_x0000_t7" style="position:absolute;left:3960;top:4410;width:3190;height:1140" fillcolor="#bfbfbf [2412]"/>
            <v:oval id="_x0000_s1041" style="position:absolute;left:4900;top:4690;width:1440;height:50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2" type="#_x0000_t32" style="position:absolute;left:5560;top:3740;width:30;height:1200;flip:x y" o:connectortype="straigh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5380;top:3400;width:880;height:490" filled="f" stroked="f">
              <v:textbox style="mso-next-textbox:#_x0000_s1043">
                <w:txbxContent>
                  <w:p w:rsidR="005E122F" w:rsidRPr="00F30F32" w:rsidRDefault="005E122F" w:rsidP="005E122F">
                    <w:pPr>
                      <w:rPr>
                        <w:i/>
                      </w:rPr>
                    </w:pPr>
                    <w:r w:rsidRPr="00F30F32">
                      <w:rPr>
                        <w:b/>
                        <w:sz w:val="32"/>
                        <w:szCs w:val="32"/>
                      </w:rPr>
                      <w:t>.</w:t>
                    </w:r>
                    <w:r>
                      <w:t xml:space="preserve"> </w:t>
                    </w:r>
                    <w:r>
                      <w:rPr>
                        <w:i/>
                      </w:rPr>
                      <w:t>A</w:t>
                    </w:r>
                  </w:p>
                </w:txbxContent>
              </v:textbox>
            </v:shape>
            <v:shape id="_x0000_s1044" type="#_x0000_t202" style="position:absolute;left:5722;top:4584;width:640;height:490" filled="f" stroked="f">
              <v:textbox style="mso-next-textbox:#_x0000_s1044">
                <w:txbxContent>
                  <w:p w:rsidR="005E122F" w:rsidRPr="00F30F32" w:rsidRDefault="005E122F" w:rsidP="005E122F">
                    <w:pPr>
                      <w:rPr>
                        <w:i/>
                      </w:rPr>
                    </w:pPr>
                    <w:r w:rsidRPr="00F30F32">
                      <w:rPr>
                        <w:b/>
                        <w:sz w:val="32"/>
                        <w:szCs w:val="32"/>
                      </w:rPr>
                      <w:t>.</w:t>
                    </w:r>
                    <w:r>
                      <w:t xml:space="preserve"> </w:t>
                    </w:r>
                    <w:r>
                      <w:rPr>
                        <w:i/>
                      </w:rPr>
                      <w:t>B</w:t>
                    </w:r>
                  </w:p>
                </w:txbxContent>
              </v:textbox>
            </v:shape>
            <v:shape id="_x0000_s1045" type="#_x0000_t32" style="position:absolute;left:5590;top:4940;width:310;height:0" o:connectortype="straight"/>
            <v:shape id="_x0000_s1046" type="#_x0000_t202" style="position:absolute;left:5096;top:4712;width:640;height:490" filled="f" stroked="f">
              <v:textbox style="mso-next-textbox:#_x0000_s1046">
                <w:txbxContent>
                  <w:p w:rsidR="005E122F" w:rsidRPr="00F30F32" w:rsidRDefault="005E122F" w:rsidP="005E122F">
                    <w:pPr>
                      <w:rPr>
                        <w:i/>
                      </w:rPr>
                    </w:pPr>
                    <w:proofErr w:type="gramStart"/>
                    <w:r>
                      <w:rPr>
                        <w:i/>
                      </w:rPr>
                      <w:t>a</w:t>
                    </w:r>
                    <w:proofErr w:type="gramEnd"/>
                  </w:p>
                </w:txbxContent>
              </v:textbox>
            </v:shape>
            <v:shape id="_x0000_s1047" type="#_x0000_t32" style="position:absolute;left:5100;top:4943;width:480;height:172;flip:x" o:connectortype="straight">
              <v:stroke startarrow="open" startarrowwidth="narrow" startarrowlength="short" endarrow="open" endarrowwidth="narrow" endarrowlength="short"/>
            </v:shape>
            <v:shape id="_x0000_s1048" type="#_x0000_t202" style="position:absolute;left:5552;top:4800;width:640;height:490" filled="f" stroked="f">
              <v:textbox style="mso-next-textbox:#_x0000_s1048">
                <w:txbxContent>
                  <w:p w:rsidR="005E122F" w:rsidRPr="00F30F32" w:rsidRDefault="005E122F" w:rsidP="005E122F">
                    <w:pPr>
                      <w:rPr>
                        <w:i/>
                      </w:rPr>
                    </w:pPr>
                    <w:proofErr w:type="gramStart"/>
                    <w:r>
                      <w:rPr>
                        <w:i/>
                      </w:rPr>
                      <w:t>r</w:t>
                    </w:r>
                    <w:proofErr w:type="gramEnd"/>
                  </w:p>
                </w:txbxContent>
              </v:textbox>
            </v:shape>
            <v:shape id="_x0000_s1049" type="#_x0000_t202" style="position:absolute;left:5478;top:4002;width:640;height:490" filled="f" stroked="f">
              <v:textbox style="mso-next-textbox:#_x0000_s1049">
                <w:txbxContent>
                  <w:p w:rsidR="005E122F" w:rsidRPr="00F30F32" w:rsidRDefault="005E122F" w:rsidP="005E122F">
                    <w:pPr>
                      <w:rPr>
                        <w:i/>
                      </w:rPr>
                    </w:pPr>
                    <w:proofErr w:type="gramStart"/>
                    <w:r>
                      <w:rPr>
                        <w:i/>
                      </w:rPr>
                      <w:t>z</w:t>
                    </w:r>
                    <w:proofErr w:type="gramEnd"/>
                  </w:p>
                </w:txbxContent>
              </v:textbox>
            </v:shape>
            <v:shape id="_x0000_s1050" type="#_x0000_t202" style="position:absolute;left:6333;top:4340;width:640;height:490" filled="f" stroked="f">
              <v:textbox style="mso-next-textbox:#_x0000_s1050">
                <w:txbxContent>
                  <w:p w:rsidR="005E122F" w:rsidRPr="00F30F32" w:rsidRDefault="005E122F" w:rsidP="005E122F">
                    <w:r>
                      <w:sym w:font="Symbol" w:char="F073"/>
                    </w:r>
                  </w:p>
                </w:txbxContent>
              </v:textbox>
            </v:shape>
            <w10:wrap type="square" anchorx="margin" anchory="margin"/>
          </v:group>
        </w:pict>
      </w:r>
      <w:r w:rsidR="007603C6">
        <w:rPr>
          <w:b/>
          <w:lang w:val="bg-BG"/>
        </w:rPr>
        <w:t xml:space="preserve">Задача 4. </w:t>
      </w:r>
      <w:r>
        <w:rPr>
          <w:lang w:val="bg-BG"/>
        </w:rPr>
        <w:t xml:space="preserve">Безкрайна равнина е зареден равномерно с повърхнинна плътност на заряда </w:t>
      </w:r>
      <m:oMath>
        <m:r>
          <w:rPr>
            <w:rFonts w:ascii="Cambria Math" w:hAnsi="Cambria Math"/>
            <w:lang w:val="bg-BG"/>
          </w:rPr>
          <m:t>σ</m:t>
        </m:r>
      </m:oMath>
      <w:r>
        <w:rPr>
          <w:rFonts w:eastAsiaTheme="minorEastAsia"/>
          <w:lang w:val="bg-BG"/>
        </w:rPr>
        <w:t xml:space="preserve">. В равнината е изрязан кръгов отвор с радиус </w:t>
      </w:r>
      <w:r>
        <w:rPr>
          <w:rFonts w:eastAsiaTheme="minorEastAsia"/>
          <w:i/>
        </w:rPr>
        <w:t>a</w:t>
      </w:r>
      <w:r>
        <w:rPr>
          <w:rFonts w:eastAsiaTheme="minorEastAsia"/>
          <w:lang w:val="bg-BG"/>
        </w:rPr>
        <w:t>. Получете израз за интензитета на електричното поле в:</w:t>
      </w:r>
    </w:p>
    <w:p w:rsidR="005E122F" w:rsidRDefault="005E122F" w:rsidP="005E122F">
      <w:pPr>
        <w:spacing w:after="0"/>
        <w:jc w:val="both"/>
        <w:rPr>
          <w:rFonts w:eastAsiaTheme="minorEastAsia"/>
          <w:lang w:val="bg-BG"/>
        </w:rPr>
      </w:pPr>
      <w:r>
        <w:rPr>
          <w:rFonts w:eastAsiaTheme="minorEastAsia"/>
          <w:lang w:val="bg-BG"/>
        </w:rPr>
        <w:t xml:space="preserve">а) точка </w:t>
      </w:r>
      <w:r>
        <w:rPr>
          <w:rFonts w:eastAsiaTheme="minorEastAsia"/>
          <w:i/>
          <w:lang w:val="bg-BG"/>
        </w:rPr>
        <w:t>А</w:t>
      </w:r>
      <w:r>
        <w:rPr>
          <w:rFonts w:eastAsiaTheme="minorEastAsia"/>
          <w:lang w:val="bg-BG"/>
        </w:rPr>
        <w:t xml:space="preserve">, намираща се върху оста на отвора на разстояние </w:t>
      </w:r>
      <w:r>
        <w:rPr>
          <w:rFonts w:eastAsiaTheme="minorEastAsia"/>
          <w:i/>
        </w:rPr>
        <w:t>z</w:t>
      </w:r>
      <w:r>
        <w:rPr>
          <w:rFonts w:eastAsiaTheme="minorEastAsia"/>
          <w:lang w:val="bg-BG"/>
        </w:rPr>
        <w:t xml:space="preserve"> от равнината на листа;</w:t>
      </w:r>
    </w:p>
    <w:p w:rsidR="00B360E6" w:rsidRDefault="005E122F" w:rsidP="003E536B">
      <w:pPr>
        <w:spacing w:after="0"/>
        <w:jc w:val="both"/>
        <w:rPr>
          <w:b/>
        </w:rPr>
      </w:pPr>
      <w:r>
        <w:rPr>
          <w:rFonts w:eastAsiaTheme="minorEastAsia"/>
          <w:lang w:val="bg-BG"/>
        </w:rPr>
        <w:t xml:space="preserve">б) точка </w:t>
      </w:r>
      <w:r>
        <w:rPr>
          <w:rFonts w:eastAsiaTheme="minorEastAsia"/>
          <w:i/>
          <w:lang w:val="bg-BG"/>
        </w:rPr>
        <w:t>В</w:t>
      </w:r>
      <w:r>
        <w:rPr>
          <w:rFonts w:eastAsiaTheme="minorEastAsia"/>
          <w:lang w:val="bg-BG"/>
        </w:rPr>
        <w:t xml:space="preserve">, лежаща в равнината на листа на малко разстояние </w:t>
      </w:r>
      <w:r>
        <w:rPr>
          <w:rFonts w:eastAsiaTheme="minorEastAsia"/>
          <w:i/>
        </w:rPr>
        <w:t>r</w:t>
      </w:r>
      <w:r>
        <w:rPr>
          <w:rFonts w:eastAsiaTheme="minorEastAsia"/>
        </w:rPr>
        <w:t xml:space="preserve"> (</w:t>
      </w:r>
      <m:oMath>
        <m:r>
          <w:rPr>
            <w:rFonts w:ascii="Cambria Math" w:eastAsiaTheme="minorEastAsia" w:hAnsi="Cambria Math"/>
          </w:rPr>
          <m:t>r≪a</m:t>
        </m:r>
      </m:oMath>
      <w:r>
        <w:rPr>
          <w:rFonts w:eastAsiaTheme="minorEastAsia"/>
        </w:rPr>
        <w:t xml:space="preserve">) </w:t>
      </w:r>
      <w:r>
        <w:rPr>
          <w:rFonts w:eastAsiaTheme="minorEastAsia"/>
          <w:lang w:val="bg-BG"/>
        </w:rPr>
        <w:t>от центъра на отвора</w:t>
      </w:r>
      <w:r>
        <w:rPr>
          <w:rFonts w:eastAsiaTheme="minorEastAsia"/>
        </w:rPr>
        <w:t>.</w:t>
      </w:r>
    </w:p>
    <w:tbl>
      <w:tblPr>
        <w:tblStyle w:val="TableGrid"/>
        <w:tblW w:w="9378" w:type="dxa"/>
        <w:tblLook w:val="04A0"/>
      </w:tblPr>
      <w:tblGrid>
        <w:gridCol w:w="7938"/>
        <w:gridCol w:w="1440"/>
      </w:tblGrid>
      <w:tr w:rsidR="00B36873" w:rsidTr="003E536B">
        <w:tc>
          <w:tcPr>
            <w:tcW w:w="7938" w:type="dxa"/>
            <w:vAlign w:val="center"/>
          </w:tcPr>
          <w:p w:rsidR="00B36873" w:rsidRPr="00B36873" w:rsidRDefault="00B61808" w:rsidP="003E536B">
            <w:pPr>
              <w:jc w:val="center"/>
              <w:rPr>
                <w:b/>
                <w:i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d</m:t>
                </m:r>
                <m:r>
                  <w:rPr>
                    <w:rFonts w:ascii="Cambria Math" w:hAnsi="Cambria Math"/>
                  </w:rPr>
                  <m:t>q=2πr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d</m:t>
                </m:r>
                <m:r>
                  <w:rPr>
                    <w:rFonts w:ascii="Cambria Math" w:hAnsi="Cambria Math"/>
                  </w:rPr>
                  <m:t>r⋅σ</m:t>
                </m:r>
              </m:oMath>
            </m:oMathPara>
          </w:p>
        </w:tc>
        <w:tc>
          <w:tcPr>
            <w:tcW w:w="1440" w:type="dxa"/>
            <w:vAlign w:val="center"/>
          </w:tcPr>
          <w:p w:rsidR="00B36873" w:rsidRPr="00B61808" w:rsidRDefault="003E536B" w:rsidP="003E536B">
            <w:pPr>
              <w:jc w:val="center"/>
            </w:pPr>
            <w:r w:rsidRPr="00B61808">
              <w:t>0.2</w:t>
            </w:r>
          </w:p>
        </w:tc>
      </w:tr>
      <w:tr w:rsidR="00B36873" w:rsidTr="003E536B">
        <w:tc>
          <w:tcPr>
            <w:tcW w:w="7938" w:type="dxa"/>
            <w:vAlign w:val="center"/>
          </w:tcPr>
          <w:p w:rsidR="00B36873" w:rsidRPr="00B36873" w:rsidRDefault="00B61808" w:rsidP="003E536B">
            <w:pPr>
              <w:jc w:val="center"/>
              <w:rPr>
                <w:rFonts w:eastAsiaTheme="minorEastAsi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d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z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d</m:t>
                </m:r>
                <m:r>
                  <w:rPr>
                    <w:rFonts w:ascii="Cambria Math" w:hAnsi="Cambria Math"/>
                  </w:rPr>
                  <m:t>q⋅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z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4π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σzr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d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0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z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r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e>
                      <m:sup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3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sup>
                    </m:sSup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en>
                </m:f>
              </m:oMath>
            </m:oMathPara>
          </w:p>
          <w:p w:rsidR="00B36873" w:rsidRPr="00B36873" w:rsidRDefault="00B36873" w:rsidP="003E536B">
            <w:pPr>
              <w:jc w:val="center"/>
              <w:rPr>
                <w:rFonts w:eastAsiaTheme="minorEastAsia"/>
                <w:b/>
              </w:rPr>
            </w:pPr>
          </w:p>
        </w:tc>
        <w:tc>
          <w:tcPr>
            <w:tcW w:w="1440" w:type="dxa"/>
            <w:vAlign w:val="center"/>
          </w:tcPr>
          <w:p w:rsidR="00B36873" w:rsidRPr="00B61808" w:rsidRDefault="003E536B" w:rsidP="003E536B">
            <w:pPr>
              <w:jc w:val="center"/>
            </w:pPr>
            <w:r w:rsidRPr="00B61808">
              <w:t>0.3</w:t>
            </w:r>
          </w:p>
        </w:tc>
      </w:tr>
      <w:tr w:rsidR="00B36873" w:rsidTr="003E536B">
        <w:tc>
          <w:tcPr>
            <w:tcW w:w="7938" w:type="dxa"/>
            <w:vAlign w:val="center"/>
          </w:tcPr>
          <w:p w:rsidR="00B36873" w:rsidRDefault="002E4E1C" w:rsidP="003E536B">
            <w:pPr>
              <w:jc w:val="center"/>
              <w:rPr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z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σz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den>
                </m:f>
                <m:nary>
                  <m:naryPr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r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d</m:t>
                        </m:r>
                        <m:r>
                          <w:rPr>
                            <w:rFonts w:ascii="Cambria Math" w:hAnsi="Cambria Math"/>
                          </w:rPr>
                          <m:t>r</m:t>
                        </m: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z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  <m:sup>
                            <m:f>
                              <m:fPr>
                                <m:type m:val="lin"/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en>
                    </m:f>
                  </m:e>
                </m:nary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σz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4ε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den>
                </m:f>
                <m:nary>
                  <m:naryPr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sub>
                  <m:sup>
                    <m: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d</m:t>
                        </m:r>
                        <m:r>
                          <w:rPr>
                            <w:rFonts w:ascii="Cambria Math" w:hAnsi="Cambria Math"/>
                          </w:rPr>
                          <m:t>x</m:t>
                        </m: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z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</w:rPr>
                                  <m:t>+x</m:t>
                                </m:r>
                              </m:e>
                            </m:d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e>
                          <m:sup>
                            <m:f>
                              <m:fPr>
                                <m:type m:val="lin"/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sup>
                        </m:sSup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en>
                    </m:f>
                  </m:e>
                </m:nary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σz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2ε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</m:oMath>
            </m:oMathPara>
          </w:p>
        </w:tc>
        <w:tc>
          <w:tcPr>
            <w:tcW w:w="1440" w:type="dxa"/>
            <w:vAlign w:val="center"/>
          </w:tcPr>
          <w:p w:rsidR="00B36873" w:rsidRPr="00B61808" w:rsidRDefault="003E536B" w:rsidP="003E536B">
            <w:pPr>
              <w:jc w:val="center"/>
            </w:pPr>
            <w:r w:rsidRPr="00B61808">
              <w:t>1.0</w:t>
            </w:r>
          </w:p>
        </w:tc>
      </w:tr>
      <w:tr w:rsidR="00193477" w:rsidRPr="00193477" w:rsidTr="003E536B">
        <w:tc>
          <w:tcPr>
            <w:tcW w:w="7938" w:type="dxa"/>
            <w:vAlign w:val="center"/>
          </w:tcPr>
          <w:p w:rsidR="00193477" w:rsidRPr="00193477" w:rsidRDefault="00193477" w:rsidP="003E536B">
            <w:pPr>
              <w:jc w:val="center"/>
              <w:rPr>
                <w:rFonts w:eastAsia="Calibri" w:cs="Times New Roman"/>
              </w:rPr>
            </w:pPr>
            <w:r>
              <w:rPr>
                <w:rFonts w:eastAsiaTheme="minorEastAsia"/>
                <w:lang w:val="bg-BG"/>
              </w:rPr>
              <w:t xml:space="preserve">ТГ за цилиндър с основа </w:t>
            </w:r>
            <m:oMath>
              <m:r>
                <w:rPr>
                  <w:rFonts w:ascii="Cambria Math" w:eastAsiaTheme="minorEastAsia" w:hAnsi="Cambria Math"/>
                  <w:lang w:val="bg-BG"/>
                </w:rPr>
                <m:t>π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bg-BG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bg-BG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bg-BG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bg-BG"/>
                </w:rPr>
                <m:t xml:space="preserve"> </m:t>
              </m:r>
            </m:oMath>
            <w:r>
              <w:rPr>
                <w:rFonts w:eastAsiaTheme="minorEastAsia"/>
                <w:lang w:val="bg-BG"/>
              </w:rPr>
              <w:t xml:space="preserve">и височина </w:t>
            </w:r>
            <m:oMath>
              <m:r>
                <w:rPr>
                  <w:rFonts w:ascii="Cambria Math" w:eastAsiaTheme="minorEastAsia" w:hAnsi="Cambria Math"/>
                  <w:lang w:val="bg-BG"/>
                </w:rPr>
                <m:t xml:space="preserve">2z </m:t>
              </m:r>
            </m:oMath>
            <w:r>
              <w:rPr>
                <w:rFonts w:eastAsiaTheme="minorEastAsia"/>
                <w:lang w:val="bg-BG"/>
              </w:rPr>
              <w:t xml:space="preserve">(от </w:t>
            </w:r>
            <m:oMath>
              <m:r>
                <w:rPr>
                  <w:rFonts w:ascii="Cambria Math" w:eastAsiaTheme="minorEastAsia" w:hAnsi="Cambria Math"/>
                  <w:lang w:val="bg-BG"/>
                </w:rPr>
                <m:t xml:space="preserve">–z </m:t>
              </m:r>
            </m:oMath>
            <w:r>
              <w:rPr>
                <w:rFonts w:eastAsiaTheme="minorEastAsia"/>
                <w:lang w:val="bg-BG"/>
              </w:rPr>
              <w:t>до</w:t>
            </w:r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</w:rPr>
                <m:t>+z</m:t>
              </m:r>
            </m:oMath>
            <w:r>
              <w:rPr>
                <w:rFonts w:eastAsiaTheme="minorEastAsia"/>
              </w:rPr>
              <w:t xml:space="preserve">; </w:t>
            </w:r>
            <m:oMath>
              <m:r>
                <w:rPr>
                  <w:rFonts w:ascii="Cambria Math" w:eastAsiaTheme="minorEastAsia" w:hAnsi="Cambria Math"/>
                </w:rPr>
                <m:t>|z|≪a</m:t>
              </m:r>
            </m:oMath>
            <w:r>
              <w:rPr>
                <w:rFonts w:eastAsiaTheme="minorEastAsia"/>
                <w:lang w:val="bg-BG"/>
              </w:rPr>
              <w:t>)</w:t>
            </w:r>
            <w:r>
              <w:rPr>
                <w:rFonts w:eastAsiaTheme="minorEastAsia"/>
              </w:rPr>
              <w:t>:</w:t>
            </w:r>
            <w:r>
              <w:rPr>
                <w:rFonts w:eastAsiaTheme="minorEastAsia"/>
                <w:lang w:val="bg-BG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Φ</m:t>
              </m:r>
              <m:r>
                <w:rPr>
                  <w:rFonts w:ascii="Cambria Math" w:eastAsia="Calibri" w:hAnsi="Cambria Math" w:cs="Times New Roman"/>
                </w:rPr>
                <m:t>≡0</m:t>
              </m:r>
            </m:oMath>
          </w:p>
        </w:tc>
        <w:tc>
          <w:tcPr>
            <w:tcW w:w="1440" w:type="dxa"/>
            <w:vAlign w:val="center"/>
          </w:tcPr>
          <w:p w:rsidR="00193477" w:rsidRPr="00B61808" w:rsidRDefault="003E536B" w:rsidP="003E536B">
            <w:pPr>
              <w:jc w:val="center"/>
            </w:pPr>
            <w:r w:rsidRPr="00B61808">
              <w:t>0.5</w:t>
            </w:r>
          </w:p>
        </w:tc>
      </w:tr>
      <w:tr w:rsidR="00193477" w:rsidRPr="00193477" w:rsidTr="003E536B">
        <w:tc>
          <w:tcPr>
            <w:tcW w:w="7938" w:type="dxa"/>
            <w:vAlign w:val="center"/>
          </w:tcPr>
          <w:p w:rsidR="00193477" w:rsidRPr="00193477" w:rsidRDefault="002E4E1C" w:rsidP="003E536B">
            <w:pPr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2E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z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⋅π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r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E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r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⋅2πr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>2z</m:t>
                    </m:r>
                  </m:e>
                </m:d>
                <m:r>
                  <w:rPr>
                    <w:rFonts w:ascii="Cambria Math" w:eastAsia="Calibri" w:hAnsi="Cambria Math" w:cs="Times New Roman"/>
                  </w:rPr>
                  <m:t>=0</m:t>
                </m:r>
              </m:oMath>
            </m:oMathPara>
          </w:p>
        </w:tc>
        <w:tc>
          <w:tcPr>
            <w:tcW w:w="1440" w:type="dxa"/>
            <w:vAlign w:val="center"/>
          </w:tcPr>
          <w:p w:rsidR="00193477" w:rsidRPr="00B61808" w:rsidRDefault="003E536B" w:rsidP="003E536B">
            <w:pPr>
              <w:jc w:val="center"/>
            </w:pPr>
            <w:r w:rsidRPr="00B61808">
              <w:t>0.5</w:t>
            </w:r>
          </w:p>
        </w:tc>
      </w:tr>
      <w:tr w:rsidR="00193477" w:rsidRPr="00193477" w:rsidTr="003E536B">
        <w:tc>
          <w:tcPr>
            <w:tcW w:w="7938" w:type="dxa"/>
            <w:vAlign w:val="center"/>
          </w:tcPr>
          <w:p w:rsidR="00193477" w:rsidRDefault="002E4E1C" w:rsidP="003E536B">
            <w:pPr>
              <w:jc w:val="center"/>
              <w:rPr>
                <w:rFonts w:eastAsia="Calibri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E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</w:rPr>
                      <m:t>r</m:t>
                    </m:r>
                  </m:sub>
                </m:sSub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z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</w:rPr>
                      <m:t>r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2z</m:t>
                    </m:r>
                  </m:den>
                </m:f>
                <m:r>
                  <w:rPr>
                    <w:rFonts w:ascii="Cambria Math" w:eastAsia="Calibri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σr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4ε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a</m:t>
                    </m:r>
                  </m:den>
                </m:f>
              </m:oMath>
            </m:oMathPara>
          </w:p>
        </w:tc>
        <w:tc>
          <w:tcPr>
            <w:tcW w:w="1440" w:type="dxa"/>
            <w:vAlign w:val="center"/>
          </w:tcPr>
          <w:p w:rsidR="00193477" w:rsidRPr="00B61808" w:rsidRDefault="003E536B" w:rsidP="003E536B">
            <w:pPr>
              <w:jc w:val="center"/>
            </w:pPr>
            <w:r w:rsidRPr="00B61808">
              <w:t>0.5</w:t>
            </w:r>
          </w:p>
        </w:tc>
      </w:tr>
    </w:tbl>
    <w:p w:rsidR="00B36873" w:rsidRDefault="00B36873" w:rsidP="003E536B">
      <w:pPr>
        <w:spacing w:after="0"/>
        <w:jc w:val="both"/>
        <w:rPr>
          <w:b/>
        </w:rPr>
      </w:pPr>
    </w:p>
    <w:p w:rsidR="00D958C4" w:rsidRDefault="00D958C4" w:rsidP="003E536B">
      <w:pPr>
        <w:spacing w:after="0"/>
        <w:jc w:val="both"/>
        <w:rPr>
          <w:rFonts w:eastAsiaTheme="minorEastAsia" w:cs="Times New Roman"/>
          <w:szCs w:val="24"/>
        </w:rPr>
      </w:pPr>
      <w:r>
        <w:rPr>
          <w:b/>
          <w:lang w:val="bg-BG"/>
        </w:rPr>
        <w:t xml:space="preserve">Задача 5. </w:t>
      </w:r>
      <w:proofErr w:type="spellStart"/>
      <w:proofErr w:type="gramStart"/>
      <w:r>
        <w:rPr>
          <w:rFonts w:eastAsiaTheme="minorEastAsia" w:cs="Times New Roman"/>
          <w:szCs w:val="24"/>
        </w:rPr>
        <w:t>Меден</w:t>
      </w:r>
      <w:proofErr w:type="spellEnd"/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пръстен</w:t>
      </w:r>
      <w:proofErr w:type="spellEnd"/>
      <w:r>
        <w:rPr>
          <w:rFonts w:eastAsiaTheme="minorEastAsia" w:cs="Times New Roman"/>
          <w:szCs w:val="24"/>
        </w:rPr>
        <w:t xml:space="preserve"> с </w:t>
      </w:r>
      <w:proofErr w:type="spellStart"/>
      <w:r>
        <w:rPr>
          <w:rFonts w:eastAsiaTheme="minorEastAsia" w:cs="Times New Roman"/>
          <w:szCs w:val="24"/>
        </w:rPr>
        <w:t>площ</w:t>
      </w:r>
      <w:proofErr w:type="spellEnd"/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на</w:t>
      </w:r>
      <w:proofErr w:type="spellEnd"/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напречното</w:t>
      </w:r>
      <w:proofErr w:type="spellEnd"/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сечение</w:t>
      </w:r>
      <w:proofErr w:type="spellEnd"/>
      <w:r>
        <w:rPr>
          <w:rFonts w:eastAsiaTheme="minorEastAsia" w:cs="Times New Roman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Cs w:val="24"/>
          </w:rPr>
          <m:t xml:space="preserve">S=1 </m:t>
        </m:r>
        <m:sSup>
          <m:sSupPr>
            <m:ctrlPr>
              <w:rPr>
                <w:rFonts w:ascii="Cambria Math" w:eastAsiaTheme="minorEastAsia" w:hAnsi="Cambria Math" w:cs="Times New Roman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mm</m:t>
            </m:r>
            <m:ctrlPr>
              <w:rPr>
                <w:rFonts w:ascii="Cambria Math" w:eastAsiaTheme="minorEastAsia" w:hAnsi="Cambria Math" w:cs="Times New Roman"/>
                <w:i/>
                <w:szCs w:val="24"/>
              </w:rPr>
            </m:ctrlP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2</m:t>
            </m:r>
          </m:sup>
        </m:sSup>
      </m:oMath>
      <w:r>
        <w:rPr>
          <w:rFonts w:eastAsiaTheme="minorEastAsia" w:cs="Times New Roman"/>
          <w:szCs w:val="24"/>
          <w:lang w:val="bg-BG"/>
        </w:rPr>
        <w:t xml:space="preserve"> и радиус </w:t>
      </w:r>
      <m:oMath>
        <m:r>
          <w:rPr>
            <w:rFonts w:ascii="Cambria Math" w:eastAsiaTheme="minorEastAsia" w:hAnsi="Cambria Math" w:cs="Times New Roman"/>
            <w:szCs w:val="24"/>
            <w:lang w:val="bg-BG"/>
          </w:rPr>
          <m:t>r=5</m:t>
        </m:r>
        <m:r>
          <m:rPr>
            <m:sty m:val="p"/>
          </m:rPr>
          <w:rPr>
            <w:rFonts w:ascii="Cambria Math" w:eastAsiaTheme="minorEastAsia" w:hAnsi="Cambria Math" w:cs="Times New Roman"/>
            <w:szCs w:val="24"/>
            <w:lang w:val="bg-BG"/>
          </w:rPr>
          <m:t xml:space="preserve"> cm</m:t>
        </m:r>
      </m:oMath>
      <w:r>
        <w:rPr>
          <w:rFonts w:eastAsiaTheme="minorEastAsia" w:cs="Times New Roman"/>
          <w:szCs w:val="24"/>
        </w:rPr>
        <w:t xml:space="preserve"> започва да се върти с постоянно ъглово ускорение </w:t>
      </w:r>
      <m:oMath>
        <m:r>
          <w:rPr>
            <w:rFonts w:ascii="Cambria Math" w:eastAsiaTheme="minorEastAsia" w:hAnsi="Cambria Math" w:cs="Times New Roman"/>
            <w:szCs w:val="24"/>
          </w:rPr>
          <m:t xml:space="preserve">α=1000 </m:t>
        </m:r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rad/</m:t>
        </m:r>
        <m:sSup>
          <m:sSupPr>
            <m:ctrlPr>
              <w:rPr>
                <w:rFonts w:ascii="Cambria Math" w:eastAsiaTheme="minorEastAsia" w:hAnsi="Cambria Math" w:cs="Times New Roman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s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Cs w:val="24"/>
              </w:rPr>
              <m:t>2</m:t>
            </m:r>
          </m:sup>
        </m:sSup>
      </m:oMath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около</w:t>
      </w:r>
      <w:proofErr w:type="spellEnd"/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оста</w:t>
      </w:r>
      <w:proofErr w:type="spellEnd"/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си</w:t>
      </w:r>
      <w:proofErr w:type="spellEnd"/>
      <w:r>
        <w:rPr>
          <w:rFonts w:eastAsiaTheme="minorEastAsia" w:cs="Times New Roman"/>
          <w:szCs w:val="24"/>
        </w:rPr>
        <w:t>.</w:t>
      </w:r>
      <w:proofErr w:type="gramEnd"/>
      <w:r>
        <w:rPr>
          <w:rFonts w:eastAsiaTheme="minorEastAsia" w:cs="Times New Roman"/>
          <w:szCs w:val="24"/>
        </w:rPr>
        <w:t xml:space="preserve"> </w:t>
      </w:r>
      <w:proofErr w:type="spellStart"/>
      <w:proofErr w:type="gramStart"/>
      <w:r>
        <w:rPr>
          <w:rFonts w:eastAsiaTheme="minorEastAsia" w:cs="Times New Roman"/>
          <w:szCs w:val="24"/>
        </w:rPr>
        <w:t>Определете</w:t>
      </w:r>
      <w:proofErr w:type="spellEnd"/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индукцията</w:t>
      </w:r>
      <w:proofErr w:type="spellEnd"/>
      <w:r>
        <w:rPr>
          <w:rFonts w:eastAsiaTheme="minorEastAsia" w:cs="Times New Roman"/>
          <w:szCs w:val="24"/>
        </w:rPr>
        <w:t xml:space="preserve"> </w:t>
      </w:r>
      <w:r w:rsidR="00B360E6">
        <w:rPr>
          <w:rFonts w:eastAsiaTheme="minorEastAsia" w:cs="Times New Roman"/>
          <w:i/>
          <w:szCs w:val="24"/>
        </w:rPr>
        <w:t xml:space="preserve">B </w:t>
      </w:r>
      <w:proofErr w:type="spellStart"/>
      <w:r>
        <w:rPr>
          <w:rFonts w:eastAsiaTheme="minorEastAsia" w:cs="Times New Roman"/>
          <w:szCs w:val="24"/>
        </w:rPr>
        <w:t>на</w:t>
      </w:r>
      <w:proofErr w:type="spellEnd"/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магнитното</w:t>
      </w:r>
      <w:proofErr w:type="spellEnd"/>
      <w:r>
        <w:rPr>
          <w:rFonts w:eastAsiaTheme="minorEastAsia" w:cs="Times New Roman"/>
          <w:szCs w:val="24"/>
        </w:rPr>
        <w:t xml:space="preserve"> </w:t>
      </w:r>
      <w:proofErr w:type="spellStart"/>
      <w:r>
        <w:rPr>
          <w:rFonts w:eastAsiaTheme="minorEastAsia" w:cs="Times New Roman"/>
          <w:szCs w:val="24"/>
        </w:rPr>
        <w:t>поле</w:t>
      </w:r>
      <w:proofErr w:type="spellEnd"/>
      <w:r>
        <w:rPr>
          <w:rFonts w:eastAsiaTheme="minorEastAsia" w:cs="Times New Roman"/>
          <w:szCs w:val="24"/>
        </w:rPr>
        <w:t xml:space="preserve"> в </w:t>
      </w:r>
      <w:proofErr w:type="spellStart"/>
      <w:r>
        <w:rPr>
          <w:rFonts w:eastAsiaTheme="minorEastAsia" w:cs="Times New Roman"/>
          <w:szCs w:val="24"/>
        </w:rPr>
        <w:t>центъра</w:t>
      </w:r>
      <w:proofErr w:type="spellEnd"/>
      <w:r>
        <w:rPr>
          <w:rFonts w:eastAsiaTheme="minorEastAsia" w:cs="Times New Roman"/>
          <w:szCs w:val="24"/>
        </w:rPr>
        <w:t xml:space="preserve"> на пръстена.</w:t>
      </w:r>
      <w:proofErr w:type="gramEnd"/>
    </w:p>
    <w:p w:rsidR="00D958C4" w:rsidRDefault="00D958C4" w:rsidP="003E536B">
      <w:pPr>
        <w:spacing w:after="0"/>
        <w:jc w:val="both"/>
        <w:rPr>
          <w:rFonts w:eastAsiaTheme="minorEastAsia" w:cs="Times New Roman"/>
          <w:szCs w:val="24"/>
          <w:lang w:val="bg-BG"/>
        </w:rPr>
      </w:pPr>
      <w:r>
        <w:rPr>
          <w:rFonts w:eastAsiaTheme="minorEastAsia" w:cs="Times New Roman"/>
          <w:i/>
          <w:szCs w:val="24"/>
          <w:lang w:val="bg-BG"/>
        </w:rPr>
        <w:t>Упътване</w:t>
      </w:r>
      <w:r>
        <w:rPr>
          <w:rFonts w:eastAsiaTheme="minorEastAsia" w:cs="Times New Roman"/>
          <w:szCs w:val="24"/>
          <w:lang w:val="bg-BG"/>
        </w:rPr>
        <w:t>. Може да разгледате задачата в отправна система, свързана с въртящия се пръстен. Помислете коя с</w:t>
      </w:r>
      <w:r w:rsidR="00B61808">
        <w:rPr>
          <w:rFonts w:eastAsiaTheme="minorEastAsia" w:cs="Times New Roman"/>
          <w:szCs w:val="24"/>
          <w:lang w:val="bg-BG"/>
        </w:rPr>
        <w:t>ила води до появата на електрод</w:t>
      </w:r>
      <w:r>
        <w:rPr>
          <w:rFonts w:eastAsiaTheme="minorEastAsia" w:cs="Times New Roman"/>
          <w:szCs w:val="24"/>
          <w:lang w:val="bg-BG"/>
        </w:rPr>
        <w:t>вижещо напрежение в пръстена?</w:t>
      </w:r>
    </w:p>
    <w:p w:rsidR="00D958C4" w:rsidRPr="00147F1A" w:rsidRDefault="00D958C4" w:rsidP="003E536B">
      <w:pPr>
        <w:spacing w:after="0"/>
        <w:jc w:val="both"/>
        <w:rPr>
          <w:rFonts w:eastAsiaTheme="minorEastAsia" w:cs="Times New Roman"/>
          <w:b/>
          <w:szCs w:val="24"/>
          <w:u w:val="single"/>
          <w:lang w:val="bg-BG"/>
        </w:rPr>
      </w:pPr>
      <w:r w:rsidRPr="00147F1A">
        <w:rPr>
          <w:rFonts w:eastAsiaTheme="minorEastAsia" w:cs="Times New Roman"/>
          <w:b/>
          <w:szCs w:val="24"/>
          <w:u w:val="single"/>
          <w:lang w:val="bg-BG"/>
        </w:rPr>
        <w:t xml:space="preserve">Данни: </w:t>
      </w:r>
    </w:p>
    <w:p w:rsidR="00D958C4" w:rsidRDefault="00D958C4" w:rsidP="003E536B">
      <w:pPr>
        <w:spacing w:after="0"/>
        <w:jc w:val="both"/>
        <w:rPr>
          <w:rFonts w:eastAsiaTheme="minorEastAsia" w:cs="Times New Roman"/>
          <w:szCs w:val="24"/>
          <w:lang w:val="bg-BG"/>
        </w:rPr>
      </w:pPr>
      <w:r>
        <w:rPr>
          <w:rFonts w:eastAsiaTheme="minorEastAsia" w:cs="Times New Roman"/>
          <w:szCs w:val="24"/>
          <w:lang w:val="bg-BG"/>
        </w:rPr>
        <w:t xml:space="preserve">елементарен електричен заряд,  </w:t>
      </w:r>
      <m:oMath>
        <m:r>
          <w:rPr>
            <w:rFonts w:ascii="Cambria Math" w:eastAsiaTheme="minorEastAsia" w:hAnsi="Cambria Math" w:cs="Times New Roman"/>
            <w:szCs w:val="24"/>
            <w:lang w:val="bg-BG"/>
          </w:rPr>
          <m:t>e=1.6×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p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-19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Cs w:val="24"/>
            <w:lang w:val="bg-BG"/>
          </w:rPr>
          <m:t>C</m:t>
        </m:r>
      </m:oMath>
      <w:r>
        <w:rPr>
          <w:rFonts w:eastAsiaTheme="minorEastAsia" w:cs="Times New Roman"/>
          <w:szCs w:val="24"/>
          <w:lang w:val="bg-BG"/>
        </w:rPr>
        <w:t>;</w:t>
      </w:r>
    </w:p>
    <w:p w:rsidR="00D958C4" w:rsidRDefault="00D958C4" w:rsidP="003E536B">
      <w:pPr>
        <w:spacing w:after="0"/>
        <w:jc w:val="both"/>
        <w:rPr>
          <w:rFonts w:eastAsiaTheme="minorEastAsia" w:cs="Times New Roman"/>
          <w:szCs w:val="24"/>
          <w:lang w:val="bg-BG"/>
        </w:rPr>
      </w:pPr>
      <w:r>
        <w:rPr>
          <w:rFonts w:eastAsiaTheme="minorEastAsia" w:cs="Times New Roman"/>
          <w:szCs w:val="24"/>
          <w:lang w:val="bg-BG"/>
        </w:rPr>
        <w:t xml:space="preserve">маса на електрона ,  </w:t>
      </w:r>
      <m:oMath>
        <m:r>
          <w:rPr>
            <w:rFonts w:ascii="Cambria Math" w:eastAsiaTheme="minorEastAsia" w:hAnsi="Cambria Math" w:cs="Times New Roman"/>
            <w:szCs w:val="24"/>
          </w:rPr>
          <m:t>m</m:t>
        </m:r>
        <m:r>
          <w:rPr>
            <w:rFonts w:ascii="Cambria Math" w:eastAsiaTheme="minorEastAsia" w:hAnsi="Cambria Math" w:cs="Times New Roman"/>
            <w:szCs w:val="24"/>
            <w:lang w:val="bg-BG"/>
          </w:rPr>
          <m:t>=9.1×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p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-31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Cs w:val="24"/>
            <w:lang w:val="bg-BG"/>
          </w:rPr>
          <m:t>kg</m:t>
        </m:r>
      </m:oMath>
      <w:r>
        <w:rPr>
          <w:rFonts w:eastAsiaTheme="minorEastAsia" w:cs="Times New Roman"/>
          <w:szCs w:val="24"/>
          <w:lang w:val="bg-BG"/>
        </w:rPr>
        <w:t>;</w:t>
      </w:r>
    </w:p>
    <w:p w:rsidR="00D958C4" w:rsidRDefault="00D958C4" w:rsidP="003E536B">
      <w:pPr>
        <w:spacing w:after="0"/>
        <w:jc w:val="both"/>
        <w:rPr>
          <w:rFonts w:eastAsiaTheme="minorEastAsia" w:cs="Times New Roman"/>
          <w:szCs w:val="24"/>
          <w:lang w:val="bg-BG"/>
        </w:rPr>
      </w:pPr>
      <w:r>
        <w:rPr>
          <w:rFonts w:eastAsiaTheme="minorEastAsia" w:cs="Times New Roman"/>
          <w:szCs w:val="24"/>
          <w:lang w:val="bg-BG"/>
        </w:rPr>
        <w:t xml:space="preserve">магнитна константа,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Cs w:val="24"/>
            <w:lang w:val="bg-BG"/>
          </w:rPr>
          <m:t>=4π×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p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-7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>H/m</m:t>
        </m:r>
      </m:oMath>
      <w:r>
        <w:rPr>
          <w:rFonts w:eastAsiaTheme="minorEastAsia" w:cs="Times New Roman"/>
          <w:szCs w:val="24"/>
          <w:lang w:val="bg-BG"/>
        </w:rPr>
        <w:t>;</w:t>
      </w:r>
      <w:bookmarkStart w:id="0" w:name="_GoBack"/>
      <w:bookmarkEnd w:id="0"/>
    </w:p>
    <w:p w:rsidR="00D958C4" w:rsidRDefault="00D958C4" w:rsidP="003E536B">
      <w:pPr>
        <w:spacing w:after="0"/>
        <w:jc w:val="both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  <w:lang w:val="bg-BG"/>
        </w:rPr>
        <w:t xml:space="preserve">специфично съпротивление на медта, </w:t>
      </w:r>
      <m:oMath>
        <m:r>
          <w:rPr>
            <w:rFonts w:ascii="Cambria Math" w:eastAsiaTheme="minorEastAsia" w:hAnsi="Cambria Math" w:cs="Times New Roman"/>
            <w:szCs w:val="24"/>
            <w:lang w:val="bg-BG"/>
          </w:rPr>
          <m:t>ρ=1.68×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Cs w:val="24"/>
                <w:lang w:val="bg-BG"/>
              </w:rPr>
            </m:ctrlPr>
          </m:sSupPr>
          <m:e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Cs w:val="24"/>
                <w:lang w:val="bg-BG"/>
              </w:rPr>
              <m:t>-8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Cs w:val="24"/>
            <w:lang w:val="bg-BG"/>
          </w:rPr>
          <m:t>Ω.m</m:t>
        </m:r>
      </m:oMath>
      <w:r>
        <w:rPr>
          <w:rFonts w:eastAsiaTheme="minorEastAsia" w:cs="Times New Roman"/>
          <w:szCs w:val="24"/>
        </w:rPr>
        <w:t>.</w:t>
      </w:r>
    </w:p>
    <w:p w:rsidR="003E536B" w:rsidRDefault="003E536B" w:rsidP="003E536B">
      <w:pPr>
        <w:spacing w:after="0"/>
        <w:jc w:val="both"/>
        <w:rPr>
          <w:rFonts w:eastAsiaTheme="minorEastAsia" w:cs="Times New Roman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4811"/>
        <w:gridCol w:w="967"/>
      </w:tblGrid>
      <w:tr w:rsidR="00490616" w:rsidTr="00B360E6">
        <w:trPr>
          <w:jc w:val="center"/>
        </w:trPr>
        <w:tc>
          <w:tcPr>
            <w:tcW w:w="4811" w:type="dxa"/>
            <w:vAlign w:val="center"/>
          </w:tcPr>
          <w:p w:rsidR="00490616" w:rsidRPr="00490616" w:rsidRDefault="002E4E1C" w:rsidP="003E536B">
            <w:pPr>
              <w:jc w:val="center"/>
              <w:rPr>
                <w:rFonts w:eastAsiaTheme="minorEastAsia" w:cs="Times New Roman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in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Cs w:val="24"/>
                  </w:rPr>
                  <m:t>=ma=mαr</m:t>
                </m:r>
              </m:oMath>
            </m:oMathPara>
          </w:p>
        </w:tc>
        <w:tc>
          <w:tcPr>
            <w:tcW w:w="967" w:type="dxa"/>
            <w:vAlign w:val="center"/>
          </w:tcPr>
          <w:p w:rsidR="00490616" w:rsidRPr="00B360E6" w:rsidRDefault="00B360E6" w:rsidP="003E536B">
            <w:pPr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0.5</w:t>
            </w:r>
          </w:p>
        </w:tc>
      </w:tr>
      <w:tr w:rsidR="00490616" w:rsidTr="00B360E6">
        <w:trPr>
          <w:jc w:val="center"/>
        </w:trPr>
        <w:tc>
          <w:tcPr>
            <w:tcW w:w="4811" w:type="dxa"/>
            <w:vAlign w:val="center"/>
          </w:tcPr>
          <w:p w:rsidR="00490616" w:rsidRDefault="002E4E1C" w:rsidP="003E536B">
            <w:pPr>
              <w:jc w:val="center"/>
              <w:rPr>
                <w:rFonts w:eastAsiaTheme="minorEastAsia" w:cs="Times New Roman"/>
                <w:szCs w:val="24"/>
                <w:lang w:val="bg-BG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A=F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in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Cs w:val="24"/>
                  </w:rPr>
                  <m:t>⋅2πr=2πmα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67" w:type="dxa"/>
            <w:vAlign w:val="center"/>
          </w:tcPr>
          <w:p w:rsidR="00490616" w:rsidRPr="00B360E6" w:rsidRDefault="00B360E6" w:rsidP="003E536B">
            <w:pPr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0.5</w:t>
            </w:r>
          </w:p>
        </w:tc>
      </w:tr>
      <w:tr w:rsidR="00490616" w:rsidTr="00B360E6">
        <w:trPr>
          <w:jc w:val="center"/>
        </w:trPr>
        <w:tc>
          <w:tcPr>
            <w:tcW w:w="4811" w:type="dxa"/>
            <w:vAlign w:val="center"/>
          </w:tcPr>
          <w:p w:rsidR="00490616" w:rsidRDefault="00490616" w:rsidP="003E536B">
            <w:pPr>
              <w:jc w:val="center"/>
              <w:rPr>
                <w:rFonts w:eastAsia="Times New Roman" w:cs="Times New Roman"/>
                <w:szCs w:val="24"/>
              </w:rPr>
            </w:pPr>
            <m:oMathPara>
              <m:oMath>
                <m:r>
                  <m:rPr>
                    <m:scr m:val="script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E=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A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e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2πmα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e</m:t>
                    </m:r>
                  </m:den>
                </m:f>
              </m:oMath>
            </m:oMathPara>
          </w:p>
        </w:tc>
        <w:tc>
          <w:tcPr>
            <w:tcW w:w="967" w:type="dxa"/>
            <w:vAlign w:val="center"/>
          </w:tcPr>
          <w:p w:rsidR="00490616" w:rsidRPr="00B360E6" w:rsidRDefault="00B360E6" w:rsidP="003E536B">
            <w:pPr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0.5</w:t>
            </w:r>
          </w:p>
        </w:tc>
      </w:tr>
      <w:tr w:rsidR="00490616" w:rsidTr="00B360E6">
        <w:trPr>
          <w:jc w:val="center"/>
        </w:trPr>
        <w:tc>
          <w:tcPr>
            <w:tcW w:w="4811" w:type="dxa"/>
            <w:vAlign w:val="center"/>
          </w:tcPr>
          <w:p w:rsidR="00490616" w:rsidRDefault="00490616" w:rsidP="003E536B">
            <w:pPr>
              <w:jc w:val="center"/>
              <w:rPr>
                <w:rFonts w:eastAsia="Times New Roman" w:cs="Times New Roman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Cs w:val="24"/>
                  </w:rPr>
                  <m:t>R=ρ⋅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2πr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S</m:t>
                    </m:r>
                  </m:den>
                </m:f>
              </m:oMath>
            </m:oMathPara>
          </w:p>
        </w:tc>
        <w:tc>
          <w:tcPr>
            <w:tcW w:w="967" w:type="dxa"/>
            <w:vAlign w:val="center"/>
          </w:tcPr>
          <w:p w:rsidR="00490616" w:rsidRPr="00B360E6" w:rsidRDefault="00B360E6" w:rsidP="003E536B">
            <w:pPr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0.25</w:t>
            </w:r>
          </w:p>
        </w:tc>
      </w:tr>
      <w:tr w:rsidR="00490616" w:rsidTr="00B360E6">
        <w:trPr>
          <w:jc w:val="center"/>
        </w:trPr>
        <w:tc>
          <w:tcPr>
            <w:tcW w:w="4811" w:type="dxa"/>
            <w:vAlign w:val="center"/>
          </w:tcPr>
          <w:p w:rsidR="00490616" w:rsidRDefault="00490616" w:rsidP="003E536B">
            <w:pPr>
              <w:jc w:val="center"/>
              <w:rPr>
                <w:rFonts w:eastAsia="Times New Roman" w:cs="Times New Roman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Cs w:val="24"/>
                  </w:rPr>
                  <m:t>I=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m:rPr>
                        <m:scr m:val="script"/>
                      </m:rPr>
                      <w:rPr>
                        <w:rFonts w:ascii="Cambria Math" w:eastAsiaTheme="minorEastAsia" w:hAnsi="Cambria Math" w:cs="Times New Roman"/>
                        <w:szCs w:val="24"/>
                      </w:rPr>
                      <m:t>E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R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mαrS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ρe</m:t>
                    </m:r>
                  </m:den>
                </m:f>
              </m:oMath>
            </m:oMathPara>
          </w:p>
        </w:tc>
        <w:tc>
          <w:tcPr>
            <w:tcW w:w="967" w:type="dxa"/>
            <w:vAlign w:val="center"/>
          </w:tcPr>
          <w:p w:rsidR="00490616" w:rsidRPr="00B360E6" w:rsidRDefault="00B360E6" w:rsidP="003E536B">
            <w:pPr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0.25</w:t>
            </w:r>
          </w:p>
        </w:tc>
      </w:tr>
      <w:tr w:rsidR="00490616" w:rsidTr="00B360E6">
        <w:trPr>
          <w:jc w:val="center"/>
        </w:trPr>
        <w:tc>
          <w:tcPr>
            <w:tcW w:w="4811" w:type="dxa"/>
            <w:vAlign w:val="center"/>
          </w:tcPr>
          <w:p w:rsidR="00490616" w:rsidRDefault="00490616" w:rsidP="003E536B">
            <w:pPr>
              <w:jc w:val="center"/>
              <w:rPr>
                <w:rFonts w:eastAsia="Times New Roman" w:cs="Times New Roman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Cs w:val="24"/>
                  </w:rPr>
                  <m:t>B=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I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2r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μ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Cs w:val="24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mαS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2ρe</m:t>
                    </m:r>
                  </m:den>
                </m:f>
              </m:oMath>
            </m:oMathPara>
          </w:p>
        </w:tc>
        <w:tc>
          <w:tcPr>
            <w:tcW w:w="967" w:type="dxa"/>
            <w:vAlign w:val="center"/>
          </w:tcPr>
          <w:p w:rsidR="00490616" w:rsidRPr="00B360E6" w:rsidRDefault="00B360E6" w:rsidP="003E536B">
            <w:pPr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0.75</w:t>
            </w:r>
          </w:p>
        </w:tc>
      </w:tr>
      <w:tr w:rsidR="00490616" w:rsidTr="00B360E6">
        <w:trPr>
          <w:jc w:val="center"/>
        </w:trPr>
        <w:tc>
          <w:tcPr>
            <w:tcW w:w="4811" w:type="dxa"/>
            <w:vAlign w:val="center"/>
          </w:tcPr>
          <w:p w:rsidR="00490616" w:rsidRPr="00490616" w:rsidRDefault="00490616" w:rsidP="003E536B">
            <w:pPr>
              <w:jc w:val="center"/>
              <w:rPr>
                <w:rFonts w:eastAsia="Times New Roman" w:cs="Times New Roman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Cs w:val="24"/>
                  </w:rPr>
                  <m:t>B=2.13×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-13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T</m:t>
                </m:r>
              </m:oMath>
            </m:oMathPara>
          </w:p>
        </w:tc>
        <w:tc>
          <w:tcPr>
            <w:tcW w:w="967" w:type="dxa"/>
            <w:vAlign w:val="center"/>
          </w:tcPr>
          <w:p w:rsidR="00490616" w:rsidRPr="00B360E6" w:rsidRDefault="00B360E6" w:rsidP="003E536B">
            <w:pPr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0.25</w:t>
            </w:r>
          </w:p>
        </w:tc>
      </w:tr>
    </w:tbl>
    <w:p w:rsidR="00490616" w:rsidRPr="00490616" w:rsidRDefault="00490616" w:rsidP="003E536B">
      <w:pPr>
        <w:spacing w:after="0"/>
        <w:jc w:val="both"/>
        <w:rPr>
          <w:rFonts w:eastAsiaTheme="minorEastAsia" w:cs="Times New Roman"/>
          <w:szCs w:val="24"/>
        </w:rPr>
      </w:pPr>
    </w:p>
    <w:p w:rsidR="00BE6A5D" w:rsidRDefault="00BE6A5D" w:rsidP="003E536B">
      <w:pPr>
        <w:spacing w:after="0"/>
        <w:jc w:val="both"/>
        <w:rPr>
          <w:rFonts w:eastAsiaTheme="minorEastAsia" w:cs="Times New Roman"/>
          <w:szCs w:val="24"/>
          <w:lang w:val="bg-BG"/>
        </w:rPr>
      </w:pPr>
      <w:r>
        <w:rPr>
          <w:b/>
          <w:lang w:val="bg-BG"/>
        </w:rPr>
        <w:lastRenderedPageBreak/>
        <w:t xml:space="preserve">Задача 6. </w:t>
      </w:r>
      <w:r>
        <w:rPr>
          <w:rFonts w:cs="Times New Roman"/>
          <w:szCs w:val="24"/>
          <w:lang w:val="bg-BG"/>
        </w:rPr>
        <w:t xml:space="preserve">Точков източник на светлина с дължина на вълната </w:t>
      </w:r>
      <m:oMath>
        <m:r>
          <w:rPr>
            <w:rFonts w:ascii="Cambria Math" w:hAnsi="Cambria Math" w:cs="Times New Roman"/>
            <w:szCs w:val="24"/>
            <w:lang w:val="bg-BG"/>
          </w:rPr>
          <m:t xml:space="preserve">λ=532 </m:t>
        </m:r>
        <m:r>
          <m:rPr>
            <m:sty m:val="p"/>
          </m:rPr>
          <w:rPr>
            <w:rFonts w:ascii="Cambria Math" w:hAnsi="Cambria Math" w:cs="Times New Roman"/>
            <w:szCs w:val="24"/>
            <w:lang w:val="bg-BG"/>
          </w:rPr>
          <m:t>nm</m:t>
        </m:r>
      </m:oMath>
      <w:r>
        <w:rPr>
          <w:rFonts w:eastAsiaTheme="minorEastAsia" w:cs="Times New Roman"/>
          <w:szCs w:val="24"/>
        </w:rPr>
        <w:t xml:space="preserve"> се намира на разстояние </w:t>
      </w:r>
      <m:oMath>
        <m:r>
          <w:rPr>
            <w:rFonts w:ascii="Cambria Math" w:eastAsiaTheme="minorEastAsia" w:hAnsi="Cambria Math" w:cs="Times New Roman"/>
            <w:szCs w:val="24"/>
          </w:rPr>
          <m:t xml:space="preserve">a=4 </m:t>
        </m:r>
        <m:r>
          <m:rPr>
            <m:sty m:val="p"/>
          </m:rPr>
          <w:rPr>
            <w:rFonts w:ascii="Cambria Math" w:eastAsiaTheme="minorEastAsia" w:hAnsi="Cambria Math" w:cs="Times New Roman"/>
            <w:szCs w:val="24"/>
          </w:rPr>
          <m:t xml:space="preserve">cm </m:t>
        </m:r>
      </m:oMath>
      <w:r w:rsidR="00B61808">
        <w:rPr>
          <w:rFonts w:eastAsiaTheme="minorEastAsia" w:cs="Times New Roman"/>
          <w:szCs w:val="24"/>
          <w:lang w:val="bg-BG"/>
        </w:rPr>
        <w:t xml:space="preserve">от </w:t>
      </w:r>
      <w:r>
        <w:rPr>
          <w:rFonts w:eastAsiaTheme="minorEastAsia" w:cs="Times New Roman"/>
          <w:szCs w:val="24"/>
          <w:lang w:val="bg-BG"/>
        </w:rPr>
        <w:t xml:space="preserve">събирателна леща с радиус </w:t>
      </w:r>
      <m:oMath>
        <m:r>
          <w:rPr>
            <w:rFonts w:ascii="Cambria Math" w:eastAsiaTheme="minorEastAsia" w:hAnsi="Cambria Math" w:cs="Times New Roman"/>
            <w:szCs w:val="24"/>
            <w:lang w:val="bg-BG"/>
          </w:rPr>
          <m:t xml:space="preserve">R=2 </m:t>
        </m:r>
        <m:r>
          <m:rPr>
            <m:sty m:val="p"/>
          </m:rPr>
          <w:rPr>
            <w:rFonts w:ascii="Cambria Math" w:eastAsiaTheme="minorEastAsia" w:hAnsi="Cambria Math" w:cs="Times New Roman"/>
            <w:szCs w:val="24"/>
            <w:lang w:val="bg-BG"/>
          </w:rPr>
          <m:t>cm</m:t>
        </m:r>
      </m:oMath>
      <w:r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  <w:lang w:val="bg-BG"/>
        </w:rPr>
        <w:t xml:space="preserve">и фокусно разстояние </w:t>
      </w:r>
      <m:oMath>
        <m:r>
          <w:rPr>
            <w:rFonts w:ascii="Cambria Math" w:eastAsiaTheme="minorEastAsia" w:hAnsi="Cambria Math" w:cs="Times New Roman"/>
            <w:szCs w:val="24"/>
            <w:lang w:val="bg-BG"/>
          </w:rPr>
          <m:t xml:space="preserve">f=3 </m:t>
        </m:r>
        <m:r>
          <m:rPr>
            <m:sty m:val="p"/>
          </m:rPr>
          <w:rPr>
            <w:rFonts w:ascii="Cambria Math" w:eastAsiaTheme="minorEastAsia" w:hAnsi="Cambria Math" w:cs="Times New Roman"/>
            <w:szCs w:val="24"/>
            <w:lang w:val="bg-BG"/>
          </w:rPr>
          <m:t>cm</m:t>
        </m:r>
      </m:oMath>
      <w:r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  <w:lang w:val="bg-BG"/>
        </w:rPr>
        <w:t xml:space="preserve"> </w:t>
      </w:r>
      <w:r>
        <w:rPr>
          <w:rFonts w:eastAsiaTheme="minorEastAsia" w:cs="Times New Roman"/>
          <w:szCs w:val="24"/>
        </w:rPr>
        <w:t>(</w:t>
      </w:r>
      <w:proofErr w:type="spellStart"/>
      <w:r>
        <w:rPr>
          <w:rFonts w:eastAsiaTheme="minorEastAsia" w:cs="Times New Roman"/>
          <w:szCs w:val="24"/>
        </w:rPr>
        <w:t>фиг</w:t>
      </w:r>
      <w:proofErr w:type="spellEnd"/>
      <w:r>
        <w:rPr>
          <w:rFonts w:eastAsiaTheme="minorEastAsia" w:cs="Times New Roman"/>
          <w:szCs w:val="24"/>
        </w:rPr>
        <w:t xml:space="preserve">. </w:t>
      </w:r>
      <w:proofErr w:type="gramStart"/>
      <w:r>
        <w:rPr>
          <w:rFonts w:eastAsiaTheme="minorEastAsia" w:cs="Times New Roman"/>
          <w:szCs w:val="24"/>
        </w:rPr>
        <w:t>6</w:t>
      </w:r>
      <w:r>
        <w:rPr>
          <w:rFonts w:eastAsiaTheme="minorEastAsia" w:cs="Times New Roman"/>
          <w:szCs w:val="24"/>
          <w:lang w:val="bg-BG"/>
        </w:rPr>
        <w:t xml:space="preserve"> </w:t>
      </w:r>
      <w:r w:rsidRPr="00BE6A5D">
        <w:rPr>
          <w:rFonts w:eastAsiaTheme="minorEastAsia" w:cs="Times New Roman"/>
          <w:i/>
          <w:szCs w:val="24"/>
        </w:rPr>
        <w:t>а</w:t>
      </w:r>
      <w:r>
        <w:rPr>
          <w:rFonts w:eastAsiaTheme="minorEastAsia" w:cs="Times New Roman"/>
          <w:szCs w:val="24"/>
        </w:rPr>
        <w:t>).</w:t>
      </w:r>
      <w:proofErr w:type="gramEnd"/>
      <w:r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  <w:lang w:val="bg-BG"/>
        </w:rPr>
        <w:t>От другата страна на лещата, във фокалната ѝ равнина, е поставен екран.</w:t>
      </w:r>
    </w:p>
    <w:p w:rsidR="00BE6A5D" w:rsidRPr="0068734E" w:rsidRDefault="00BE6A5D" w:rsidP="003E536B">
      <w:pPr>
        <w:spacing w:after="0"/>
        <w:ind w:firstLine="720"/>
        <w:jc w:val="both"/>
        <w:rPr>
          <w:rFonts w:eastAsiaTheme="minorEastAsia" w:cs="Times New Roman"/>
          <w:szCs w:val="24"/>
          <w:lang w:val="bg-BG"/>
        </w:rPr>
      </w:pPr>
      <w:r>
        <w:rPr>
          <w:rFonts w:eastAsiaTheme="minorEastAsia" w:cs="Times New Roman"/>
          <w:szCs w:val="24"/>
          <w:lang w:val="bg-BG"/>
        </w:rPr>
        <w:t xml:space="preserve">а) Колко е радиусът </w:t>
      </w:r>
      <m:oMath>
        <m:r>
          <w:rPr>
            <w:rFonts w:ascii="Cambria Math" w:eastAsiaTheme="minorEastAsia" w:hAnsi="Cambria Math" w:cs="Times New Roman"/>
            <w:szCs w:val="24"/>
            <w:lang w:val="bg-BG"/>
          </w:rPr>
          <m:t>r</m:t>
        </m:r>
      </m:oMath>
      <w:r>
        <w:rPr>
          <w:rFonts w:eastAsiaTheme="minorEastAsia" w:cs="Times New Roman"/>
          <w:szCs w:val="24"/>
        </w:rPr>
        <w:t xml:space="preserve"> на светлото петно, което се наблюдава върху екрана?</w:t>
      </w:r>
      <w:r w:rsidR="0068734E">
        <w:rPr>
          <w:rFonts w:eastAsiaTheme="minorEastAsia" w:cs="Times New Roman"/>
          <w:szCs w:val="24"/>
        </w:rPr>
        <w:t xml:space="preserve"> (</w:t>
      </w:r>
      <w:r w:rsidR="0068734E">
        <w:rPr>
          <w:rFonts w:eastAsiaTheme="minorEastAsia" w:cs="Times New Roman"/>
          <w:szCs w:val="24"/>
          <w:lang w:val="bg-BG"/>
        </w:rPr>
        <w:t>Може да не отчитате дифракция от краищата на лещата)</w:t>
      </w:r>
    </w:p>
    <w:p w:rsidR="00BE6A5D" w:rsidRDefault="00BE6A5D" w:rsidP="003E536B">
      <w:pPr>
        <w:spacing w:after="0"/>
        <w:ind w:firstLine="720"/>
        <w:jc w:val="both"/>
        <w:rPr>
          <w:rFonts w:eastAsiaTheme="minorEastAsia" w:cs="Times New Roman"/>
          <w:szCs w:val="24"/>
        </w:rPr>
      </w:pPr>
      <w:r>
        <w:rPr>
          <w:rFonts w:eastAsiaTheme="minorEastAsia" w:cs="Times New Roman"/>
          <w:szCs w:val="24"/>
          <w:lang w:val="bg-BG"/>
        </w:rPr>
        <w:t xml:space="preserve">б) Между източника </w:t>
      </w:r>
      <w:r w:rsidR="00B61808">
        <w:rPr>
          <w:rFonts w:eastAsiaTheme="minorEastAsia" w:cs="Times New Roman"/>
          <w:szCs w:val="24"/>
          <w:lang w:val="bg-BG"/>
        </w:rPr>
        <w:t>и</w:t>
      </w:r>
      <w:r>
        <w:rPr>
          <w:rFonts w:eastAsiaTheme="minorEastAsia" w:cs="Times New Roman"/>
          <w:szCs w:val="24"/>
          <w:lang w:val="bg-BG"/>
        </w:rPr>
        <w:t xml:space="preserve"> лещата, перпендикулярно на оптичната </w:t>
      </w:r>
      <w:r>
        <w:rPr>
          <w:rFonts w:eastAsiaTheme="minorEastAsia" w:cs="Times New Roman"/>
          <w:szCs w:val="24"/>
        </w:rPr>
        <w:t xml:space="preserve">ѝ </w:t>
      </w:r>
      <w:r>
        <w:rPr>
          <w:rFonts w:eastAsiaTheme="minorEastAsia" w:cs="Times New Roman"/>
          <w:szCs w:val="24"/>
          <w:lang w:val="bg-BG"/>
        </w:rPr>
        <w:t xml:space="preserve">ос, е поставена тънка пластинка с дебелина </w:t>
      </w:r>
      <m:oMath>
        <m:r>
          <w:rPr>
            <w:rFonts w:ascii="Cambria Math" w:eastAsiaTheme="minorEastAsia" w:hAnsi="Cambria Math" w:cs="Times New Roman"/>
            <w:szCs w:val="24"/>
            <w:lang w:val="bg-BG"/>
          </w:rPr>
          <m:t xml:space="preserve">d=20 </m:t>
        </m:r>
        <m:r>
          <m:rPr>
            <m:sty m:val="p"/>
          </m:rPr>
          <w:rPr>
            <w:rFonts w:ascii="Cambria Math" w:eastAsiaTheme="minorEastAsia" w:hAnsi="Cambria Math" w:cs="Times New Roman"/>
            <w:szCs w:val="24"/>
            <w:lang w:val="bg-BG"/>
          </w:rPr>
          <m:t>μ</m:t>
        </m:r>
        <m:r>
          <w:rPr>
            <w:rFonts w:ascii="Cambria Math" w:eastAsiaTheme="minorEastAsia" w:hAnsi="Cambria Math" w:cs="Times New Roman"/>
            <w:szCs w:val="24"/>
            <w:lang w:val="bg-BG"/>
          </w:rPr>
          <m:t xml:space="preserve">m </m:t>
        </m:r>
      </m:oMath>
      <w:r>
        <w:rPr>
          <w:rFonts w:eastAsiaTheme="minorEastAsia" w:cs="Times New Roman"/>
          <w:szCs w:val="24"/>
          <w:lang w:val="bg-BG"/>
        </w:rPr>
        <w:t xml:space="preserve">и с показател на пречупване </w:t>
      </w:r>
      <m:oMath>
        <m:r>
          <w:rPr>
            <w:rFonts w:ascii="Cambria Math" w:eastAsiaTheme="minorEastAsia" w:hAnsi="Cambria Math" w:cs="Times New Roman"/>
            <w:szCs w:val="24"/>
            <w:lang w:val="bg-BG"/>
          </w:rPr>
          <m:t>n=1.5</m:t>
        </m:r>
      </m:oMath>
      <w:r>
        <w:rPr>
          <w:rFonts w:eastAsiaTheme="minorEastAsia" w:cs="Times New Roman"/>
          <w:szCs w:val="24"/>
        </w:rPr>
        <w:t xml:space="preserve"> </w:t>
      </w:r>
      <w:r>
        <w:rPr>
          <w:rFonts w:eastAsiaTheme="minorEastAsia" w:cs="Times New Roman"/>
          <w:szCs w:val="24"/>
          <w:lang w:val="bg-BG"/>
        </w:rPr>
        <w:t xml:space="preserve">(фиг. 6 </w:t>
      </w:r>
      <w:r w:rsidRPr="00BE6A5D">
        <w:rPr>
          <w:rFonts w:eastAsiaTheme="minorEastAsia" w:cs="Times New Roman"/>
          <w:i/>
          <w:szCs w:val="24"/>
          <w:lang w:val="bg-BG"/>
        </w:rPr>
        <w:t>б</w:t>
      </w:r>
      <w:r>
        <w:rPr>
          <w:rFonts w:eastAsiaTheme="minorEastAsia" w:cs="Times New Roman"/>
          <w:szCs w:val="24"/>
          <w:lang w:val="bg-BG"/>
        </w:rPr>
        <w:t>)</w:t>
      </w:r>
      <w:r>
        <w:rPr>
          <w:rFonts w:eastAsiaTheme="minorEastAsia" w:cs="Times New Roman"/>
          <w:szCs w:val="24"/>
        </w:rPr>
        <w:t>.</w:t>
      </w:r>
      <w:r>
        <w:rPr>
          <w:rFonts w:eastAsiaTheme="minorEastAsia" w:cs="Times New Roman"/>
          <w:szCs w:val="24"/>
          <w:lang w:val="bg-BG"/>
        </w:rPr>
        <w:t xml:space="preserve"> Светлото петно върху екрана се „накъсва“ на концентрични тъмни и светли пръстени. Определете броя </w:t>
      </w:r>
      <w:r>
        <w:rPr>
          <w:rFonts w:eastAsiaTheme="minorEastAsia" w:cs="Times New Roman"/>
          <w:i/>
          <w:szCs w:val="24"/>
        </w:rPr>
        <w:t>N</w:t>
      </w:r>
      <w:r>
        <w:rPr>
          <w:rFonts w:eastAsiaTheme="minorEastAsia" w:cs="Times New Roman"/>
          <w:szCs w:val="24"/>
          <w:lang w:val="bg-BG"/>
        </w:rPr>
        <w:t xml:space="preserve"> на светлите пръстени.</w:t>
      </w:r>
    </w:p>
    <w:p w:rsidR="003E536B" w:rsidRDefault="003E536B" w:rsidP="003E536B">
      <w:pPr>
        <w:spacing w:after="0"/>
        <w:jc w:val="center"/>
        <w:rPr>
          <w:rFonts w:eastAsiaTheme="minorEastAsia" w:cs="Times New Roman"/>
          <w:szCs w:val="24"/>
          <w:lang w:val="bg-BG"/>
        </w:rPr>
      </w:pPr>
      <w:r w:rsidRPr="00971322">
        <w:rPr>
          <w:noProof/>
        </w:rPr>
        <w:drawing>
          <wp:inline distT="0" distB="0" distL="0" distR="0">
            <wp:extent cx="4167932" cy="615462"/>
            <wp:effectExtent l="19050" t="0" r="4018" b="0"/>
            <wp:docPr id="1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932" cy="61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36B" w:rsidRPr="00D958C4" w:rsidRDefault="003E536B" w:rsidP="003E536B">
      <w:pPr>
        <w:spacing w:after="0"/>
        <w:jc w:val="both"/>
        <w:rPr>
          <w:lang w:val="bg-BG"/>
        </w:rPr>
      </w:pPr>
      <w:r>
        <w:rPr>
          <w:rFonts w:eastAsiaTheme="minorEastAsia" w:cs="Times New Roman"/>
          <w:b/>
          <w:szCs w:val="24"/>
          <w:lang w:val="bg-BG"/>
        </w:rPr>
        <w:t xml:space="preserve">                               Фиг 6 </w:t>
      </w:r>
      <w:r w:rsidRPr="00BE6A5D">
        <w:rPr>
          <w:rFonts w:eastAsiaTheme="minorEastAsia" w:cs="Times New Roman"/>
          <w:b/>
          <w:i/>
          <w:szCs w:val="24"/>
          <w:lang w:val="bg-BG"/>
        </w:rPr>
        <w:t>а</w:t>
      </w:r>
      <w:r>
        <w:rPr>
          <w:rFonts w:eastAsiaTheme="minorEastAsia" w:cs="Times New Roman"/>
          <w:b/>
          <w:szCs w:val="24"/>
          <w:lang w:val="bg-BG"/>
        </w:rPr>
        <w:t xml:space="preserve">                                                    Фиг. 6 </w:t>
      </w:r>
      <w:r w:rsidRPr="00BE6A5D">
        <w:rPr>
          <w:rFonts w:eastAsiaTheme="minorEastAsia" w:cs="Times New Roman"/>
          <w:b/>
          <w:i/>
          <w:szCs w:val="24"/>
          <w:lang w:val="bg-BG"/>
        </w:rPr>
        <w:t>б</w:t>
      </w:r>
    </w:p>
    <w:p w:rsidR="003E536B" w:rsidRPr="003E536B" w:rsidRDefault="003E536B" w:rsidP="003E536B">
      <w:pPr>
        <w:spacing w:after="0"/>
        <w:jc w:val="both"/>
        <w:rPr>
          <w:rFonts w:eastAsiaTheme="minorEastAsia" w:cs="Times New Roman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4811"/>
        <w:gridCol w:w="1237"/>
      </w:tblGrid>
      <w:tr w:rsidR="00B360E6" w:rsidTr="009B2224">
        <w:trPr>
          <w:jc w:val="center"/>
        </w:trPr>
        <w:tc>
          <w:tcPr>
            <w:tcW w:w="4811" w:type="dxa"/>
            <w:vAlign w:val="center"/>
          </w:tcPr>
          <w:p w:rsidR="00B360E6" w:rsidRDefault="002E4E1C" w:rsidP="003E536B">
            <w:pPr>
              <w:jc w:val="center"/>
              <w:rPr>
                <w:rFonts w:eastAsiaTheme="minorEastAsia" w:cs="Times New Roman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r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R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b-f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b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Cs w:val="24"/>
                  </w:rPr>
                  <m:t>=1-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f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b</m:t>
                    </m:r>
                  </m:den>
                </m:f>
              </m:oMath>
            </m:oMathPara>
          </w:p>
        </w:tc>
        <w:tc>
          <w:tcPr>
            <w:tcW w:w="1237" w:type="dxa"/>
            <w:vAlign w:val="center"/>
          </w:tcPr>
          <w:p w:rsidR="00B360E6" w:rsidRDefault="009B2224" w:rsidP="003E536B">
            <w:pPr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0.4</w:t>
            </w:r>
          </w:p>
        </w:tc>
      </w:tr>
      <w:tr w:rsidR="00B360E6" w:rsidTr="009B2224">
        <w:trPr>
          <w:jc w:val="center"/>
        </w:trPr>
        <w:tc>
          <w:tcPr>
            <w:tcW w:w="4811" w:type="dxa"/>
            <w:vAlign w:val="center"/>
          </w:tcPr>
          <w:p w:rsidR="00B360E6" w:rsidRDefault="002E4E1C" w:rsidP="003E536B">
            <w:pPr>
              <w:jc w:val="center"/>
              <w:rPr>
                <w:rFonts w:eastAsiaTheme="minorEastAsia" w:cs="Times New Roman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f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b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Cs w:val="24"/>
                  </w:rPr>
                  <m:t>=1-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f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a</m:t>
                    </m:r>
                  </m:den>
                </m:f>
              </m:oMath>
            </m:oMathPara>
          </w:p>
        </w:tc>
        <w:tc>
          <w:tcPr>
            <w:tcW w:w="1237" w:type="dxa"/>
            <w:vAlign w:val="center"/>
          </w:tcPr>
          <w:p w:rsidR="00B360E6" w:rsidRDefault="00E0440C" w:rsidP="003E536B">
            <w:pPr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0.2</w:t>
            </w:r>
          </w:p>
        </w:tc>
      </w:tr>
      <w:tr w:rsidR="00B360E6" w:rsidTr="009B2224">
        <w:trPr>
          <w:jc w:val="center"/>
        </w:trPr>
        <w:tc>
          <w:tcPr>
            <w:tcW w:w="4811" w:type="dxa"/>
            <w:vAlign w:val="center"/>
          </w:tcPr>
          <w:p w:rsidR="00B360E6" w:rsidRPr="00B360E6" w:rsidRDefault="00B360E6" w:rsidP="003E536B">
            <w:pPr>
              <w:jc w:val="center"/>
              <w:rPr>
                <w:rFonts w:eastAsiaTheme="minorEastAsia" w:cs="Times New Roman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Cs w:val="24"/>
                  </w:rPr>
                  <m:t>r=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Rf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Cs w:val="24"/>
                      </w:rPr>
                      <m:t>a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Cs w:val="24"/>
                  </w:rPr>
                  <m:t xml:space="preserve">=1.5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</w:rPr>
                  <m:t>cm</m:t>
                </m:r>
              </m:oMath>
            </m:oMathPara>
          </w:p>
        </w:tc>
        <w:tc>
          <w:tcPr>
            <w:tcW w:w="1237" w:type="dxa"/>
            <w:vAlign w:val="center"/>
          </w:tcPr>
          <w:p w:rsidR="00B360E6" w:rsidRDefault="009B2224" w:rsidP="003E536B">
            <w:pPr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0.2</w:t>
            </w:r>
          </w:p>
        </w:tc>
      </w:tr>
      <w:tr w:rsidR="00B360E6" w:rsidTr="009B2224">
        <w:trPr>
          <w:jc w:val="center"/>
        </w:trPr>
        <w:tc>
          <w:tcPr>
            <w:tcW w:w="4811" w:type="dxa"/>
            <w:vAlign w:val="center"/>
          </w:tcPr>
          <w:p w:rsidR="00B360E6" w:rsidRPr="0068734E" w:rsidRDefault="0068734E" w:rsidP="003E536B">
            <w:pPr>
              <w:jc w:val="center"/>
              <w:rPr>
                <w:rFonts w:eastAsiaTheme="minorEastAsia" w:cs="Times New Roman"/>
                <w:i/>
                <w:szCs w:val="24"/>
                <w:lang w:val="bg-BG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Cs w:val="24"/>
                    <w:lang w:val="bg-BG"/>
                  </w:rPr>
                  <m:t>Δ</m:t>
                </m:r>
                <m:r>
                  <w:rPr>
                    <w:rFonts w:ascii="Cambria Math" w:eastAsiaTheme="minorEastAsia" w:hAnsi="Cambria Math" w:cs="Times New Roman"/>
                    <w:szCs w:val="24"/>
                    <w:lang w:val="bg-BG"/>
                  </w:rPr>
                  <m:t>=2d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 w:cs="Times New Roman"/>
                        <w:i/>
                        <w:szCs w:val="24"/>
                        <w:lang w:val="bg-BG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4"/>
                            <w:lang w:val="bg-BG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Cs w:val="24"/>
                            <w:lang w:val="bg-BG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Cs w:val="24"/>
                            <w:lang w:val="bg-BG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Cs w:val="24"/>
                        <w:lang w:val="bg-BG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Cs w:val="24"/>
                            <w:lang w:val="bg-BG"/>
                          </w:rPr>
                        </m:ctrlPr>
                      </m:funcPr>
                      <m:fNam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szCs w:val="24"/>
                                <w:lang w:val="bg-BG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Cs w:val="24"/>
                                <w:lang w:val="bg-BG"/>
                              </w:rPr>
                              <m:t>sin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Times New Roman"/>
                                <w:szCs w:val="24"/>
                                <w:lang w:val="bg-BG"/>
                              </w:rPr>
                              <m:t>2</m:t>
                            </m:r>
                          </m:sup>
                        </m:sSup>
                      </m:fName>
                      <m:e>
                        <m:r>
                          <w:rPr>
                            <w:rFonts w:ascii="Cambria Math" w:eastAsiaTheme="minorEastAsia" w:hAnsi="Cambria Math" w:cs="Times New Roman"/>
                            <w:szCs w:val="24"/>
                            <w:lang w:val="bg-BG"/>
                          </w:rPr>
                          <m:t>θ</m:t>
                        </m:r>
                      </m:e>
                    </m:func>
                  </m:e>
                </m:rad>
              </m:oMath>
            </m:oMathPara>
          </w:p>
        </w:tc>
        <w:tc>
          <w:tcPr>
            <w:tcW w:w="1237" w:type="dxa"/>
            <w:vAlign w:val="center"/>
          </w:tcPr>
          <w:p w:rsidR="00B360E6" w:rsidRDefault="00E0440C" w:rsidP="003E536B">
            <w:pPr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1.</w:t>
            </w:r>
            <w:r w:rsidR="009B2224">
              <w:rPr>
                <w:rFonts w:eastAsiaTheme="minorEastAsia" w:cs="Times New Roman"/>
                <w:szCs w:val="24"/>
              </w:rPr>
              <w:t>2</w:t>
            </w:r>
          </w:p>
        </w:tc>
      </w:tr>
      <w:tr w:rsidR="0068734E" w:rsidTr="009B2224">
        <w:trPr>
          <w:jc w:val="center"/>
        </w:trPr>
        <w:tc>
          <w:tcPr>
            <w:tcW w:w="4811" w:type="dxa"/>
            <w:vAlign w:val="center"/>
          </w:tcPr>
          <w:p w:rsidR="0068734E" w:rsidRPr="0068734E" w:rsidRDefault="002E4E1C" w:rsidP="003E536B">
            <w:pPr>
              <w:jc w:val="center"/>
              <w:rPr>
                <w:rFonts w:eastAsia="Times New Roman" w:cs="Times New Roman"/>
                <w:i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Cs w:val="24"/>
                      </w:rPr>
                      <m:t>max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Cs w:val="24"/>
                  </w:rPr>
                  <m:t>≤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Cs w:val="24"/>
                      </w:rPr>
                      <m:t>2dn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Cs w:val="24"/>
                      </w:rPr>
                      <m:t>λ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Cs w:val="24"/>
                  </w:rPr>
                  <m:t>=112.8</m:t>
                </m:r>
              </m:oMath>
            </m:oMathPara>
          </w:p>
        </w:tc>
        <w:tc>
          <w:tcPr>
            <w:tcW w:w="1237" w:type="dxa"/>
            <w:vAlign w:val="center"/>
          </w:tcPr>
          <w:p w:rsidR="009B2224" w:rsidRDefault="009B2224" w:rsidP="003E536B">
            <w:pPr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0.2</w:t>
            </w:r>
          </w:p>
        </w:tc>
      </w:tr>
      <w:tr w:rsidR="00E0440C" w:rsidTr="009B2224">
        <w:trPr>
          <w:jc w:val="center"/>
        </w:trPr>
        <w:tc>
          <w:tcPr>
            <w:tcW w:w="4811" w:type="dxa"/>
            <w:vAlign w:val="center"/>
          </w:tcPr>
          <w:p w:rsidR="00E0440C" w:rsidRDefault="002E4E1C" w:rsidP="003E536B">
            <w:pPr>
              <w:jc w:val="center"/>
              <w:rPr>
                <w:rFonts w:eastAsia="Times New Roman" w:cs="Times New Roman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Cs w:val="24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Cs w:val="24"/>
                          </w:rPr>
                          <m:t>2</m:t>
                        </m:r>
                      </m:sup>
                    </m:sSup>
                  </m:fName>
                  <m:e>
                    <m:r>
                      <w:rPr>
                        <w:rFonts w:ascii="Cambria Math" w:eastAsia="Times New Roman" w:hAnsi="Cambria Math" w:cs="Times New Roman"/>
                        <w:szCs w:val="24"/>
                      </w:rPr>
                      <m:t>θ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Cs w:val="24"/>
                          </w:rPr>
                          <w:softHyphen/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Cs w:val="24"/>
                          </w:rPr>
                          <m:t>max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Cs w:val="24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Cs w:val="24"/>
                              </w:rPr>
                              <m:t>R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Cs w:val="24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Cs w:val="24"/>
                              </w:rPr>
                              <m:t>R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Cs w:val="24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Cs w:val="24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eastAsia="Times New Roman" w:hAnsi="Cambria Math" w:cs="Times New Roman"/>
                        <w:szCs w:val="24"/>
                      </w:rPr>
                      <m:t>=0.2</m:t>
                    </m:r>
                  </m:e>
                </m:func>
              </m:oMath>
            </m:oMathPara>
          </w:p>
        </w:tc>
        <w:tc>
          <w:tcPr>
            <w:tcW w:w="1237" w:type="dxa"/>
            <w:vAlign w:val="center"/>
          </w:tcPr>
          <w:p w:rsidR="00E0440C" w:rsidRDefault="009B2224" w:rsidP="003E536B">
            <w:pPr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0.2</w:t>
            </w:r>
          </w:p>
        </w:tc>
      </w:tr>
      <w:tr w:rsidR="00E0440C" w:rsidTr="009B2224">
        <w:trPr>
          <w:jc w:val="center"/>
        </w:trPr>
        <w:tc>
          <w:tcPr>
            <w:tcW w:w="4811" w:type="dxa"/>
            <w:vAlign w:val="center"/>
          </w:tcPr>
          <w:p w:rsidR="00E0440C" w:rsidRPr="00E0440C" w:rsidRDefault="002E4E1C" w:rsidP="003E536B">
            <w:pPr>
              <w:jc w:val="center"/>
              <w:rPr>
                <w:rFonts w:eastAsia="Times New Roman" w:cs="Times New Roman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Cs w:val="24"/>
                      </w:rPr>
                      <m:t>min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Cs w:val="24"/>
                  </w:rPr>
                  <m:t>≥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Cs w:val="24"/>
                      </w:rPr>
                      <m:t>2d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="Times New Roman" w:hAnsi="Cambria Math" w:cs="Times New Roman"/>
                            <w:i/>
                            <w:szCs w:val="24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Cs w:val="24"/>
                              </w:rPr>
                              <m:t>n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szCs w:val="24"/>
                          </w:rPr>
                          <m:t>-</m:t>
                        </m:r>
                        <m:func>
                          <m:func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Cs w:val="24"/>
                              </w:rPr>
                            </m:ctrlPr>
                          </m:funcPr>
                          <m:fName>
                            <m:sSup>
                              <m:sSupPr>
                                <m:ctrlPr>
                                  <w:rPr>
                                    <w:rFonts w:ascii="Cambria Math" w:eastAsia="Times New Roman" w:hAnsi="Cambria Math" w:cs="Times New Roman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Cs w:val="24"/>
                                  </w:rPr>
                                  <m:t>sin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Cs w:val="24"/>
                                  </w:rPr>
                                  <m:t>θ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imes New Roman"/>
                                    <w:szCs w:val="24"/>
                                  </w:rPr>
                                  <m:t>max</m:t>
                                </m:r>
                              </m:sub>
                            </m:sSub>
                          </m:e>
                        </m:func>
                      </m:e>
                    </m:rad>
                  </m:num>
                  <m:den>
                    <m:r>
                      <w:rPr>
                        <w:rFonts w:ascii="Cambria Math" w:eastAsia="Times New Roman" w:hAnsi="Cambria Math" w:cs="Times New Roman"/>
                        <w:szCs w:val="24"/>
                      </w:rPr>
                      <m:t>λ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Cs w:val="24"/>
                  </w:rPr>
                  <m:t>=107.6</m:t>
                </m:r>
              </m:oMath>
            </m:oMathPara>
          </w:p>
        </w:tc>
        <w:tc>
          <w:tcPr>
            <w:tcW w:w="1237" w:type="dxa"/>
            <w:vAlign w:val="center"/>
          </w:tcPr>
          <w:p w:rsidR="00E0440C" w:rsidRDefault="009B2224" w:rsidP="003E536B">
            <w:pPr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0.2</w:t>
            </w:r>
          </w:p>
        </w:tc>
      </w:tr>
      <w:tr w:rsidR="00E0440C" w:rsidTr="009B2224">
        <w:trPr>
          <w:jc w:val="center"/>
        </w:trPr>
        <w:tc>
          <w:tcPr>
            <w:tcW w:w="4811" w:type="dxa"/>
            <w:vAlign w:val="center"/>
          </w:tcPr>
          <w:p w:rsidR="00E0440C" w:rsidRDefault="00E0440C" w:rsidP="003E536B">
            <w:pPr>
              <w:jc w:val="center"/>
              <w:rPr>
                <w:rFonts w:eastAsia="Times New Roman" w:cs="Times New Roman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Cs w:val="24"/>
                  </w:rPr>
                  <m:t>N=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Cs w:val="24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Cs w:val="24"/>
                          </w:rPr>
                          <m:t>max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szCs w:val="24"/>
                      </w:rPr>
                      <m:t>-k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Cs w:val="24"/>
                      </w:rPr>
                      <m:t>min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Cs w:val="24"/>
                  </w:rPr>
                  <m:t>+1=112-108+1=5</m:t>
                </m:r>
              </m:oMath>
            </m:oMathPara>
          </w:p>
        </w:tc>
        <w:tc>
          <w:tcPr>
            <w:tcW w:w="1237" w:type="dxa"/>
            <w:vAlign w:val="center"/>
          </w:tcPr>
          <w:p w:rsidR="00E0440C" w:rsidRDefault="009B2224" w:rsidP="003E536B">
            <w:pPr>
              <w:jc w:val="center"/>
              <w:rPr>
                <w:rFonts w:eastAsiaTheme="minorEastAsia" w:cs="Times New Roman"/>
                <w:szCs w:val="24"/>
              </w:rPr>
            </w:pPr>
            <w:r>
              <w:rPr>
                <w:rFonts w:eastAsiaTheme="minorEastAsia" w:cs="Times New Roman"/>
                <w:szCs w:val="24"/>
              </w:rPr>
              <w:t>0.4</w:t>
            </w:r>
          </w:p>
        </w:tc>
      </w:tr>
    </w:tbl>
    <w:p w:rsidR="009B2224" w:rsidRDefault="009B2224" w:rsidP="009B2224">
      <w:pPr>
        <w:rPr>
          <w:rFonts w:eastAsiaTheme="minorEastAsia" w:cs="Times New Roman"/>
          <w:szCs w:val="24"/>
        </w:rPr>
      </w:pPr>
    </w:p>
    <w:p w:rsidR="009B2224" w:rsidRDefault="009B2224" w:rsidP="009B2224">
      <w:pPr>
        <w:rPr>
          <w:rFonts w:eastAsiaTheme="minorEastAsia" w:cs="Times New Roman"/>
          <w:szCs w:val="24"/>
        </w:rPr>
      </w:pPr>
    </w:p>
    <w:p w:rsidR="00B360E6" w:rsidRDefault="00B360E6" w:rsidP="00BE6A5D">
      <w:pPr>
        <w:jc w:val="both"/>
        <w:rPr>
          <w:rFonts w:eastAsiaTheme="minorEastAsia" w:cs="Times New Roman"/>
          <w:szCs w:val="24"/>
        </w:rPr>
      </w:pPr>
    </w:p>
    <w:p w:rsidR="00B360E6" w:rsidRPr="00B360E6" w:rsidRDefault="00B360E6" w:rsidP="00BE6A5D">
      <w:pPr>
        <w:jc w:val="both"/>
        <w:rPr>
          <w:rFonts w:eastAsiaTheme="minorEastAsia" w:cs="Times New Roman"/>
          <w:szCs w:val="24"/>
        </w:rPr>
      </w:pPr>
    </w:p>
    <w:sectPr w:rsidR="00B360E6" w:rsidRPr="00B360E6" w:rsidSect="00FF7DA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87"/>
  <w:drawingGridVerticalSpacing w:val="187"/>
  <w:characterSpacingControl w:val="doNotCompress"/>
  <w:compat/>
  <w:rsids>
    <w:rsidRoot w:val="007603C6"/>
    <w:rsid w:val="00013D39"/>
    <w:rsid w:val="00050ED1"/>
    <w:rsid w:val="0006107D"/>
    <w:rsid w:val="00062781"/>
    <w:rsid w:val="00066C6B"/>
    <w:rsid w:val="00067288"/>
    <w:rsid w:val="000C33E9"/>
    <w:rsid w:val="000F3E54"/>
    <w:rsid w:val="00105DEA"/>
    <w:rsid w:val="001120EE"/>
    <w:rsid w:val="001237AA"/>
    <w:rsid w:val="00127974"/>
    <w:rsid w:val="0015549D"/>
    <w:rsid w:val="00155CD8"/>
    <w:rsid w:val="00161908"/>
    <w:rsid w:val="00175A89"/>
    <w:rsid w:val="00193477"/>
    <w:rsid w:val="001C04FB"/>
    <w:rsid w:val="001C06FF"/>
    <w:rsid w:val="001D1575"/>
    <w:rsid w:val="001E5EBE"/>
    <w:rsid w:val="001E7DB8"/>
    <w:rsid w:val="00221CEA"/>
    <w:rsid w:val="00246815"/>
    <w:rsid w:val="00271EB9"/>
    <w:rsid w:val="00275D2C"/>
    <w:rsid w:val="00292217"/>
    <w:rsid w:val="00293218"/>
    <w:rsid w:val="002A5EE2"/>
    <w:rsid w:val="002B7920"/>
    <w:rsid w:val="002D3997"/>
    <w:rsid w:val="002D7FDB"/>
    <w:rsid w:val="002E4E1C"/>
    <w:rsid w:val="002F4813"/>
    <w:rsid w:val="003272F2"/>
    <w:rsid w:val="00343DC0"/>
    <w:rsid w:val="00364EBD"/>
    <w:rsid w:val="003D03C1"/>
    <w:rsid w:val="003E536B"/>
    <w:rsid w:val="003F1151"/>
    <w:rsid w:val="00422289"/>
    <w:rsid w:val="00424047"/>
    <w:rsid w:val="00443591"/>
    <w:rsid w:val="00462A70"/>
    <w:rsid w:val="00490616"/>
    <w:rsid w:val="004A3E90"/>
    <w:rsid w:val="004B6B1C"/>
    <w:rsid w:val="004E6619"/>
    <w:rsid w:val="004F1A1A"/>
    <w:rsid w:val="004F7469"/>
    <w:rsid w:val="00500C17"/>
    <w:rsid w:val="00507B4C"/>
    <w:rsid w:val="00531576"/>
    <w:rsid w:val="0053228E"/>
    <w:rsid w:val="00544C48"/>
    <w:rsid w:val="005670BA"/>
    <w:rsid w:val="005A668E"/>
    <w:rsid w:val="005B1B92"/>
    <w:rsid w:val="005E122F"/>
    <w:rsid w:val="005E64A2"/>
    <w:rsid w:val="005F0DCA"/>
    <w:rsid w:val="00613A28"/>
    <w:rsid w:val="00632D87"/>
    <w:rsid w:val="006424E8"/>
    <w:rsid w:val="00665146"/>
    <w:rsid w:val="00682B2E"/>
    <w:rsid w:val="0068734E"/>
    <w:rsid w:val="006D48B1"/>
    <w:rsid w:val="006F0C8B"/>
    <w:rsid w:val="007059B1"/>
    <w:rsid w:val="0073478F"/>
    <w:rsid w:val="007603C6"/>
    <w:rsid w:val="0077245F"/>
    <w:rsid w:val="007867C4"/>
    <w:rsid w:val="0079207A"/>
    <w:rsid w:val="007B2A48"/>
    <w:rsid w:val="007C724D"/>
    <w:rsid w:val="007D3966"/>
    <w:rsid w:val="007E1F60"/>
    <w:rsid w:val="007F2971"/>
    <w:rsid w:val="007F6DD8"/>
    <w:rsid w:val="008051FA"/>
    <w:rsid w:val="00885DBD"/>
    <w:rsid w:val="008F23A9"/>
    <w:rsid w:val="008F5015"/>
    <w:rsid w:val="00923E2C"/>
    <w:rsid w:val="00924A7D"/>
    <w:rsid w:val="0093730F"/>
    <w:rsid w:val="00937973"/>
    <w:rsid w:val="00952BD0"/>
    <w:rsid w:val="0099270B"/>
    <w:rsid w:val="009B2224"/>
    <w:rsid w:val="009C26C0"/>
    <w:rsid w:val="009E31A4"/>
    <w:rsid w:val="009E42F9"/>
    <w:rsid w:val="00A1376E"/>
    <w:rsid w:val="00A22D6D"/>
    <w:rsid w:val="00A32490"/>
    <w:rsid w:val="00A34578"/>
    <w:rsid w:val="00A52EDB"/>
    <w:rsid w:val="00A675D0"/>
    <w:rsid w:val="00A92EED"/>
    <w:rsid w:val="00AA55A7"/>
    <w:rsid w:val="00AB1FA8"/>
    <w:rsid w:val="00AC419D"/>
    <w:rsid w:val="00AC543E"/>
    <w:rsid w:val="00AD3B7B"/>
    <w:rsid w:val="00AD51AB"/>
    <w:rsid w:val="00AE2C2B"/>
    <w:rsid w:val="00AF4ED0"/>
    <w:rsid w:val="00B01F96"/>
    <w:rsid w:val="00B2369E"/>
    <w:rsid w:val="00B360E6"/>
    <w:rsid w:val="00B36873"/>
    <w:rsid w:val="00B61808"/>
    <w:rsid w:val="00B77F47"/>
    <w:rsid w:val="00B97FC2"/>
    <w:rsid w:val="00BC383C"/>
    <w:rsid w:val="00BC63F2"/>
    <w:rsid w:val="00BE6A5D"/>
    <w:rsid w:val="00C04992"/>
    <w:rsid w:val="00C25D30"/>
    <w:rsid w:val="00C35A21"/>
    <w:rsid w:val="00C37A1D"/>
    <w:rsid w:val="00C421A0"/>
    <w:rsid w:val="00C55269"/>
    <w:rsid w:val="00C9084A"/>
    <w:rsid w:val="00C92D94"/>
    <w:rsid w:val="00CC773A"/>
    <w:rsid w:val="00D075F1"/>
    <w:rsid w:val="00D14505"/>
    <w:rsid w:val="00D17FAE"/>
    <w:rsid w:val="00D219AE"/>
    <w:rsid w:val="00D36255"/>
    <w:rsid w:val="00D54F9B"/>
    <w:rsid w:val="00D7148C"/>
    <w:rsid w:val="00D72AC3"/>
    <w:rsid w:val="00D74B72"/>
    <w:rsid w:val="00D80829"/>
    <w:rsid w:val="00D93AAA"/>
    <w:rsid w:val="00D958C4"/>
    <w:rsid w:val="00D972F5"/>
    <w:rsid w:val="00DA6975"/>
    <w:rsid w:val="00DB6A4B"/>
    <w:rsid w:val="00DD1840"/>
    <w:rsid w:val="00DE0622"/>
    <w:rsid w:val="00E025C9"/>
    <w:rsid w:val="00E0440C"/>
    <w:rsid w:val="00E20AD8"/>
    <w:rsid w:val="00E323C7"/>
    <w:rsid w:val="00E44CFC"/>
    <w:rsid w:val="00E671DB"/>
    <w:rsid w:val="00E708E9"/>
    <w:rsid w:val="00E8570A"/>
    <w:rsid w:val="00E871D5"/>
    <w:rsid w:val="00E94C8C"/>
    <w:rsid w:val="00E96BB6"/>
    <w:rsid w:val="00EA7D9B"/>
    <w:rsid w:val="00EC032E"/>
    <w:rsid w:val="00EC4B56"/>
    <w:rsid w:val="00ED193E"/>
    <w:rsid w:val="00ED2295"/>
    <w:rsid w:val="00EF0539"/>
    <w:rsid w:val="00F0323E"/>
    <w:rsid w:val="00F27828"/>
    <w:rsid w:val="00F27BB7"/>
    <w:rsid w:val="00F30F32"/>
    <w:rsid w:val="00F71156"/>
    <w:rsid w:val="00F74FD6"/>
    <w:rsid w:val="00F8342A"/>
    <w:rsid w:val="00FA7171"/>
    <w:rsid w:val="00FB2AE0"/>
    <w:rsid w:val="00FB73B0"/>
    <w:rsid w:val="00FC3D73"/>
    <w:rsid w:val="00FF7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2412]" strokecolor="none"/>
    </o:shapedefaults>
    <o:shapelayout v:ext="edit">
      <o:idmap v:ext="edit" data="1"/>
      <o:rules v:ext="edit">
        <o:r id="V:Rule7" type="connector" idref="#_x0000_s1047"/>
        <o:r id="V:Rule8" type="connector" idref="#_x0000_s1045"/>
        <o:r id="V:Rule9" type="connector" idref="#_x0000_s10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03C6"/>
    <w:rPr>
      <w:color w:val="808080"/>
    </w:rPr>
  </w:style>
  <w:style w:type="table" w:styleId="TableGrid">
    <w:name w:val="Table Grid"/>
    <w:basedOn w:val="TableNormal"/>
    <w:uiPriority w:val="59"/>
    <w:rsid w:val="00490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D657AF4B-4325-41A1-99A7-8B63F18A3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</cp:lastModifiedBy>
  <cp:revision>6</cp:revision>
  <cp:lastPrinted>2018-06-06T08:09:00Z</cp:lastPrinted>
  <dcterms:created xsi:type="dcterms:W3CDTF">2018-06-02T13:42:00Z</dcterms:created>
  <dcterms:modified xsi:type="dcterms:W3CDTF">2018-06-06T08:09:00Z</dcterms:modified>
</cp:coreProperties>
</file>