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04C52" w14:textId="77777777" w:rsidR="00DE4935" w:rsidRDefault="00DE4935" w:rsidP="00404C8C">
      <w:pPr>
        <w:jc w:val="center"/>
        <w:rPr>
          <w:b/>
          <w:lang w:val="ru-RU"/>
        </w:rPr>
      </w:pPr>
    </w:p>
    <w:p w14:paraId="34E44EF3" w14:textId="7FAB7F51" w:rsidR="00404C8C" w:rsidRDefault="00404C8C" w:rsidP="00404C8C">
      <w:pPr>
        <w:jc w:val="center"/>
        <w:rPr>
          <w:b/>
          <w:lang w:val="ru-RU"/>
        </w:rPr>
      </w:pPr>
      <w:r>
        <w:rPr>
          <w:b/>
          <w:lang w:val="ru-RU"/>
        </w:rPr>
        <w:t>МИНИСТЕРСТВО НА ОБРАЗОВАНИЕТО И НАУКАТА</w:t>
      </w:r>
    </w:p>
    <w:p w14:paraId="35B592B3" w14:textId="77777777" w:rsidR="00404C8C" w:rsidRDefault="00404C8C" w:rsidP="00404C8C">
      <w:pPr>
        <w:pBdr>
          <w:bottom w:val="single" w:sz="12" w:space="1" w:color="auto"/>
        </w:pBdr>
        <w:jc w:val="center"/>
        <w:rPr>
          <w:b/>
          <w:sz w:val="20"/>
          <w:szCs w:val="20"/>
        </w:rPr>
      </w:pPr>
      <w:r>
        <w:rPr>
          <w:b/>
          <w:sz w:val="20"/>
          <w:szCs w:val="20"/>
        </w:rPr>
        <w:t>НАЦИОНАЛНА КОМИСИЯ ЗА ОРГАНИЗИРАНЕ НА ОЛИМПИАДАТА ПО АСТРОНОМИЯ</w:t>
      </w:r>
    </w:p>
    <w:p w14:paraId="11C9AF60" w14:textId="77777777" w:rsidR="00404C8C" w:rsidRDefault="00404C8C" w:rsidP="00404C8C">
      <w:pPr>
        <w:jc w:val="center"/>
        <w:rPr>
          <w:b/>
          <w:lang w:val="ru-RU"/>
        </w:rPr>
      </w:pPr>
      <w:r>
        <w:rPr>
          <w:b/>
        </w:rPr>
        <w:t>ХХ</w:t>
      </w:r>
      <w:r>
        <w:rPr>
          <w:b/>
          <w:lang w:val="en-US"/>
        </w:rPr>
        <w:t>V</w:t>
      </w:r>
      <w:r w:rsidR="00DC470E">
        <w:rPr>
          <w:b/>
        </w:rPr>
        <w:t>І</w:t>
      </w:r>
      <w:r>
        <w:rPr>
          <w:b/>
        </w:rPr>
        <w:t xml:space="preserve"> НАЦИОНАЛНА ОЛИМПИАДА ПО АСТРОНОМИЯ</w:t>
      </w:r>
    </w:p>
    <w:p w14:paraId="0159C142" w14:textId="77777777" w:rsidR="00404C8C" w:rsidRDefault="00404C8C" w:rsidP="00404C8C">
      <w:pPr>
        <w:jc w:val="center"/>
        <w:rPr>
          <w:b/>
          <w:lang w:val="ru-RU"/>
        </w:rPr>
      </w:pPr>
      <w:r>
        <w:rPr>
          <w:b/>
          <w:lang w:val="en-US"/>
        </w:rPr>
        <w:t>http</w:t>
      </w:r>
      <w:r>
        <w:rPr>
          <w:b/>
          <w:lang w:val="ru-RU"/>
        </w:rPr>
        <w:t>://</w:t>
      </w:r>
      <w:r>
        <w:rPr>
          <w:b/>
          <w:lang w:val="en-US"/>
        </w:rPr>
        <w:t>astro</w:t>
      </w:r>
      <w:r>
        <w:rPr>
          <w:b/>
          <w:lang w:val="ru-RU"/>
        </w:rPr>
        <w:t>-</w:t>
      </w:r>
      <w:r>
        <w:rPr>
          <w:b/>
          <w:lang w:val="en-US"/>
        </w:rPr>
        <w:t>olymp</w:t>
      </w:r>
      <w:r>
        <w:rPr>
          <w:b/>
          <w:lang w:val="ru-RU"/>
        </w:rPr>
        <w:t>.</w:t>
      </w:r>
      <w:r>
        <w:rPr>
          <w:b/>
          <w:lang w:val="en-US"/>
        </w:rPr>
        <w:t>org</w:t>
      </w:r>
    </w:p>
    <w:p w14:paraId="6B57AA1C" w14:textId="77777777" w:rsidR="00404C8C" w:rsidRDefault="00404C8C" w:rsidP="00404C8C">
      <w:pPr>
        <w:rPr>
          <w:lang w:val="ru-RU"/>
        </w:rPr>
      </w:pPr>
    </w:p>
    <w:p w14:paraId="1D25E9AA" w14:textId="77777777" w:rsidR="00404C8C" w:rsidRDefault="00404C8C" w:rsidP="00404C8C">
      <w:pPr>
        <w:jc w:val="center"/>
        <w:rPr>
          <w:b/>
          <w:lang w:val="ru-RU"/>
        </w:rPr>
      </w:pPr>
      <w:r>
        <w:rPr>
          <w:b/>
          <w:lang w:val="en-US"/>
        </w:rPr>
        <w:t>I</w:t>
      </w:r>
      <w:r>
        <w:rPr>
          <w:b/>
        </w:rPr>
        <w:t>І</w:t>
      </w:r>
      <w:r>
        <w:rPr>
          <w:b/>
          <w:lang w:val="en-US"/>
        </w:rPr>
        <w:t>I</w:t>
      </w:r>
      <w:r>
        <w:rPr>
          <w:b/>
        </w:rPr>
        <w:t xml:space="preserve"> кръг</w:t>
      </w:r>
      <w:r>
        <w:rPr>
          <w:b/>
          <w:iCs/>
        </w:rPr>
        <w:t xml:space="preserve">, </w:t>
      </w:r>
      <w:r w:rsidR="00DC470E">
        <w:rPr>
          <w:b/>
          <w:iCs/>
        </w:rPr>
        <w:t>6 май</w:t>
      </w:r>
      <w:r>
        <w:rPr>
          <w:b/>
          <w:iCs/>
        </w:rPr>
        <w:t xml:space="preserve"> 202</w:t>
      </w:r>
      <w:r w:rsidR="00DC470E">
        <w:rPr>
          <w:b/>
          <w:iCs/>
          <w:lang w:val="en-US"/>
        </w:rPr>
        <w:t>3</w:t>
      </w:r>
      <w:r>
        <w:rPr>
          <w:b/>
          <w:iCs/>
        </w:rPr>
        <w:t xml:space="preserve"> г.</w:t>
      </w:r>
    </w:p>
    <w:p w14:paraId="5281D694" w14:textId="77777777" w:rsidR="00404C8C" w:rsidRDefault="00404C8C" w:rsidP="00404C8C">
      <w:pPr>
        <w:jc w:val="center"/>
        <w:rPr>
          <w:b/>
          <w:lang w:val="ru-RU"/>
        </w:rPr>
      </w:pPr>
    </w:p>
    <w:p w14:paraId="5A11D1F7" w14:textId="15A945FB" w:rsidR="00404C8C" w:rsidRDefault="00404C8C" w:rsidP="00404C8C">
      <w:pPr>
        <w:jc w:val="center"/>
        <w:rPr>
          <w:b/>
          <w:i/>
        </w:rPr>
      </w:pPr>
      <w:r>
        <w:rPr>
          <w:b/>
          <w:i/>
        </w:rPr>
        <w:t xml:space="preserve">Ученици от </w:t>
      </w:r>
      <w:r>
        <w:rPr>
          <w:b/>
          <w:i/>
          <w:lang w:val="ru-RU"/>
        </w:rPr>
        <w:t>7-8</w:t>
      </w:r>
      <w:r>
        <w:rPr>
          <w:b/>
          <w:i/>
        </w:rPr>
        <w:t xml:space="preserve"> клас </w:t>
      </w:r>
      <w:r w:rsidR="009C7A87">
        <w:rPr>
          <w:b/>
          <w:i/>
        </w:rPr>
        <w:t xml:space="preserve">– решения </w:t>
      </w:r>
    </w:p>
    <w:p w14:paraId="78B0E7A3" w14:textId="77777777" w:rsidR="00450013" w:rsidRDefault="00450013" w:rsidP="00404C8C">
      <w:pPr>
        <w:jc w:val="center"/>
      </w:pPr>
    </w:p>
    <w:p w14:paraId="2232003D" w14:textId="77777777" w:rsidR="007B705D" w:rsidRPr="00BA4C20" w:rsidRDefault="007B705D" w:rsidP="007B705D">
      <w:pPr>
        <w:ind w:firstLine="720"/>
        <w:jc w:val="both"/>
        <w:rPr>
          <w:b/>
        </w:rPr>
      </w:pPr>
      <w:r>
        <w:rPr>
          <w:b/>
        </w:rPr>
        <w:t>Задача 1.</w:t>
      </w:r>
      <w:r w:rsidRPr="00BA4C20">
        <w:rPr>
          <w:b/>
        </w:rPr>
        <w:t xml:space="preserve"> Планетата Боинайел.</w:t>
      </w:r>
      <w:r w:rsidRPr="003E3219">
        <w:t xml:space="preserve"> </w:t>
      </w:r>
    </w:p>
    <w:p w14:paraId="733FE186" w14:textId="77777777" w:rsidR="007B705D" w:rsidRPr="00C112B8" w:rsidRDefault="007B705D" w:rsidP="007B705D">
      <w:pPr>
        <w:ind w:firstLine="720"/>
        <w:jc w:val="both"/>
      </w:pPr>
      <w:r>
        <w:t>Звездата WASP-6 е наречена Мароху – духът на ясното небе според митологията на изчезналите карибски племена Таино. Около звездата обикаля планета, на която е дадено името Боинайел – брат близнак на Мароху и бог на дъжда. Мароху е жълта звезда от спектрален клас G8 с маса 0.88 слънчеви маси. Планетата Боинайел има маса 1/2 от масата на Юпитер и радиус 1.22 радиуси на Юпитер. Боинайел прави една обиколка около Мароху за 3.36 земни дни.</w:t>
      </w:r>
    </w:p>
    <w:p w14:paraId="74BBD450" w14:textId="77777777" w:rsidR="007B705D" w:rsidRDefault="007B705D" w:rsidP="007B705D">
      <w:pPr>
        <w:ind w:firstLine="720"/>
        <w:jc w:val="both"/>
      </w:pPr>
      <w:r>
        <w:rPr>
          <w:b/>
        </w:rPr>
        <w:t>А</w:t>
      </w:r>
      <w:r w:rsidRPr="00A6062C">
        <w:rPr>
          <w:b/>
        </w:rPr>
        <w:t>)</w:t>
      </w:r>
      <w:r>
        <w:t xml:space="preserve"> Пресметнете разстоянието от Боинайел до звездата Мароху. Можете да използвате III Закон на Кеплер във вида</w:t>
      </w:r>
    </w:p>
    <w:p w14:paraId="64CD089B" w14:textId="77777777" w:rsidR="007B705D" w:rsidRDefault="00000000" w:rsidP="007B705D">
      <w:pPr>
        <w:jc w:val="both"/>
        <w:rPr>
          <w:rFonts w:eastAsiaTheme="minorEastAsia"/>
        </w:rPr>
      </w:pPr>
      <m:oMathPara>
        <m:oMath>
          <m:f>
            <m:fPr>
              <m:ctrlPr>
                <w:rPr>
                  <w:rFonts w:ascii="Cambria Math" w:hAnsi="Cambria Math"/>
                  <w:i/>
                </w:rPr>
              </m:ctrlPr>
            </m:fPr>
            <m:num>
              <m:sSup>
                <m:sSupPr>
                  <m:ctrlPr>
                    <w:rPr>
                      <w:rFonts w:ascii="Cambria Math" w:hAnsi="Cambria Math"/>
                      <w:i/>
                    </w:rPr>
                  </m:ctrlPr>
                </m:sSupPr>
                <m:e>
                  <m:r>
                    <w:rPr>
                      <w:rFonts w:ascii="Cambria Math" w:hAnsi="Cambria Math"/>
                    </w:rPr>
                    <m:t>r</m:t>
                  </m:r>
                </m:e>
                <m:sup>
                  <m:r>
                    <w:rPr>
                      <w:rFonts w:ascii="Cambria Math" w:hAnsi="Cambria Math"/>
                    </w:rPr>
                    <m:t>3</m:t>
                  </m:r>
                </m:sup>
              </m:sSup>
            </m:num>
            <m:den>
              <m:sSup>
                <m:sSupPr>
                  <m:ctrlPr>
                    <w:rPr>
                      <w:rFonts w:ascii="Cambria Math" w:hAnsi="Cambria Math"/>
                      <w:i/>
                    </w:rPr>
                  </m:ctrlPr>
                </m:sSupPr>
                <m:e>
                  <m:r>
                    <w:rPr>
                      <w:rFonts w:ascii="Cambria Math" w:hAnsi="Cambria Math"/>
                    </w:rPr>
                    <m:t>T</m:t>
                  </m:r>
                </m:e>
                <m:sup>
                  <m:r>
                    <w:rPr>
                      <w:rFonts w:ascii="Cambria Math" w:hAnsi="Cambria Math"/>
                    </w:rPr>
                    <m:t>2</m:t>
                  </m:r>
                </m:sup>
              </m:sSup>
            </m:den>
          </m:f>
          <m:r>
            <w:rPr>
              <w:rFonts w:ascii="Cambria Math" w:hAnsi="Cambria Math"/>
            </w:rPr>
            <m:t>=M</m:t>
          </m:r>
        </m:oMath>
      </m:oMathPara>
    </w:p>
    <w:p w14:paraId="28D012C7" w14:textId="77777777" w:rsidR="007B705D" w:rsidRDefault="007B705D" w:rsidP="007B705D">
      <w:pPr>
        <w:jc w:val="both"/>
        <w:rPr>
          <w:rFonts w:eastAsiaTheme="minorEastAsia"/>
        </w:rPr>
      </w:pPr>
      <w:r>
        <w:rPr>
          <w:rFonts w:eastAsiaTheme="minorEastAsia"/>
        </w:rPr>
        <w:t xml:space="preserve">където </w:t>
      </w:r>
      <w:r w:rsidRPr="00A31D42">
        <w:rPr>
          <w:rFonts w:eastAsiaTheme="minorEastAsia"/>
          <w:i/>
        </w:rPr>
        <w:t>r</w:t>
      </w:r>
      <w:r>
        <w:rPr>
          <w:rFonts w:eastAsiaTheme="minorEastAsia"/>
        </w:rPr>
        <w:t xml:space="preserve"> е радиусът на орбитата в астрономически единици, </w:t>
      </w:r>
      <w:r w:rsidRPr="00A31D42">
        <w:rPr>
          <w:rFonts w:eastAsiaTheme="minorEastAsia"/>
          <w:i/>
        </w:rPr>
        <w:t>T</w:t>
      </w:r>
      <w:r>
        <w:rPr>
          <w:rFonts w:eastAsiaTheme="minorEastAsia"/>
        </w:rPr>
        <w:t xml:space="preserve"> е орбиталният период в години, а </w:t>
      </w:r>
      <w:r w:rsidRPr="00A31D42">
        <w:rPr>
          <w:rFonts w:eastAsiaTheme="minorEastAsia"/>
          <w:i/>
        </w:rPr>
        <w:t>M</w:t>
      </w:r>
      <w:r>
        <w:rPr>
          <w:rFonts w:eastAsiaTheme="minorEastAsia"/>
        </w:rPr>
        <w:t xml:space="preserve"> е масата на звездата в слънчеви маси. </w:t>
      </w:r>
    </w:p>
    <w:p w14:paraId="516D286B" w14:textId="77777777" w:rsidR="007B705D" w:rsidRPr="00DC10E9" w:rsidRDefault="007B705D" w:rsidP="007B705D">
      <w:pPr>
        <w:ind w:firstLine="720"/>
        <w:jc w:val="both"/>
        <w:rPr>
          <w:b/>
        </w:rPr>
      </w:pPr>
      <w:r w:rsidRPr="00320D8F">
        <w:t>Астрономическата единица е 1 au = 149.6×10</w:t>
      </w:r>
      <w:r w:rsidRPr="00320D8F">
        <w:rPr>
          <w:vertAlign w:val="superscript"/>
        </w:rPr>
        <w:t>6</w:t>
      </w:r>
      <w:r w:rsidRPr="00320D8F">
        <w:t xml:space="preserve"> km</w:t>
      </w:r>
      <w:r>
        <w:t>.</w:t>
      </w:r>
      <w:r w:rsidRPr="00660E8D">
        <w:rPr>
          <w:b/>
        </w:rPr>
        <w:t xml:space="preserve"> (</w:t>
      </w:r>
      <w:r>
        <w:rPr>
          <w:b/>
        </w:rPr>
        <w:t>3</w:t>
      </w:r>
      <w:r w:rsidRPr="00660E8D">
        <w:rPr>
          <w:b/>
        </w:rPr>
        <w:t>т.)</w:t>
      </w:r>
    </w:p>
    <w:p w14:paraId="63B47FB0" w14:textId="77777777" w:rsidR="007B705D" w:rsidRDefault="007B705D" w:rsidP="007B705D">
      <w:pPr>
        <w:ind w:firstLine="720"/>
        <w:jc w:val="both"/>
        <w:rPr>
          <w:b/>
        </w:rPr>
      </w:pPr>
      <w:r>
        <w:rPr>
          <w:b/>
        </w:rPr>
        <w:t>Б</w:t>
      </w:r>
      <w:r w:rsidRPr="00A6062C">
        <w:rPr>
          <w:b/>
        </w:rPr>
        <w:t>)</w:t>
      </w:r>
      <w:r>
        <w:t xml:space="preserve"> Пресметнете средната плътност на Боинайел. По-висока ли е тя от плътността на водата при нормални условия? Средната плътност на Юпитер е 1326 kg/m</w:t>
      </w:r>
      <w:r w:rsidRPr="00C73170">
        <w:rPr>
          <w:vertAlign w:val="superscript"/>
        </w:rPr>
        <w:t>3</w:t>
      </w:r>
      <w:r>
        <w:t xml:space="preserve">. </w:t>
      </w:r>
      <w:r w:rsidRPr="00660E8D">
        <w:rPr>
          <w:b/>
        </w:rPr>
        <w:t>(</w:t>
      </w:r>
      <w:r>
        <w:rPr>
          <w:b/>
        </w:rPr>
        <w:t>3</w:t>
      </w:r>
      <w:r w:rsidRPr="00660E8D">
        <w:rPr>
          <w:b/>
        </w:rPr>
        <w:t>т.)</w:t>
      </w:r>
    </w:p>
    <w:p w14:paraId="1E937595" w14:textId="77777777" w:rsidR="007B705D" w:rsidRDefault="007B705D" w:rsidP="007B705D">
      <w:pPr>
        <w:ind w:firstLine="709"/>
        <w:jc w:val="both"/>
      </w:pPr>
      <w:r>
        <w:rPr>
          <w:b/>
        </w:rPr>
        <w:t>В</w:t>
      </w:r>
      <w:r w:rsidRPr="00A6062C">
        <w:rPr>
          <w:b/>
        </w:rPr>
        <w:t>)</w:t>
      </w:r>
      <w:r>
        <w:t xml:space="preserve"> Има ли връзка между резултата, получен от вас в подусловие А) и резултата от подусловие Б)? Какво можете да предположите за състава на планетата и за физичните условия на повърхността ѝ?  </w:t>
      </w:r>
      <w:r w:rsidRPr="00660E8D">
        <w:rPr>
          <w:b/>
        </w:rPr>
        <w:t>(</w:t>
      </w:r>
      <w:r>
        <w:rPr>
          <w:b/>
        </w:rPr>
        <w:t>3</w:t>
      </w:r>
      <w:r w:rsidRPr="00660E8D">
        <w:rPr>
          <w:b/>
        </w:rPr>
        <w:t>т.)</w:t>
      </w:r>
    </w:p>
    <w:p w14:paraId="2BCF8471" w14:textId="62D8B4D8" w:rsidR="007B705D" w:rsidRDefault="007B705D" w:rsidP="007B705D">
      <w:pPr>
        <w:ind w:firstLine="709"/>
        <w:jc w:val="both"/>
      </w:pPr>
      <w:r>
        <w:rPr>
          <w:b/>
        </w:rPr>
        <w:t>Г)</w:t>
      </w:r>
      <w:r>
        <w:t xml:space="preserve"> Пресметнете средната скорост на Боинайел по нейната орбита. Колко пъти по-висока е тя от максималната скорост на боен самолет F-16 (около 2100 km/h)? </w:t>
      </w:r>
      <w:r w:rsidRPr="00660E8D">
        <w:rPr>
          <w:b/>
        </w:rPr>
        <w:t>(</w:t>
      </w:r>
      <w:r>
        <w:rPr>
          <w:b/>
        </w:rPr>
        <w:t>3</w:t>
      </w:r>
      <w:r w:rsidRPr="00660E8D">
        <w:rPr>
          <w:b/>
        </w:rPr>
        <w:t>т.)</w:t>
      </w:r>
    </w:p>
    <w:p w14:paraId="7569DBA3" w14:textId="77777777" w:rsidR="007B705D" w:rsidRDefault="007B705D" w:rsidP="00404C8C">
      <w:pPr>
        <w:jc w:val="center"/>
      </w:pPr>
    </w:p>
    <w:p w14:paraId="29D4F96D" w14:textId="77777777" w:rsidR="007B705D" w:rsidRDefault="007B705D" w:rsidP="007B705D">
      <w:pPr>
        <w:ind w:firstLine="720"/>
        <w:jc w:val="both"/>
        <w:rPr>
          <w:b/>
        </w:rPr>
      </w:pPr>
      <w:r>
        <w:rPr>
          <w:b/>
        </w:rPr>
        <w:t>Решение:</w:t>
      </w:r>
    </w:p>
    <w:p w14:paraId="6A718710" w14:textId="77777777" w:rsidR="007B705D" w:rsidRDefault="007B705D" w:rsidP="007B705D">
      <w:pPr>
        <w:ind w:firstLine="720"/>
        <w:jc w:val="both"/>
      </w:pPr>
      <w:r>
        <w:rPr>
          <w:b/>
        </w:rPr>
        <w:t>А</w:t>
      </w:r>
      <w:r w:rsidRPr="00A6062C">
        <w:rPr>
          <w:b/>
        </w:rPr>
        <w:t>)</w:t>
      </w:r>
      <w:r>
        <w:t xml:space="preserve"> Прилагаме III Закон на Кеплер в дадения вид:</w:t>
      </w:r>
    </w:p>
    <w:p w14:paraId="2057610F" w14:textId="77777777" w:rsidR="007B705D" w:rsidRDefault="00000000" w:rsidP="007B705D">
      <w:pPr>
        <w:jc w:val="both"/>
        <w:rPr>
          <w:rFonts w:eastAsiaTheme="minorEastAsia"/>
        </w:rPr>
      </w:pPr>
      <m:oMathPara>
        <m:oMath>
          <m:f>
            <m:fPr>
              <m:ctrlPr>
                <w:rPr>
                  <w:rFonts w:ascii="Cambria Math" w:hAnsi="Cambria Math"/>
                  <w:i/>
                </w:rPr>
              </m:ctrlPr>
            </m:fPr>
            <m:num>
              <m:sSup>
                <m:sSupPr>
                  <m:ctrlPr>
                    <w:rPr>
                      <w:rFonts w:ascii="Cambria Math" w:hAnsi="Cambria Math"/>
                      <w:i/>
                    </w:rPr>
                  </m:ctrlPr>
                </m:sSupPr>
                <m:e>
                  <m:r>
                    <w:rPr>
                      <w:rFonts w:ascii="Cambria Math" w:hAnsi="Cambria Math"/>
                    </w:rPr>
                    <m:t>r</m:t>
                  </m:r>
                </m:e>
                <m:sup>
                  <m:r>
                    <w:rPr>
                      <w:rFonts w:ascii="Cambria Math" w:hAnsi="Cambria Math"/>
                    </w:rPr>
                    <m:t>3</m:t>
                  </m:r>
                </m:sup>
              </m:sSup>
            </m:num>
            <m:den>
              <m:sSup>
                <m:sSupPr>
                  <m:ctrlPr>
                    <w:rPr>
                      <w:rFonts w:ascii="Cambria Math" w:hAnsi="Cambria Math"/>
                      <w:i/>
                    </w:rPr>
                  </m:ctrlPr>
                </m:sSupPr>
                <m:e>
                  <m:r>
                    <w:rPr>
                      <w:rFonts w:ascii="Cambria Math" w:hAnsi="Cambria Math"/>
                    </w:rPr>
                    <m:t>T</m:t>
                  </m:r>
                </m:e>
                <m:sup>
                  <m:r>
                    <w:rPr>
                      <w:rFonts w:ascii="Cambria Math" w:hAnsi="Cambria Math"/>
                    </w:rPr>
                    <m:t>2</m:t>
                  </m:r>
                </m:sup>
              </m:sSup>
            </m:den>
          </m:f>
          <m:r>
            <w:rPr>
              <w:rFonts w:ascii="Cambria Math" w:hAnsi="Cambria Math"/>
            </w:rPr>
            <m:t>=M</m:t>
          </m:r>
        </m:oMath>
      </m:oMathPara>
    </w:p>
    <w:p w14:paraId="533333AC" w14:textId="77777777" w:rsidR="007B705D" w:rsidRDefault="007B705D" w:rsidP="007B705D">
      <w:pPr>
        <w:jc w:val="both"/>
      </w:pPr>
      <w:r>
        <w:t>и получаваме</w:t>
      </w:r>
    </w:p>
    <w:p w14:paraId="6E52224D" w14:textId="77777777" w:rsidR="007B705D" w:rsidRDefault="007B705D" w:rsidP="007B705D">
      <w:pPr>
        <w:jc w:val="both"/>
        <w:rPr>
          <w:rFonts w:eastAsiaTheme="minorEastAsia"/>
        </w:rPr>
      </w:pPr>
      <m:oMathPara>
        <m:oMath>
          <m:r>
            <w:rPr>
              <w:rFonts w:ascii="Cambria Math" w:hAnsi="Cambria Math"/>
            </w:rPr>
            <m:t>r=</m:t>
          </m:r>
          <m:sSup>
            <m:sSupPr>
              <m:ctrlPr>
                <w:rPr>
                  <w:rFonts w:ascii="Cambria Math" w:hAnsi="Cambria Math"/>
                  <w:i/>
                </w:rPr>
              </m:ctrlPr>
            </m:sSupPr>
            <m:e>
              <m:d>
                <m:dPr>
                  <m:ctrlPr>
                    <w:rPr>
                      <w:rFonts w:ascii="Cambria Math" w:hAnsi="Cambria Math"/>
                      <w:i/>
                    </w:rPr>
                  </m:ctrlPr>
                </m:dPr>
                <m:e>
                  <m:r>
                    <w:rPr>
                      <w:rFonts w:ascii="Cambria Math" w:hAnsi="Cambria Math"/>
                    </w:rPr>
                    <m:t>0.88</m:t>
                  </m:r>
                  <m:r>
                    <m:rPr>
                      <m:sty m:val="p"/>
                    </m:rPr>
                    <w:rPr>
                      <w:rFonts w:ascii="Cambria Math" w:hAnsi="Cambria Math"/>
                    </w:rPr>
                    <m:t>×</m:t>
                  </m:r>
                  <m:sSup>
                    <m:sSupPr>
                      <m:ctrlPr>
                        <w:rPr>
                          <w:rFonts w:ascii="Cambria Math" w:hAnsi="Cambria Math"/>
                          <w:i/>
                        </w:rPr>
                      </m:ctrlPr>
                    </m:sSupPr>
                    <m:e>
                      <m:r>
                        <m:rPr>
                          <m:sty m:val="p"/>
                        </m:rPr>
                        <w:rPr>
                          <w:rFonts w:ascii="Cambria Math"/>
                        </w:rPr>
                        <m:t>(3.36/365.25)</m:t>
                      </m:r>
                    </m:e>
                    <m:sup>
                      <m:r>
                        <w:rPr>
                          <w:rFonts w:ascii="Cambria Math" w:hAnsi="Cambria Math"/>
                        </w:rPr>
                        <m:t>2</m:t>
                      </m:r>
                    </m:sup>
                  </m:sSup>
                </m:e>
              </m:d>
            </m:e>
            <m:sup>
              <m:r>
                <w:rPr>
                  <w:rFonts w:ascii="Cambria Math" w:hAnsi="Cambria Math"/>
                </w:rPr>
                <m:t>1/3</m:t>
              </m:r>
            </m:sup>
          </m:sSup>
          <m:r>
            <w:rPr>
              <w:rFonts w:ascii="Cambria Math" w:hAnsi="Cambria Math"/>
            </w:rPr>
            <m:t xml:space="preserve">=0.042 </m:t>
          </m:r>
          <m:r>
            <m:rPr>
              <m:sty m:val="p"/>
            </m:rPr>
            <w:rPr>
              <w:rFonts w:ascii="Cambria Math" w:hAnsi="Cambria Math"/>
            </w:rPr>
            <m:t>au</m:t>
          </m:r>
          <m:r>
            <w:rPr>
              <w:rFonts w:ascii="Cambria Math" w:hAnsi="Cambria Math"/>
            </w:rPr>
            <m:t>=6.29</m:t>
          </m:r>
          <m:r>
            <m:rPr>
              <m:sty m:val="p"/>
            </m:rPr>
            <w:rPr>
              <w:rFonts w:ascii="Cambria Math"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r>
            <m:rPr>
              <m:sty m:val="p"/>
            </m:rPr>
            <w:rPr>
              <w:rFonts w:ascii="Cambria Math" w:hAnsi="Cambria Math"/>
            </w:rPr>
            <m:t> km</m:t>
          </m:r>
        </m:oMath>
      </m:oMathPara>
    </w:p>
    <w:p w14:paraId="5FFAD57D" w14:textId="77777777" w:rsidR="007B705D" w:rsidRPr="00DC10E9" w:rsidRDefault="007B705D" w:rsidP="007B705D">
      <w:pPr>
        <w:ind w:firstLine="720"/>
        <w:jc w:val="both"/>
        <w:rPr>
          <w:b/>
        </w:rPr>
      </w:pPr>
      <w:r w:rsidRPr="00660E8D">
        <w:rPr>
          <w:b/>
        </w:rPr>
        <w:t>(</w:t>
      </w:r>
      <w:r>
        <w:rPr>
          <w:b/>
        </w:rPr>
        <w:t>3</w:t>
      </w:r>
      <w:r w:rsidRPr="00660E8D">
        <w:rPr>
          <w:b/>
        </w:rPr>
        <w:t>т.)</w:t>
      </w:r>
    </w:p>
    <w:p w14:paraId="34DCFD71" w14:textId="77777777" w:rsidR="007B705D" w:rsidRDefault="007B705D" w:rsidP="007B705D">
      <w:pPr>
        <w:jc w:val="both"/>
        <w:rPr>
          <w:b/>
        </w:rPr>
      </w:pPr>
    </w:p>
    <w:p w14:paraId="1CF3BA82" w14:textId="77777777" w:rsidR="007B705D" w:rsidRDefault="007B705D" w:rsidP="007B705D">
      <w:pPr>
        <w:ind w:firstLine="720"/>
        <w:jc w:val="both"/>
      </w:pPr>
      <w:r>
        <w:rPr>
          <w:b/>
        </w:rPr>
        <w:t>Б</w:t>
      </w:r>
      <w:r w:rsidRPr="00A6062C">
        <w:rPr>
          <w:b/>
        </w:rPr>
        <w:t>)</w:t>
      </w:r>
      <w:r>
        <w:t xml:space="preserve"> Пресмятаме обема на Боинайел (сфера с радиус </w:t>
      </w:r>
      <w:r w:rsidRPr="005B67EA">
        <w:rPr>
          <w:i/>
        </w:rPr>
        <w:t>R</w:t>
      </w:r>
      <w:r>
        <w:t xml:space="preserve"> = 1.22</w:t>
      </w:r>
      <w:r w:rsidRPr="005B67EA">
        <w:rPr>
          <w:i/>
        </w:rPr>
        <w:t>R</w:t>
      </w:r>
      <w:r w:rsidRPr="005B67EA">
        <w:rPr>
          <w:i/>
          <w:vertAlign w:val="subscript"/>
        </w:rPr>
        <w:t>J</w:t>
      </w:r>
      <w:r>
        <w:t>):</w:t>
      </w:r>
    </w:p>
    <w:p w14:paraId="4D46DAA1" w14:textId="77777777" w:rsidR="007B705D" w:rsidRDefault="007B705D" w:rsidP="007B705D">
      <w:pPr>
        <w:jc w:val="both"/>
        <w:rPr>
          <w:rFonts w:eastAsiaTheme="minorEastAsia"/>
        </w:rPr>
      </w:pPr>
      <m:oMathPara>
        <m:oMath>
          <m:r>
            <w:rPr>
              <w:rFonts w:ascii="Cambria Math" w:hAnsi="Cambria Math"/>
            </w:rPr>
            <m:t>V=</m:t>
          </m:r>
          <m:f>
            <m:fPr>
              <m:ctrlPr>
                <w:rPr>
                  <w:rFonts w:ascii="Cambria Math" w:hAnsi="Cambria Math"/>
                  <w:i/>
                </w:rPr>
              </m:ctrlPr>
            </m:fPr>
            <m:num>
              <m:r>
                <w:rPr>
                  <w:rFonts w:ascii="Cambria Math" w:hAnsi="Cambria Math"/>
                </w:rPr>
                <m:t>4</m:t>
              </m:r>
            </m:num>
            <m:den>
              <m:r>
                <w:rPr>
                  <w:rFonts w:ascii="Cambria Math" w:hAnsi="Cambria Math"/>
                </w:rPr>
                <m:t>3</m:t>
              </m:r>
            </m:den>
          </m:f>
          <m:sSup>
            <m:sSupPr>
              <m:ctrlPr>
                <w:rPr>
                  <w:rFonts w:ascii="Cambria Math" w:hAnsi="Cambria Math"/>
                  <w:i/>
                </w:rPr>
              </m:ctrlPr>
            </m:sSupPr>
            <m:e>
              <m:r>
                <w:rPr>
                  <w:rFonts w:ascii="Cambria Math" w:hAnsi="Cambria Math"/>
                </w:rPr>
                <m:t>πR</m:t>
              </m:r>
            </m:e>
            <m:sup>
              <m:r>
                <w:rPr>
                  <w:rFonts w:ascii="Cambria Math" w:hAnsi="Cambria Math"/>
                </w:rPr>
                <m:t>3</m:t>
              </m:r>
            </m:sup>
          </m:sSup>
        </m:oMath>
      </m:oMathPara>
    </w:p>
    <w:p w14:paraId="323E1E51" w14:textId="77777777" w:rsidR="007B705D" w:rsidRDefault="007B705D" w:rsidP="007B705D">
      <w:pPr>
        <w:jc w:val="both"/>
        <w:rPr>
          <w:rFonts w:eastAsiaTheme="minorEastAsia"/>
        </w:rPr>
      </w:pPr>
      <w:r>
        <w:rPr>
          <w:rFonts w:eastAsiaTheme="minorEastAsia"/>
        </w:rPr>
        <w:t>Намираме средната плътност на Боинайел:</w:t>
      </w:r>
    </w:p>
    <w:p w14:paraId="141DDC60" w14:textId="77777777" w:rsidR="007B705D" w:rsidRDefault="007B705D" w:rsidP="007B705D">
      <w:pPr>
        <w:jc w:val="both"/>
        <w:rPr>
          <w:rFonts w:eastAsiaTheme="minorEastAsia"/>
        </w:rPr>
      </w:pPr>
      <m:oMathPara>
        <m:oMath>
          <m:r>
            <w:rPr>
              <w:rFonts w:ascii="Cambria Math" w:eastAsiaTheme="minorEastAsia" w:hAnsi="Cambria Math"/>
            </w:rPr>
            <m:t>ρ</m:t>
          </m:r>
          <m:r>
            <w:rPr>
              <w:rFonts w:ascii="Cambria Math" w:hAnsi="Cambria Math"/>
            </w:rPr>
            <m:t>=</m:t>
          </m:r>
          <m:f>
            <m:fPr>
              <m:ctrlPr>
                <w:rPr>
                  <w:rFonts w:ascii="Cambria Math" w:hAnsi="Cambria Math"/>
                  <w:i/>
                </w:rPr>
              </m:ctrlPr>
            </m:fPr>
            <m:num>
              <m:r>
                <w:rPr>
                  <w:rFonts w:ascii="Cambria Math" w:hAnsi="Cambria Math"/>
                </w:rPr>
                <m:t>M</m:t>
              </m:r>
            </m:num>
            <m:den>
              <m:r>
                <w:rPr>
                  <w:rFonts w:ascii="Cambria Math" w:hAnsi="Cambria Math"/>
                </w:rPr>
                <m:t>V</m:t>
              </m:r>
            </m:den>
          </m:f>
          <m:r>
            <w:rPr>
              <w:rFonts w:ascii="Cambria Math" w:hAnsi="Cambria Math"/>
            </w:rPr>
            <m:t>=</m:t>
          </m:r>
          <m:f>
            <m:fPr>
              <m:ctrlPr>
                <w:rPr>
                  <w:rFonts w:ascii="Cambria Math" w:hAnsi="Cambria Math"/>
                  <w:i/>
                </w:rPr>
              </m:ctrlPr>
            </m:fPr>
            <m:num>
              <m:r>
                <w:rPr>
                  <w:rFonts w:ascii="Cambria Math" w:hAnsi="Cambria Math"/>
                </w:rPr>
                <m:t>3M</m:t>
              </m:r>
            </m:num>
            <m:den>
              <m:r>
                <w:rPr>
                  <w:rFonts w:ascii="Cambria Math" w:hAnsi="Cambria Math"/>
                </w:rPr>
                <m:t>4</m:t>
              </m:r>
              <m:sSup>
                <m:sSupPr>
                  <m:ctrlPr>
                    <w:rPr>
                      <w:rFonts w:ascii="Cambria Math" w:hAnsi="Cambria Math"/>
                      <w:i/>
                    </w:rPr>
                  </m:ctrlPr>
                </m:sSupPr>
                <m:e>
                  <m:r>
                    <w:rPr>
                      <w:rFonts w:ascii="Cambria Math" w:hAnsi="Cambria Math"/>
                    </w:rPr>
                    <m:t>πR</m:t>
                  </m:r>
                </m:e>
                <m:sup>
                  <m:r>
                    <w:rPr>
                      <w:rFonts w:ascii="Cambria Math" w:hAnsi="Cambria Math"/>
                    </w:rPr>
                    <m:t>3</m:t>
                  </m:r>
                </m:sup>
              </m:sSup>
              <m:ctrlPr>
                <w:rPr>
                  <w:rFonts w:ascii="Cambria Math" w:eastAsiaTheme="minorEastAsia" w:hAnsi="Cambria Math"/>
                  <w:i/>
                </w:rPr>
              </m:ctrlPr>
            </m:den>
          </m:f>
        </m:oMath>
      </m:oMathPara>
    </w:p>
    <w:p w14:paraId="589C0546" w14:textId="77777777" w:rsidR="007B705D" w:rsidRDefault="007B705D" w:rsidP="007B705D">
      <w:pPr>
        <w:jc w:val="both"/>
        <w:rPr>
          <w:rFonts w:eastAsiaTheme="minorEastAsia"/>
        </w:rPr>
      </w:pPr>
    </w:p>
    <w:p w14:paraId="74832352" w14:textId="77777777" w:rsidR="007B705D" w:rsidRPr="005B67EA" w:rsidRDefault="007B705D" w:rsidP="007B705D">
      <w:pPr>
        <w:jc w:val="both"/>
        <w:rPr>
          <w:rFonts w:eastAsiaTheme="minorEastAsia"/>
        </w:rPr>
      </w:pPr>
      <w:r>
        <w:rPr>
          <w:rFonts w:eastAsiaTheme="minorEastAsia"/>
        </w:rPr>
        <w:t xml:space="preserve">Аналогично, средната плътност на Юпитер (маса </w:t>
      </w:r>
      <w:r w:rsidRPr="005B67EA">
        <w:rPr>
          <w:rFonts w:eastAsiaTheme="minorEastAsia"/>
          <w:i/>
        </w:rPr>
        <w:t>M</w:t>
      </w:r>
      <w:r w:rsidRPr="005B67EA">
        <w:rPr>
          <w:rFonts w:eastAsiaTheme="minorEastAsia"/>
          <w:i/>
          <w:vertAlign w:val="subscript"/>
        </w:rPr>
        <w:t>J</w:t>
      </w:r>
      <w:r>
        <w:rPr>
          <w:rFonts w:eastAsiaTheme="minorEastAsia"/>
        </w:rPr>
        <w:t xml:space="preserve">, радиус </w:t>
      </w:r>
      <w:r w:rsidRPr="005B67EA">
        <w:rPr>
          <w:rFonts w:eastAsiaTheme="minorEastAsia"/>
          <w:i/>
        </w:rPr>
        <w:t>R</w:t>
      </w:r>
      <w:r w:rsidRPr="005B67EA">
        <w:rPr>
          <w:rFonts w:eastAsiaTheme="minorEastAsia"/>
          <w:i/>
          <w:vertAlign w:val="subscript"/>
        </w:rPr>
        <w:t>J</w:t>
      </w:r>
      <w:r>
        <w:rPr>
          <w:rFonts w:eastAsiaTheme="minorEastAsia"/>
        </w:rPr>
        <w:t>) ще бъде:</w:t>
      </w:r>
    </w:p>
    <w:p w14:paraId="65EEF946" w14:textId="77777777" w:rsidR="007B705D" w:rsidRDefault="00000000" w:rsidP="007B705D">
      <w:pPr>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J</m:t>
              </m:r>
            </m:sub>
          </m:sSub>
          <m:r>
            <w:rPr>
              <w:rFonts w:ascii="Cambria Math" w:hAnsi="Cambria Math"/>
            </w:rPr>
            <m:t>=</m:t>
          </m:r>
          <m:f>
            <m:fPr>
              <m:ctrlPr>
                <w:rPr>
                  <w:rFonts w:ascii="Cambria Math" w:hAnsi="Cambria Math"/>
                  <w:i/>
                </w:rPr>
              </m:ctrlPr>
            </m:fPr>
            <m:num>
              <m:r>
                <w:rPr>
                  <w:rFonts w:ascii="Cambria Math" w:hAnsi="Cambria Math"/>
                </w:rPr>
                <m:t>3</m:t>
              </m:r>
              <m:sSub>
                <m:sSubPr>
                  <m:ctrlPr>
                    <w:rPr>
                      <w:rFonts w:ascii="Cambria Math" w:hAnsi="Cambria Math"/>
                      <w:i/>
                    </w:rPr>
                  </m:ctrlPr>
                </m:sSubPr>
                <m:e>
                  <m:r>
                    <w:rPr>
                      <w:rFonts w:ascii="Cambria Math" w:hAnsi="Cambria Math"/>
                    </w:rPr>
                    <m:t>M</m:t>
                  </m:r>
                </m:e>
                <m:sub>
                  <m:r>
                    <w:rPr>
                      <w:rFonts w:ascii="Cambria Math" w:hAnsi="Cambria Math"/>
                    </w:rPr>
                    <m:t>J</m:t>
                  </m:r>
                </m:sub>
              </m:sSub>
            </m:num>
            <m:den>
              <m:r>
                <w:rPr>
                  <w:rFonts w:ascii="Cambria Math" w:hAnsi="Cambria Math"/>
                </w:rPr>
                <m:t>4</m:t>
              </m:r>
              <m:sSup>
                <m:sSupPr>
                  <m:ctrlPr>
                    <w:rPr>
                      <w:rFonts w:ascii="Cambria Math" w:hAnsi="Cambria Math"/>
                      <w:i/>
                    </w:rPr>
                  </m:ctrlPr>
                </m:sSupPr>
                <m:e>
                  <m:r>
                    <w:rPr>
                      <w:rFonts w:ascii="Cambria Math" w:hAnsi="Cambria Math"/>
                    </w:rPr>
                    <m:t>π</m:t>
                  </m:r>
                  <m:sSub>
                    <m:sSubPr>
                      <m:ctrlPr>
                        <w:rPr>
                          <w:rFonts w:ascii="Cambria Math" w:hAnsi="Cambria Math"/>
                          <w:i/>
                        </w:rPr>
                      </m:ctrlPr>
                    </m:sSubPr>
                    <m:e>
                      <m:r>
                        <w:rPr>
                          <w:rFonts w:ascii="Cambria Math" w:hAnsi="Cambria Math"/>
                        </w:rPr>
                        <m:t>R</m:t>
                      </m:r>
                    </m:e>
                    <m:sub>
                      <m:r>
                        <w:rPr>
                          <w:rFonts w:ascii="Cambria Math" w:hAnsi="Cambria Math"/>
                        </w:rPr>
                        <m:t>J</m:t>
                      </m:r>
                    </m:sub>
                  </m:sSub>
                </m:e>
                <m:sup>
                  <m:r>
                    <w:rPr>
                      <w:rFonts w:ascii="Cambria Math" w:hAnsi="Cambria Math"/>
                    </w:rPr>
                    <m:t>3</m:t>
                  </m:r>
                </m:sup>
              </m:sSup>
              <m:ctrlPr>
                <w:rPr>
                  <w:rFonts w:ascii="Cambria Math" w:eastAsiaTheme="minorEastAsia" w:hAnsi="Cambria Math"/>
                  <w:i/>
                </w:rPr>
              </m:ctrlPr>
            </m:den>
          </m:f>
        </m:oMath>
      </m:oMathPara>
    </w:p>
    <w:p w14:paraId="1BDDCF45" w14:textId="77777777" w:rsidR="007B705D" w:rsidRDefault="007B705D" w:rsidP="007B705D">
      <w:pPr>
        <w:jc w:val="both"/>
        <w:rPr>
          <w:rFonts w:eastAsiaTheme="minorEastAsia"/>
        </w:rPr>
      </w:pPr>
      <w:r>
        <w:rPr>
          <w:rFonts w:eastAsiaTheme="minorEastAsia"/>
        </w:rPr>
        <w:t>Делим почленно последните две уравнения и получаваме:</w:t>
      </w:r>
    </w:p>
    <w:p w14:paraId="27653F91" w14:textId="77777777" w:rsidR="007B705D" w:rsidRPr="005B67EA" w:rsidRDefault="00000000" w:rsidP="007B705D">
      <w:pPr>
        <w:jc w:val="both"/>
        <w:rPr>
          <w:rFonts w:eastAsiaTheme="minorEastAsia"/>
          <w:i/>
        </w:rPr>
      </w:pPr>
      <m:oMathPara>
        <m:oMath>
          <m:f>
            <m:fPr>
              <m:ctrlPr>
                <w:rPr>
                  <w:rFonts w:ascii="Cambria Math" w:eastAsiaTheme="minorEastAsia" w:hAnsi="Cambria Math"/>
                  <w:i/>
                </w:rPr>
              </m:ctrlPr>
            </m:fPr>
            <m:num>
              <m:r>
                <w:rPr>
                  <w:rFonts w:ascii="Cambria Math" w:eastAsiaTheme="minorEastAsia" w:hAnsi="Cambria Math"/>
                </w:rPr>
                <m:t>ρ</m:t>
              </m:r>
            </m:num>
            <m:den>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J</m:t>
                  </m:r>
                </m:sub>
              </m:sSub>
            </m:den>
          </m:f>
          <m:r>
            <w:rPr>
              <w:rFonts w:ascii="Cambria Math" w:eastAsiaTheme="minorEastAsia" w:hAnsi="Cambria Math"/>
            </w:rPr>
            <m:t>=</m:t>
          </m:r>
          <m:f>
            <m:fPr>
              <m:type m:val="lin"/>
              <m:ctrlPr>
                <w:rPr>
                  <w:rFonts w:ascii="Cambria Math" w:eastAsiaTheme="minorEastAsia" w:hAnsi="Cambria Math"/>
                  <w:i/>
                </w:rPr>
              </m:ctrlPr>
            </m:fPr>
            <m:num>
              <m:f>
                <m:fPr>
                  <m:ctrlPr>
                    <w:rPr>
                      <w:rFonts w:ascii="Cambria Math" w:eastAsiaTheme="minorEastAsia" w:hAnsi="Cambria Math"/>
                      <w:i/>
                    </w:rPr>
                  </m:ctrlPr>
                </m:fPr>
                <m:num>
                  <m:r>
                    <w:rPr>
                      <w:rFonts w:ascii="Cambria Math" w:eastAsiaTheme="minorEastAsia" w:hAnsi="Cambria Math"/>
                    </w:rPr>
                    <m:t>M</m:t>
                  </m:r>
                </m:num>
                <m:den>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J</m:t>
                      </m:r>
                    </m:sub>
                  </m:sSub>
                </m:den>
              </m:f>
            </m:num>
            <m:den>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R</m:t>
                          </m:r>
                        </m:num>
                        <m:den>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J</m:t>
                              </m:r>
                            </m:sub>
                          </m:sSub>
                        </m:den>
                      </m:f>
                    </m:e>
                  </m:d>
                </m:e>
                <m:sup>
                  <m:r>
                    <w:rPr>
                      <w:rFonts w:ascii="Cambria Math" w:eastAsiaTheme="minorEastAsia" w:hAnsi="Cambria Math"/>
                    </w:rPr>
                    <m:t>3</m:t>
                  </m:r>
                </m:sup>
              </m:sSup>
            </m:den>
          </m:f>
          <m:r>
            <w:rPr>
              <w:rFonts w:ascii="Cambria Math" w:eastAsiaTheme="minorEastAsia" w:hAnsi="Cambria Math"/>
            </w:rPr>
            <m:t>=0.5/</m:t>
          </m:r>
          <m:sSup>
            <m:sSupPr>
              <m:ctrlPr>
                <w:rPr>
                  <w:rFonts w:ascii="Cambria Math" w:eastAsiaTheme="minorEastAsia" w:hAnsi="Cambria Math"/>
                  <w:i/>
                </w:rPr>
              </m:ctrlPr>
            </m:sSupPr>
            <m:e>
              <m:r>
                <w:rPr>
                  <w:rFonts w:ascii="Cambria Math" w:eastAsiaTheme="minorEastAsia" w:hAnsi="Cambria Math"/>
                </w:rPr>
                <m:t>1.22</m:t>
              </m:r>
            </m:e>
            <m:sup>
              <m:r>
                <w:rPr>
                  <w:rFonts w:ascii="Cambria Math" w:eastAsiaTheme="minorEastAsia" w:hAnsi="Cambria Math"/>
                </w:rPr>
                <m:t>3</m:t>
              </m:r>
            </m:sup>
          </m:sSup>
          <m:r>
            <w:rPr>
              <w:rFonts w:ascii="Cambria Math" w:eastAsiaTheme="minorEastAsia" w:hAnsi="Cambria Math"/>
            </w:rPr>
            <m:t>=0.275</m:t>
          </m:r>
        </m:oMath>
      </m:oMathPara>
    </w:p>
    <w:p w14:paraId="72446BAC" w14:textId="77777777" w:rsidR="007B705D" w:rsidRPr="00A820A9" w:rsidRDefault="007B705D" w:rsidP="007B705D">
      <w:pPr>
        <w:jc w:val="both"/>
      </w:pPr>
    </w:p>
    <w:p w14:paraId="45E3A90F" w14:textId="77777777" w:rsidR="007B705D" w:rsidRDefault="007B705D" w:rsidP="007B705D">
      <w:pPr>
        <w:jc w:val="both"/>
        <w:rPr>
          <w:b/>
        </w:rPr>
      </w:pPr>
      <m:oMathPara>
        <m:oMath>
          <m:r>
            <w:rPr>
              <w:rFonts w:ascii="Cambria Math" w:eastAsiaTheme="minorEastAsia" w:hAnsi="Cambria Math"/>
            </w:rPr>
            <m:t>ρ=0.275</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J</m:t>
              </m:r>
            </m:sub>
          </m:sSub>
          <m:r>
            <w:rPr>
              <w:rFonts w:ascii="Cambria Math" w:eastAsiaTheme="minorEastAsia" w:hAnsi="Cambria Math"/>
            </w:rPr>
            <m:t xml:space="preserve">=365 </m:t>
          </m:r>
          <m:r>
            <m:rPr>
              <m:sty m:val="p"/>
            </m:rPr>
            <w:rPr>
              <w:rFonts w:ascii="Cambria Math" w:eastAsiaTheme="minorEastAsia" w:hAnsi="Cambria Math"/>
            </w:rPr>
            <m:t>kg/</m:t>
          </m:r>
          <m:sSup>
            <m:sSupPr>
              <m:ctrlPr>
                <w:rPr>
                  <w:rFonts w:ascii="Cambria Math" w:eastAsiaTheme="minorEastAsia" w:hAnsi="Cambria Math"/>
                </w:rPr>
              </m:ctrlPr>
            </m:sSupPr>
            <m:e>
              <m:r>
                <m:rPr>
                  <m:sty m:val="p"/>
                </m:rPr>
                <w:rPr>
                  <w:rFonts w:ascii="Cambria Math" w:eastAsiaTheme="minorEastAsia" w:hAnsi="Cambria Math"/>
                </w:rPr>
                <m:t>m</m:t>
              </m:r>
            </m:e>
            <m:sup>
              <m:r>
                <m:rPr>
                  <m:sty m:val="p"/>
                </m:rPr>
                <w:rPr>
                  <w:rFonts w:ascii="Cambria Math" w:eastAsiaTheme="minorEastAsia" w:hAnsi="Cambria Math"/>
                </w:rPr>
                <m:t>3</m:t>
              </m:r>
            </m:sup>
          </m:sSup>
        </m:oMath>
      </m:oMathPara>
    </w:p>
    <w:p w14:paraId="49D97CCA" w14:textId="77777777" w:rsidR="007B705D" w:rsidRDefault="007B705D" w:rsidP="007B705D">
      <w:pPr>
        <w:jc w:val="both"/>
      </w:pPr>
    </w:p>
    <w:p w14:paraId="37953124" w14:textId="77777777" w:rsidR="007B705D" w:rsidRPr="00DC10E9" w:rsidRDefault="007B705D" w:rsidP="00491019">
      <w:pPr>
        <w:ind w:firstLine="720"/>
        <w:jc w:val="both"/>
        <w:rPr>
          <w:b/>
        </w:rPr>
      </w:pPr>
      <w:r>
        <w:t>Водата при нормални условия в течно състояние има плътност 1000 kg/m</w:t>
      </w:r>
      <w:r w:rsidRPr="0040003D">
        <w:rPr>
          <w:vertAlign w:val="superscript"/>
        </w:rPr>
        <w:t>3</w:t>
      </w:r>
      <w:r>
        <w:t xml:space="preserve">, т.е. средната плътност на Боинайел е значително по-ниска. </w:t>
      </w:r>
      <w:r w:rsidRPr="00660E8D">
        <w:rPr>
          <w:b/>
        </w:rPr>
        <w:t>(</w:t>
      </w:r>
      <w:r>
        <w:rPr>
          <w:b/>
        </w:rPr>
        <w:t>3</w:t>
      </w:r>
      <w:r w:rsidRPr="00660E8D">
        <w:rPr>
          <w:b/>
        </w:rPr>
        <w:t>т.)</w:t>
      </w:r>
    </w:p>
    <w:p w14:paraId="718B1129" w14:textId="77777777" w:rsidR="007B705D" w:rsidRDefault="007B705D" w:rsidP="007B705D">
      <w:pPr>
        <w:ind w:firstLine="720"/>
        <w:jc w:val="both"/>
        <w:rPr>
          <w:b/>
        </w:rPr>
      </w:pPr>
    </w:p>
    <w:p w14:paraId="7F1E3EFD" w14:textId="77777777" w:rsidR="007B705D" w:rsidRDefault="007B705D" w:rsidP="007B705D">
      <w:pPr>
        <w:ind w:firstLine="720"/>
        <w:jc w:val="both"/>
      </w:pPr>
      <w:r>
        <w:rPr>
          <w:b/>
        </w:rPr>
        <w:t>В</w:t>
      </w:r>
      <w:r w:rsidRPr="00A6062C">
        <w:rPr>
          <w:b/>
        </w:rPr>
        <w:t>)</w:t>
      </w:r>
      <w:r>
        <w:t xml:space="preserve"> Отговорът е положителен. В подусловие А) пресметнахме, че Боинайел е изключително близо до звездата си – само на 6.3 милиона километра (за сравнение, Меркурий е средно на около 58 милиона километра от Слънцето). Съответно, звездата нагрява силно планетата и газовете във външните ѝ слоеве се разширяват. На това се дължи ниската средна плътност, получена в подусловие Б). </w:t>
      </w:r>
    </w:p>
    <w:p w14:paraId="46635BBB" w14:textId="77777777" w:rsidR="007B705D" w:rsidRDefault="007B705D" w:rsidP="007B705D">
      <w:pPr>
        <w:jc w:val="both"/>
      </w:pPr>
    </w:p>
    <w:p w14:paraId="6CC2FD75" w14:textId="77777777" w:rsidR="007B705D" w:rsidRPr="00DC10E9" w:rsidRDefault="007B705D" w:rsidP="007B705D">
      <w:pPr>
        <w:ind w:firstLine="720"/>
        <w:jc w:val="both"/>
        <w:rPr>
          <w:b/>
        </w:rPr>
      </w:pPr>
      <w:r>
        <w:t xml:space="preserve">От параметрите на планетата е видно, че тя е газов гигант и вероятно е съставена основно от леки елементи (водород, хелий), подобно на Юпитер. Температурата на повърхността ѝ трябва да е много висока заради близостта до звездата, поради което външните слоеве на планетата са изцяло в газообразно състояние. Възможно е обаче планетата да има малко твърдо ядро. Този клас газови гиганти с малки орбити като Боинайел се наричат „горещи Юпитери”. </w:t>
      </w:r>
      <w:r w:rsidRPr="00660E8D">
        <w:rPr>
          <w:b/>
        </w:rPr>
        <w:t>(</w:t>
      </w:r>
      <w:r>
        <w:rPr>
          <w:b/>
        </w:rPr>
        <w:t>3</w:t>
      </w:r>
      <w:r w:rsidRPr="00660E8D">
        <w:rPr>
          <w:b/>
        </w:rPr>
        <w:t>т.)</w:t>
      </w:r>
    </w:p>
    <w:p w14:paraId="0F825A42" w14:textId="77777777" w:rsidR="007B705D" w:rsidRDefault="007B705D" w:rsidP="007B705D">
      <w:pPr>
        <w:jc w:val="both"/>
        <w:rPr>
          <w:b/>
        </w:rPr>
      </w:pPr>
    </w:p>
    <w:p w14:paraId="16CD470F" w14:textId="77777777" w:rsidR="007B705D" w:rsidRDefault="007B705D" w:rsidP="007B705D">
      <w:pPr>
        <w:jc w:val="both"/>
      </w:pPr>
      <w:r>
        <w:rPr>
          <w:b/>
        </w:rPr>
        <w:tab/>
        <w:t>Г)</w:t>
      </w:r>
      <w:r>
        <w:t xml:space="preserve"> Скоростта на Боинайел по орбитата е:</w:t>
      </w:r>
    </w:p>
    <w:p w14:paraId="5C2BBCF3" w14:textId="77777777" w:rsidR="007B705D" w:rsidRDefault="007B705D" w:rsidP="007B705D">
      <w:pPr>
        <w:jc w:val="both"/>
      </w:pPr>
      <m:oMathPara>
        <m:oMath>
          <m:r>
            <w:rPr>
              <w:rFonts w:ascii="Cambria Math" w:hAnsi="Cambria Math"/>
            </w:rPr>
            <m:t>v=</m:t>
          </m:r>
          <m:f>
            <m:fPr>
              <m:ctrlPr>
                <w:rPr>
                  <w:rFonts w:ascii="Cambria Math" w:hAnsi="Cambria Math"/>
                  <w:i/>
                </w:rPr>
              </m:ctrlPr>
            </m:fPr>
            <m:num>
              <m:r>
                <w:rPr>
                  <w:rFonts w:ascii="Cambria Math" w:hAnsi="Cambria Math"/>
                </w:rPr>
                <m:t>2πr</m:t>
              </m:r>
            </m:num>
            <m:den>
              <m:r>
                <w:rPr>
                  <w:rFonts w:ascii="Cambria Math" w:hAnsi="Cambria Math"/>
                </w:rPr>
                <m:t>T</m:t>
              </m:r>
            </m:den>
          </m:f>
          <m:r>
            <w:rPr>
              <w:rFonts w:ascii="Cambria Math" w:hAnsi="Cambria Math"/>
            </w:rPr>
            <m:t xml:space="preserve">=490 000 </m:t>
          </m:r>
          <m:r>
            <m:rPr>
              <m:sty m:val="p"/>
            </m:rPr>
            <w:rPr>
              <w:rFonts w:ascii="Cambria Math" w:hAnsi="Cambria Math"/>
            </w:rPr>
            <m:t xml:space="preserve">km/h  </m:t>
          </m:r>
          <m:r>
            <w:rPr>
              <w:rFonts w:ascii="Cambria Math" w:hAnsi="Cambria Math"/>
            </w:rPr>
            <m:t xml:space="preserve">=136 </m:t>
          </m:r>
          <m:r>
            <m:rPr>
              <m:sty m:val="p"/>
            </m:rPr>
            <w:rPr>
              <w:rFonts w:ascii="Cambria Math" w:hAnsi="Cambria Math"/>
            </w:rPr>
            <m:t>km/s</m:t>
          </m:r>
        </m:oMath>
      </m:oMathPara>
    </w:p>
    <w:p w14:paraId="14FCA074" w14:textId="77777777" w:rsidR="007B705D" w:rsidRPr="00DC10E9" w:rsidRDefault="007B705D" w:rsidP="007B705D">
      <w:pPr>
        <w:jc w:val="both"/>
        <w:rPr>
          <w:b/>
        </w:rPr>
      </w:pPr>
      <w:r>
        <w:t>Тази скорост е (490 000 / 2100) = 233 пъти по-висока от максималната скорост на бойния самолет F-16.</w:t>
      </w:r>
      <w:r>
        <w:tab/>
      </w:r>
      <w:r>
        <w:tab/>
      </w:r>
      <w:r w:rsidRPr="00660E8D">
        <w:rPr>
          <w:b/>
        </w:rPr>
        <w:t>(</w:t>
      </w:r>
      <w:r>
        <w:rPr>
          <w:b/>
        </w:rPr>
        <w:t>3</w:t>
      </w:r>
      <w:r w:rsidRPr="00660E8D">
        <w:rPr>
          <w:b/>
        </w:rPr>
        <w:t>т.)</w:t>
      </w:r>
    </w:p>
    <w:p w14:paraId="3AA44461" w14:textId="77777777" w:rsidR="007B705D" w:rsidRDefault="007B705D" w:rsidP="007B705D">
      <w:pPr>
        <w:jc w:val="both"/>
      </w:pPr>
    </w:p>
    <w:p w14:paraId="4AE00698" w14:textId="77777777" w:rsidR="007B705D" w:rsidRPr="00402389" w:rsidRDefault="007B705D" w:rsidP="007B705D">
      <w:pPr>
        <w:ind w:firstLine="720"/>
        <w:jc w:val="both"/>
        <w:rPr>
          <w:i/>
          <w:u w:val="single"/>
        </w:rPr>
      </w:pPr>
      <w:r w:rsidRPr="00402389">
        <w:rPr>
          <w:i/>
          <w:u w:val="single"/>
        </w:rPr>
        <w:t>Критерии за оценяване</w:t>
      </w:r>
      <w:r>
        <w:rPr>
          <w:i/>
          <w:u w:val="single"/>
        </w:rPr>
        <w:t xml:space="preserve"> (общо 12 т.)</w:t>
      </w:r>
      <w:r w:rsidRPr="00402389">
        <w:rPr>
          <w:i/>
          <w:u w:val="single"/>
        </w:rPr>
        <w:t>:</w:t>
      </w:r>
    </w:p>
    <w:p w14:paraId="0F69C864" w14:textId="77777777" w:rsidR="007B705D" w:rsidRPr="00FF3C12" w:rsidRDefault="007B705D" w:rsidP="007B705D">
      <w:pPr>
        <w:ind w:firstLine="720"/>
        <w:jc w:val="both"/>
        <w:rPr>
          <w:i/>
        </w:rPr>
      </w:pPr>
      <w:r w:rsidRPr="00FF3C12">
        <w:rPr>
          <w:i/>
        </w:rPr>
        <w:t>А) За коректно изчисление на радиуса на орбитата (в au или km): 3т.</w:t>
      </w:r>
    </w:p>
    <w:p w14:paraId="68396FA1" w14:textId="77777777" w:rsidR="007B705D" w:rsidRPr="00FF3C12" w:rsidRDefault="007B705D" w:rsidP="007B705D">
      <w:pPr>
        <w:ind w:firstLine="720"/>
        <w:jc w:val="both"/>
        <w:rPr>
          <w:i/>
        </w:rPr>
      </w:pPr>
      <w:r w:rsidRPr="00FF3C12">
        <w:rPr>
          <w:i/>
        </w:rPr>
        <w:t>Б) За коректни формули за плътността, изчисления и сравнение с водата: 3т.</w:t>
      </w:r>
    </w:p>
    <w:p w14:paraId="7E7C6261" w14:textId="77777777" w:rsidR="007B705D" w:rsidRPr="00FF3C12" w:rsidRDefault="007B705D" w:rsidP="007B705D">
      <w:pPr>
        <w:ind w:left="720"/>
        <w:jc w:val="both"/>
        <w:rPr>
          <w:i/>
        </w:rPr>
      </w:pPr>
      <w:r w:rsidRPr="00FF3C12">
        <w:rPr>
          <w:i/>
        </w:rPr>
        <w:t>В) За коректни качествени съображения за връзката между резултатите и състава на планетата / условията на повърхността: 3т.</w:t>
      </w:r>
    </w:p>
    <w:p w14:paraId="04D71CDA" w14:textId="77777777" w:rsidR="007B705D" w:rsidRPr="00FF3C12" w:rsidRDefault="007B705D" w:rsidP="007B705D">
      <w:pPr>
        <w:ind w:firstLine="720"/>
        <w:jc w:val="both"/>
        <w:rPr>
          <w:i/>
        </w:rPr>
      </w:pPr>
      <w:r w:rsidRPr="00FF3C12">
        <w:rPr>
          <w:i/>
        </w:rPr>
        <w:t>Г) За коректна формула за скоростта, изчисление и сравнение: 3т.</w:t>
      </w:r>
    </w:p>
    <w:p w14:paraId="4B7A832E" w14:textId="77777777" w:rsidR="007B705D" w:rsidRPr="00FA7003" w:rsidRDefault="007B705D" w:rsidP="007B705D">
      <w:pPr>
        <w:jc w:val="both"/>
      </w:pPr>
    </w:p>
    <w:p w14:paraId="2DD3B2F7" w14:textId="4A36B9FB" w:rsidR="00037039" w:rsidRPr="007B705D" w:rsidRDefault="007B705D" w:rsidP="00037039">
      <w:pPr>
        <w:ind w:firstLine="709"/>
        <w:jc w:val="both"/>
        <w:rPr>
          <w:rFonts w:eastAsiaTheme="minorEastAsia"/>
          <w:lang w:eastAsia="en-US"/>
        </w:rPr>
      </w:pPr>
      <w:r w:rsidRPr="007B705D">
        <w:rPr>
          <w:b/>
          <w:lang w:val="en-US"/>
        </w:rPr>
        <w:t>2</w:t>
      </w:r>
      <w:r w:rsidR="00450013" w:rsidRPr="007B705D">
        <w:rPr>
          <w:b/>
        </w:rPr>
        <w:t xml:space="preserve"> задача. </w:t>
      </w:r>
      <w:r w:rsidR="00450013" w:rsidRPr="007B705D">
        <w:rPr>
          <w:b/>
          <w:lang w:val="en-US"/>
        </w:rPr>
        <w:t>Voyager-1</w:t>
      </w:r>
      <w:r w:rsidR="00450013" w:rsidRPr="007B705D">
        <w:rPr>
          <w:b/>
        </w:rPr>
        <w:t xml:space="preserve">. </w:t>
      </w:r>
      <w:r w:rsidR="00037039" w:rsidRPr="007B705D">
        <w:rPr>
          <w:rFonts w:eastAsiaTheme="minorEastAsia"/>
          <w:lang w:eastAsia="en-US"/>
        </w:rPr>
        <w:t xml:space="preserve">Междупланетната станция </w:t>
      </w:r>
      <w:r w:rsidR="00037039" w:rsidRPr="007B705D">
        <w:rPr>
          <w:rFonts w:eastAsiaTheme="minorEastAsia"/>
          <w:lang w:val="en-US" w:eastAsia="en-US"/>
        </w:rPr>
        <w:t>Voyager 1</w:t>
      </w:r>
      <w:r w:rsidR="00037039" w:rsidRPr="007B705D">
        <w:rPr>
          <w:rFonts w:eastAsiaTheme="minorEastAsia"/>
          <w:lang w:eastAsia="en-US"/>
        </w:rPr>
        <w:t xml:space="preserve"> е изстреляна през 1977 г. и е прелетяла покрай планетите Юпитер и Сатурн.  Сега тя е на разстояние 159.1459 астрономически единици от Земята. Някои от нейните изследователски инструменти продължават да функционират и на Земята все още се получават данни от тях. </w:t>
      </w:r>
    </w:p>
    <w:p w14:paraId="2D856CBF" w14:textId="263B34AA" w:rsidR="00037039" w:rsidRPr="007B705D" w:rsidRDefault="00037039" w:rsidP="00BF2492">
      <w:pPr>
        <w:pStyle w:val="a5"/>
        <w:numPr>
          <w:ilvl w:val="0"/>
          <w:numId w:val="1"/>
        </w:numPr>
        <w:tabs>
          <w:tab w:val="left" w:pos="993"/>
        </w:tabs>
        <w:spacing w:line="259" w:lineRule="auto"/>
        <w:ind w:left="0" w:firstLine="709"/>
        <w:jc w:val="both"/>
        <w:rPr>
          <w:rFonts w:eastAsiaTheme="minorEastAsia"/>
          <w:lang w:eastAsia="en-US"/>
        </w:rPr>
      </w:pPr>
      <w:r w:rsidRPr="007B705D">
        <w:rPr>
          <w:rFonts w:eastAsiaTheme="minorEastAsia"/>
          <w:b/>
          <w:lang w:eastAsia="en-US"/>
        </w:rPr>
        <w:t>А)</w:t>
      </w:r>
      <w:r w:rsidRPr="007B705D">
        <w:rPr>
          <w:rFonts w:eastAsiaTheme="minorEastAsia"/>
          <w:lang w:eastAsia="en-US"/>
        </w:rPr>
        <w:t xml:space="preserve"> Дадена ви е карта с видимия път на станцията на фона на звездното небе. В кое съзвездие е </w:t>
      </w:r>
      <w:r w:rsidRPr="007B705D">
        <w:rPr>
          <w:rFonts w:eastAsiaTheme="minorEastAsia"/>
          <w:lang w:val="en-US" w:eastAsia="en-US"/>
        </w:rPr>
        <w:t xml:space="preserve">Voyager 1 </w:t>
      </w:r>
      <w:r w:rsidRPr="007B705D">
        <w:rPr>
          <w:rFonts w:eastAsiaTheme="minorEastAsia"/>
          <w:lang w:eastAsia="en-US"/>
        </w:rPr>
        <w:t xml:space="preserve">сега? </w:t>
      </w:r>
      <w:r w:rsidR="00BF2492" w:rsidRPr="007B705D">
        <w:rPr>
          <w:rFonts w:eastAsiaTheme="minorEastAsia"/>
          <w:lang w:eastAsia="en-US"/>
        </w:rPr>
        <w:t xml:space="preserve">Станцията се  е отдалечила вече толкова много, че нейното </w:t>
      </w:r>
      <w:r w:rsidR="00BF2492" w:rsidRPr="007B705D">
        <w:rPr>
          <w:rFonts w:eastAsiaTheme="minorEastAsia"/>
          <w:lang w:eastAsia="en-US"/>
        </w:rPr>
        <w:lastRenderedPageBreak/>
        <w:t>видимо отместване на фона на звездите в последните години е пренебрежимо. Може да се приеме, че тя се проектира практически в неподвижна точка. Това е крайната точка от изобразената траектория.</w:t>
      </w:r>
    </w:p>
    <w:p w14:paraId="72A9AC02" w14:textId="77777777" w:rsidR="00037039" w:rsidRPr="007B705D" w:rsidRDefault="00037039" w:rsidP="00037039">
      <w:pPr>
        <w:pStyle w:val="a5"/>
        <w:numPr>
          <w:ilvl w:val="0"/>
          <w:numId w:val="1"/>
        </w:numPr>
        <w:tabs>
          <w:tab w:val="left" w:pos="993"/>
        </w:tabs>
        <w:spacing w:line="259" w:lineRule="auto"/>
        <w:ind w:left="0" w:firstLine="709"/>
        <w:jc w:val="both"/>
        <w:rPr>
          <w:rFonts w:eastAsiaTheme="minorEastAsia"/>
          <w:lang w:eastAsia="en-US"/>
        </w:rPr>
      </w:pPr>
      <w:r w:rsidRPr="007B705D">
        <w:rPr>
          <w:rFonts w:eastAsiaTheme="minorEastAsia"/>
          <w:b/>
          <w:lang w:eastAsia="en-US"/>
        </w:rPr>
        <w:t>Б)</w:t>
      </w:r>
      <w:r w:rsidRPr="007B705D">
        <w:rPr>
          <w:rFonts w:eastAsiaTheme="minorEastAsia"/>
          <w:lang w:eastAsia="en-US"/>
        </w:rPr>
        <w:t xml:space="preserve"> Върху звездната карта с координатната мрежа, която също ви е дадена, нанесете положението на станцията. Определете приблизително нейните екваториални координати – ректасцензия и деклинация. </w:t>
      </w:r>
    </w:p>
    <w:p w14:paraId="7238B3A6" w14:textId="77777777" w:rsidR="00037039" w:rsidRPr="007B705D" w:rsidRDefault="00037039" w:rsidP="00037039">
      <w:pPr>
        <w:spacing w:line="259" w:lineRule="auto"/>
        <w:ind w:firstLine="709"/>
        <w:jc w:val="both"/>
        <w:rPr>
          <w:rFonts w:eastAsiaTheme="minorEastAsia"/>
          <w:lang w:eastAsia="en-US"/>
        </w:rPr>
      </w:pPr>
      <w:r w:rsidRPr="007B705D">
        <w:rPr>
          <w:rFonts w:eastAsiaTheme="minorEastAsia"/>
          <w:lang w:eastAsia="en-US"/>
        </w:rPr>
        <w:t xml:space="preserve">Представете си, че се намирате в радиоастрономическа обсерватория на екватора на 21 юни 2023 г. Разполагате с голям радиотелескоп и искате да изпратите сигнал до станцията. </w:t>
      </w:r>
    </w:p>
    <w:p w14:paraId="0450C8F1" w14:textId="77777777" w:rsidR="00037039" w:rsidRPr="007B705D" w:rsidRDefault="00037039" w:rsidP="00037039">
      <w:pPr>
        <w:pStyle w:val="a5"/>
        <w:numPr>
          <w:ilvl w:val="0"/>
          <w:numId w:val="1"/>
        </w:numPr>
        <w:tabs>
          <w:tab w:val="left" w:pos="993"/>
        </w:tabs>
        <w:spacing w:line="259" w:lineRule="auto"/>
        <w:ind w:left="0" w:firstLine="709"/>
        <w:jc w:val="both"/>
        <w:rPr>
          <w:rFonts w:eastAsiaTheme="minorEastAsia"/>
          <w:i/>
          <w:lang w:eastAsia="en-US"/>
        </w:rPr>
      </w:pPr>
      <w:r w:rsidRPr="007B705D">
        <w:rPr>
          <w:rFonts w:eastAsiaTheme="minorEastAsia"/>
          <w:b/>
          <w:lang w:eastAsia="en-US"/>
        </w:rPr>
        <w:t>В)</w:t>
      </w:r>
      <w:r w:rsidRPr="007B705D">
        <w:rPr>
          <w:rFonts w:eastAsiaTheme="minorEastAsia"/>
          <w:lang w:eastAsia="en-US"/>
        </w:rPr>
        <w:t xml:space="preserve"> Определете за колко време вашият сигнал ще стигне до станцията. Радиовълните се движат със скоростта на светлината (</w:t>
      </w:r>
      <m:oMath>
        <m:r>
          <w:rPr>
            <w:rFonts w:ascii="Cambria Math" w:eastAsiaTheme="minorEastAsia" w:hAnsi="Cambria Math"/>
            <w:lang w:eastAsia="en-US"/>
          </w:rPr>
          <m:t xml:space="preserve">c=300 000 </m:t>
        </m:r>
        <m:r>
          <m:rPr>
            <m:sty m:val="p"/>
          </m:rPr>
          <w:rPr>
            <w:rFonts w:ascii="Cambria Math" w:eastAsiaTheme="minorEastAsia" w:hAnsi="Cambria Math"/>
            <w:lang w:eastAsia="en-US"/>
          </w:rPr>
          <m:t>km/s</m:t>
        </m:r>
      </m:oMath>
      <w:r w:rsidRPr="007B705D">
        <w:rPr>
          <w:rFonts w:eastAsiaTheme="minorEastAsia"/>
          <w:lang w:eastAsia="en-US"/>
        </w:rPr>
        <w:t>).</w:t>
      </w:r>
    </w:p>
    <w:p w14:paraId="2A396CBD" w14:textId="53229C6A" w:rsidR="00037039" w:rsidRPr="007B705D" w:rsidRDefault="00037039" w:rsidP="00037039">
      <w:pPr>
        <w:pStyle w:val="a5"/>
        <w:numPr>
          <w:ilvl w:val="0"/>
          <w:numId w:val="1"/>
        </w:numPr>
        <w:tabs>
          <w:tab w:val="left" w:pos="993"/>
        </w:tabs>
        <w:spacing w:line="259" w:lineRule="auto"/>
        <w:ind w:left="0" w:firstLine="709"/>
        <w:jc w:val="both"/>
        <w:rPr>
          <w:rFonts w:eastAsiaTheme="minorEastAsia"/>
          <w:color w:val="000000" w:themeColor="text1"/>
          <w:lang w:eastAsia="en-US"/>
        </w:rPr>
      </w:pPr>
      <w:r w:rsidRPr="007B705D">
        <w:rPr>
          <w:rFonts w:eastAsiaTheme="minorEastAsia"/>
          <w:b/>
          <w:lang w:eastAsia="en-US"/>
        </w:rPr>
        <w:t>Г)</w:t>
      </w:r>
      <w:r w:rsidRPr="007B705D">
        <w:rPr>
          <w:rFonts w:eastAsiaTheme="minorEastAsia"/>
          <w:lang w:eastAsia="en-US"/>
        </w:rPr>
        <w:t xml:space="preserve"> Веднага след получаването на вашия сигнал станцията </w:t>
      </w:r>
      <w:r w:rsidRPr="007B705D">
        <w:rPr>
          <w:rFonts w:eastAsiaTheme="minorEastAsia"/>
          <w:lang w:val="en-US" w:eastAsia="en-US"/>
        </w:rPr>
        <w:t xml:space="preserve">Voyager-1 </w:t>
      </w:r>
      <w:r w:rsidRPr="007B705D">
        <w:rPr>
          <w:rFonts w:eastAsiaTheme="minorEastAsia"/>
          <w:lang w:eastAsia="en-US"/>
        </w:rPr>
        <w:t>изпраща отговор към Земята. Нанесете на звездната карта положението на Слънцето за дадената дата. Приблизително в какви часове на денонощието (в кой интервал от време) по местно слънчево време можете да изпратите сигнала, така че да бъде възможно д</w:t>
      </w:r>
      <w:r w:rsidR="00E27DFE" w:rsidRPr="007B705D">
        <w:rPr>
          <w:rFonts w:eastAsiaTheme="minorEastAsia"/>
          <w:lang w:eastAsia="en-US"/>
        </w:rPr>
        <w:t>а</w:t>
      </w:r>
      <w:r w:rsidRPr="007B705D">
        <w:rPr>
          <w:rFonts w:eastAsiaTheme="minorEastAsia"/>
          <w:lang w:eastAsia="en-US"/>
        </w:rPr>
        <w:t xml:space="preserve"> получите автоматичния отговор на станцията със същия радиотелескоп </w:t>
      </w:r>
      <w:r w:rsidRPr="007B705D">
        <w:rPr>
          <w:rFonts w:eastAsiaTheme="minorEastAsia"/>
          <w:color w:val="000000" w:themeColor="text1"/>
          <w:lang w:eastAsia="en-US"/>
        </w:rPr>
        <w:t xml:space="preserve">(при пристигането на сигнала от станцията вашият радиотелескоп да не се окаже на обратната страна на Земята)? </w:t>
      </w:r>
    </w:p>
    <w:p w14:paraId="780D686C" w14:textId="77777777" w:rsidR="00037039" w:rsidRPr="007B705D" w:rsidRDefault="00037039" w:rsidP="00037039">
      <w:pPr>
        <w:spacing w:line="259" w:lineRule="auto"/>
        <w:ind w:firstLine="709"/>
        <w:jc w:val="both"/>
        <w:rPr>
          <w:rFonts w:eastAsiaTheme="minorEastAsia"/>
          <w:lang w:val="en-US" w:eastAsia="en-US"/>
        </w:rPr>
      </w:pPr>
      <w:r w:rsidRPr="007B705D">
        <w:rPr>
          <w:rFonts w:eastAsiaTheme="minorEastAsia"/>
          <w:lang w:eastAsia="en-US"/>
        </w:rPr>
        <w:t>1 астрономическа единица = 149.6 × 10</w:t>
      </w:r>
      <w:r w:rsidRPr="007B705D">
        <w:rPr>
          <w:rFonts w:eastAsiaTheme="minorEastAsia"/>
          <w:vertAlign w:val="superscript"/>
          <w:lang w:eastAsia="en-US"/>
        </w:rPr>
        <w:t>6</w:t>
      </w:r>
      <w:r w:rsidRPr="007B705D">
        <w:rPr>
          <w:rFonts w:eastAsiaTheme="minorEastAsia"/>
          <w:lang w:eastAsia="en-US"/>
        </w:rPr>
        <w:t xml:space="preserve"> </w:t>
      </w:r>
      <w:r w:rsidRPr="007B705D">
        <w:rPr>
          <w:rFonts w:eastAsiaTheme="minorEastAsia"/>
          <w:lang w:val="en-US" w:eastAsia="en-US"/>
        </w:rPr>
        <w:t>km</w:t>
      </w:r>
    </w:p>
    <w:p w14:paraId="7DE003FA" w14:textId="77777777" w:rsidR="001E00D1" w:rsidRPr="007B705D" w:rsidRDefault="001E00D1" w:rsidP="00450013">
      <w:pPr>
        <w:spacing w:line="259" w:lineRule="auto"/>
        <w:ind w:firstLine="709"/>
        <w:jc w:val="both"/>
        <w:rPr>
          <w:rFonts w:eastAsiaTheme="minorEastAsia"/>
          <w:lang w:val="en-US" w:eastAsia="en-US"/>
        </w:rPr>
      </w:pPr>
    </w:p>
    <w:p w14:paraId="6BA0A57C" w14:textId="23962A7E" w:rsidR="009C7A87" w:rsidRPr="007B705D" w:rsidRDefault="009C7A87" w:rsidP="00450013">
      <w:pPr>
        <w:spacing w:line="259" w:lineRule="auto"/>
        <w:ind w:firstLine="709"/>
        <w:jc w:val="both"/>
        <w:rPr>
          <w:rFonts w:eastAsiaTheme="minorEastAsia"/>
          <w:b/>
          <w:bCs/>
          <w:lang w:eastAsia="en-US"/>
        </w:rPr>
      </w:pPr>
      <w:r w:rsidRPr="007B705D">
        <w:rPr>
          <w:rFonts w:eastAsiaTheme="minorEastAsia"/>
          <w:b/>
          <w:bCs/>
          <w:lang w:eastAsia="en-US"/>
        </w:rPr>
        <w:t>Решение:</w:t>
      </w:r>
    </w:p>
    <w:p w14:paraId="49D00156" w14:textId="13752C21" w:rsidR="009C7A87" w:rsidRPr="007B705D" w:rsidRDefault="00523EAF" w:rsidP="00450013">
      <w:pPr>
        <w:spacing w:line="259" w:lineRule="auto"/>
        <w:ind w:firstLine="709"/>
        <w:jc w:val="both"/>
        <w:rPr>
          <w:rFonts w:eastAsiaTheme="minorEastAsia"/>
          <w:lang w:eastAsia="en-US"/>
        </w:rPr>
      </w:pPr>
      <w:r w:rsidRPr="007B705D">
        <w:rPr>
          <w:rFonts w:eastAsiaTheme="minorEastAsia"/>
          <w:lang w:eastAsia="en-US"/>
        </w:rPr>
        <w:t xml:space="preserve">Тъй като от момента на изстрелването на станцията </w:t>
      </w:r>
      <w:r w:rsidRPr="007B705D">
        <w:rPr>
          <w:rFonts w:eastAsiaTheme="minorEastAsia"/>
          <w:lang w:val="en-US" w:eastAsia="en-US"/>
        </w:rPr>
        <w:t>Voyager</w:t>
      </w:r>
      <w:r w:rsidRPr="007B705D">
        <w:rPr>
          <w:rFonts w:eastAsiaTheme="minorEastAsia"/>
          <w:lang w:eastAsia="en-US"/>
        </w:rPr>
        <w:t xml:space="preserve">-1 са изминали </w:t>
      </w:r>
      <w:r w:rsidR="00600959" w:rsidRPr="007B705D">
        <w:rPr>
          <w:rFonts w:eastAsiaTheme="minorEastAsia"/>
          <w:lang w:eastAsia="en-US"/>
        </w:rPr>
        <w:t xml:space="preserve">около 46 години, тя вече се е отдалечила на много голямо разстояние от нас. Това се вижда и на картата с пътя на станцията </w:t>
      </w:r>
      <w:r w:rsidRPr="007B705D">
        <w:rPr>
          <w:rFonts w:eastAsiaTheme="minorEastAsia"/>
          <w:lang w:eastAsia="en-US"/>
        </w:rPr>
        <w:t xml:space="preserve">на фона </w:t>
      </w:r>
      <w:r w:rsidR="00600959" w:rsidRPr="007B705D">
        <w:rPr>
          <w:rFonts w:eastAsiaTheme="minorEastAsia"/>
          <w:lang w:eastAsia="en-US"/>
        </w:rPr>
        <w:t>на звездите. „Примките“, които описва станцията при своето видимо движение</w:t>
      </w:r>
      <w:r w:rsidR="00054850" w:rsidRPr="007B705D">
        <w:rPr>
          <w:rFonts w:eastAsiaTheme="minorEastAsia"/>
          <w:lang w:eastAsia="en-US"/>
        </w:rPr>
        <w:t xml:space="preserve"> относно земния наблюдател</w:t>
      </w:r>
      <w:r w:rsidR="00600959" w:rsidRPr="007B705D">
        <w:rPr>
          <w:rFonts w:eastAsiaTheme="minorEastAsia"/>
          <w:lang w:eastAsia="en-US"/>
        </w:rPr>
        <w:t xml:space="preserve">, се дължат на обикалянето на Земята около Слънцето. Те стават все по-малки с течение на времето, тъй като видимото паралактично изместване на станцията е все по-малко с нейното отдалечаване от Земята. Понастоящем тези примки са практически неразличими на картата и можем да смятаме, че на фона на звездите станцията се проектира в точката, която бележи края на нанесената видима траектория. Тази точка се намира близо до границата между съзвездията Змиеносец и Херкулес. Нанасяме </w:t>
      </w:r>
      <w:r w:rsidR="000B4051" w:rsidRPr="007B705D">
        <w:rPr>
          <w:rFonts w:eastAsiaTheme="minorEastAsia"/>
          <w:lang w:eastAsia="en-US"/>
        </w:rPr>
        <w:t>точката</w:t>
      </w:r>
      <w:r w:rsidR="00600959" w:rsidRPr="007B705D">
        <w:rPr>
          <w:rFonts w:eastAsiaTheme="minorEastAsia"/>
          <w:lang w:eastAsia="en-US"/>
        </w:rPr>
        <w:t xml:space="preserve"> на другата карта.</w:t>
      </w:r>
    </w:p>
    <w:p w14:paraId="7498B0BF" w14:textId="14FC46E4" w:rsidR="00600959" w:rsidRPr="007B705D" w:rsidRDefault="00600959" w:rsidP="00450013">
      <w:pPr>
        <w:spacing w:line="259" w:lineRule="auto"/>
        <w:ind w:firstLine="709"/>
        <w:jc w:val="both"/>
        <w:rPr>
          <w:rFonts w:eastAsiaTheme="minorEastAsia"/>
          <w:lang w:eastAsia="en-US"/>
        </w:rPr>
      </w:pPr>
      <w:r w:rsidRPr="007B705D">
        <w:rPr>
          <w:rFonts w:eastAsiaTheme="minorEastAsia"/>
          <w:lang w:eastAsia="en-US"/>
        </w:rPr>
        <w:t>По координатната мрежа на тази карта определяме приблизително ректасцензията и деклинацията на станцията:</w:t>
      </w:r>
    </w:p>
    <w:p w14:paraId="64529851" w14:textId="13E88687" w:rsidR="00600959" w:rsidRPr="007B705D" w:rsidRDefault="00687ACB" w:rsidP="00687ACB">
      <w:pPr>
        <w:spacing w:line="259" w:lineRule="auto"/>
        <w:jc w:val="center"/>
        <w:rPr>
          <w:rFonts w:eastAsiaTheme="minorEastAsia"/>
          <w:i/>
          <w:lang w:eastAsia="en-US"/>
        </w:rPr>
      </w:pPr>
      <m:oMathPara>
        <m:oMath>
          <m:r>
            <w:rPr>
              <w:rFonts w:ascii="Cambria Math" w:eastAsiaTheme="minorEastAsia" w:hAnsi="Cambria Math"/>
              <w:lang w:eastAsia="en-US"/>
            </w:rPr>
            <m:t>α≈</m:t>
          </m:r>
          <m:sSup>
            <m:sSupPr>
              <m:ctrlPr>
                <w:rPr>
                  <w:rFonts w:ascii="Cambria Math" w:eastAsiaTheme="minorEastAsia" w:hAnsi="Cambria Math"/>
                  <w:i/>
                  <w:lang w:eastAsia="en-US"/>
                </w:rPr>
              </m:ctrlPr>
            </m:sSupPr>
            <m:e>
              <m:r>
                <w:rPr>
                  <w:rFonts w:ascii="Cambria Math" w:eastAsiaTheme="minorEastAsia" w:hAnsi="Cambria Math"/>
                  <w:lang w:eastAsia="en-US"/>
                </w:rPr>
                <m:t>17</m:t>
              </m:r>
            </m:e>
            <m:sup>
              <m:r>
                <w:rPr>
                  <w:rFonts w:ascii="Cambria Math" w:eastAsiaTheme="minorEastAsia" w:hAnsi="Cambria Math"/>
                  <w:lang w:eastAsia="en-US"/>
                </w:rPr>
                <m:t>h</m:t>
              </m:r>
            </m:sup>
          </m:sSup>
          <m:sSup>
            <m:sSupPr>
              <m:ctrlPr>
                <w:rPr>
                  <w:rFonts w:ascii="Cambria Math" w:eastAsiaTheme="minorEastAsia" w:hAnsi="Cambria Math"/>
                  <w:i/>
                  <w:lang w:eastAsia="en-US"/>
                </w:rPr>
              </m:ctrlPr>
            </m:sSupPr>
            <m:e>
              <m:r>
                <w:rPr>
                  <w:rFonts w:ascii="Cambria Math" w:eastAsiaTheme="minorEastAsia" w:hAnsi="Cambria Math"/>
                  <w:lang w:eastAsia="en-US"/>
                </w:rPr>
                <m:t>20</m:t>
              </m:r>
            </m:e>
            <m:sup>
              <m:r>
                <w:rPr>
                  <w:rFonts w:ascii="Cambria Math" w:eastAsiaTheme="minorEastAsia" w:hAnsi="Cambria Math"/>
                  <w:lang w:eastAsia="en-US"/>
                </w:rPr>
                <m:t>m</m:t>
              </m:r>
            </m:sup>
          </m:sSup>
          <m:r>
            <w:rPr>
              <w:rFonts w:ascii="Cambria Math" w:eastAsiaTheme="minorEastAsia" w:hAnsi="Cambria Math"/>
              <w:lang w:eastAsia="en-US"/>
            </w:rPr>
            <m:t>,                   δ≈+12°</m:t>
          </m:r>
        </m:oMath>
      </m:oMathPara>
    </w:p>
    <w:p w14:paraId="2FDB3B00" w14:textId="314A64BE" w:rsidR="009A2CDF" w:rsidRPr="007B705D" w:rsidRDefault="00B90C64" w:rsidP="009A2CDF">
      <w:pPr>
        <w:spacing w:line="259" w:lineRule="auto"/>
        <w:jc w:val="both"/>
        <w:rPr>
          <w:rFonts w:eastAsiaTheme="minorEastAsia"/>
          <w:iCs/>
          <w:lang w:eastAsia="en-US"/>
        </w:rPr>
      </w:pPr>
      <w:r w:rsidRPr="007B705D">
        <w:rPr>
          <w:rFonts w:eastAsiaTheme="minorEastAsia"/>
          <w:iCs/>
          <w:lang w:eastAsia="en-US"/>
        </w:rPr>
        <w:tab/>
        <w:t xml:space="preserve">Ако разстоянието от Земята до станцията </w:t>
      </w:r>
      <w:r w:rsidRPr="007B705D">
        <w:rPr>
          <w:rFonts w:eastAsiaTheme="minorEastAsia"/>
          <w:iCs/>
          <w:lang w:val="en-US" w:eastAsia="en-US"/>
        </w:rPr>
        <w:t>Voyager-1</w:t>
      </w:r>
      <w:r w:rsidRPr="007B705D">
        <w:rPr>
          <w:rFonts w:eastAsiaTheme="minorEastAsia"/>
          <w:iCs/>
          <w:lang w:eastAsia="en-US"/>
        </w:rPr>
        <w:t xml:space="preserve"> е  </w:t>
      </w:r>
      <w:r w:rsidRPr="007B705D">
        <w:rPr>
          <w:rFonts w:eastAsiaTheme="minorEastAsia"/>
          <w:i/>
          <w:lang w:val="en-US" w:eastAsia="en-US"/>
        </w:rPr>
        <w:t>r</w:t>
      </w:r>
      <w:r w:rsidRPr="007B705D">
        <w:rPr>
          <w:rFonts w:eastAsiaTheme="minorEastAsia"/>
          <w:iCs/>
          <w:lang w:eastAsia="en-US"/>
        </w:rPr>
        <w:t>, то времето, за което нашият радиосигнал ще стигне до нея, ще бъде:</w:t>
      </w:r>
    </w:p>
    <w:p w14:paraId="08DD1DA8" w14:textId="5FFD4DED" w:rsidR="008C10B8" w:rsidRPr="007B705D" w:rsidRDefault="008C10B8" w:rsidP="008C10B8">
      <w:pPr>
        <w:spacing w:line="259" w:lineRule="auto"/>
        <w:jc w:val="center"/>
        <w:rPr>
          <w:rFonts w:eastAsiaTheme="minorEastAsia"/>
          <w:lang w:eastAsia="en-US"/>
        </w:rPr>
      </w:pPr>
      <w:bookmarkStart w:id="0" w:name="_Hlk133768129"/>
      <m:oMathPara>
        <m:oMath>
          <m:r>
            <w:rPr>
              <w:rFonts w:ascii="Cambria Math" w:eastAsiaTheme="minorEastAsia" w:hAnsi="Cambria Math"/>
              <w:lang w:eastAsia="en-US"/>
            </w:rPr>
            <m:t>t=</m:t>
          </m:r>
          <m:f>
            <m:fPr>
              <m:ctrlPr>
                <w:rPr>
                  <w:rFonts w:ascii="Cambria Math" w:eastAsiaTheme="minorEastAsia" w:hAnsi="Cambria Math"/>
                  <w:i/>
                  <w:iCs/>
                  <w:lang w:eastAsia="en-US"/>
                </w:rPr>
              </m:ctrlPr>
            </m:fPr>
            <m:num>
              <m:r>
                <w:rPr>
                  <w:rFonts w:ascii="Cambria Math" w:eastAsiaTheme="minorEastAsia" w:hAnsi="Cambria Math"/>
                  <w:lang w:eastAsia="en-US"/>
                </w:rPr>
                <m:t>r</m:t>
              </m:r>
            </m:num>
            <m:den>
              <m:r>
                <w:rPr>
                  <w:rFonts w:ascii="Cambria Math" w:eastAsiaTheme="minorEastAsia" w:hAnsi="Cambria Math"/>
                  <w:lang w:eastAsia="en-US"/>
                </w:rPr>
                <m:t>c</m:t>
              </m:r>
            </m:den>
          </m:f>
          <m:r>
            <w:rPr>
              <w:rFonts w:ascii="Cambria Math" w:eastAsiaTheme="minorEastAsia" w:hAnsi="Cambria Math"/>
              <w:lang w:eastAsia="en-US"/>
            </w:rPr>
            <m:t>≈79361 s≈</m:t>
          </m:r>
          <w:bookmarkStart w:id="1" w:name="_Hlk133767704"/>
          <m:sSup>
            <m:sSupPr>
              <m:ctrlPr>
                <w:rPr>
                  <w:rFonts w:ascii="Cambria Math" w:eastAsiaTheme="minorEastAsia" w:hAnsi="Cambria Math"/>
                  <w:i/>
                  <w:iCs/>
                  <w:lang w:eastAsia="en-US"/>
                </w:rPr>
              </m:ctrlPr>
            </m:sSupPr>
            <m:e>
              <m:r>
                <w:rPr>
                  <w:rFonts w:ascii="Cambria Math" w:eastAsiaTheme="minorEastAsia" w:hAnsi="Cambria Math"/>
                  <w:lang w:eastAsia="en-US"/>
                </w:rPr>
                <m:t>22</m:t>
              </m:r>
            </m:e>
            <m:sup>
              <m:r>
                <w:rPr>
                  <w:rFonts w:ascii="Cambria Math" w:eastAsiaTheme="minorEastAsia" w:hAnsi="Cambria Math"/>
                  <w:lang w:eastAsia="en-US"/>
                </w:rPr>
                <m:t>h</m:t>
              </m:r>
            </m:sup>
          </m:sSup>
          <w:bookmarkEnd w:id="1"/>
          <m:r>
            <w:rPr>
              <w:rFonts w:ascii="Cambria Math" w:eastAsiaTheme="minorEastAsia" w:hAnsi="Cambria Math"/>
              <w:lang w:eastAsia="en-US"/>
            </w:rPr>
            <m:t>.0447≈</m:t>
          </m:r>
          <m:sSup>
            <m:sSupPr>
              <m:ctrlPr>
                <w:rPr>
                  <w:rFonts w:ascii="Cambria Math" w:eastAsiaTheme="minorEastAsia" w:hAnsi="Cambria Math"/>
                  <w:i/>
                  <w:iCs/>
                  <w:lang w:eastAsia="en-US"/>
                </w:rPr>
              </m:ctrlPr>
            </m:sSupPr>
            <m:e>
              <m:r>
                <w:rPr>
                  <w:rFonts w:ascii="Cambria Math" w:eastAsiaTheme="minorEastAsia" w:hAnsi="Cambria Math"/>
                  <w:lang w:eastAsia="en-US"/>
                </w:rPr>
                <m:t>22</m:t>
              </m:r>
            </m:e>
            <m:sup>
              <m:r>
                <w:rPr>
                  <w:rFonts w:ascii="Cambria Math" w:eastAsiaTheme="minorEastAsia" w:hAnsi="Cambria Math"/>
                  <w:lang w:eastAsia="en-US"/>
                </w:rPr>
                <m:t>h</m:t>
              </m:r>
            </m:sup>
          </m:sSup>
          <m:sSup>
            <m:sSupPr>
              <m:ctrlPr>
                <w:rPr>
                  <w:rFonts w:ascii="Cambria Math" w:eastAsiaTheme="minorEastAsia" w:hAnsi="Cambria Math"/>
                  <w:i/>
                  <w:iCs/>
                  <w:lang w:eastAsia="en-US"/>
                </w:rPr>
              </m:ctrlPr>
            </m:sSupPr>
            <m:e>
              <m:r>
                <w:rPr>
                  <w:rFonts w:ascii="Cambria Math" w:eastAsiaTheme="minorEastAsia" w:hAnsi="Cambria Math"/>
                  <w:lang w:eastAsia="en-US"/>
                </w:rPr>
                <m:t>02</m:t>
              </m:r>
            </m:e>
            <m:sup>
              <m:r>
                <w:rPr>
                  <w:rFonts w:ascii="Cambria Math" w:eastAsiaTheme="minorEastAsia" w:hAnsi="Cambria Math"/>
                  <w:lang w:eastAsia="en-US"/>
                </w:rPr>
                <m:t>m</m:t>
              </m:r>
            </m:sup>
          </m:sSup>
          <m:sSup>
            <m:sSupPr>
              <m:ctrlPr>
                <w:rPr>
                  <w:rFonts w:ascii="Cambria Math" w:eastAsiaTheme="minorEastAsia" w:hAnsi="Cambria Math"/>
                  <w:i/>
                  <w:iCs/>
                  <w:lang w:eastAsia="en-US"/>
                </w:rPr>
              </m:ctrlPr>
            </m:sSupPr>
            <m:e>
              <m:r>
                <w:rPr>
                  <w:rFonts w:ascii="Cambria Math" w:eastAsiaTheme="minorEastAsia" w:hAnsi="Cambria Math"/>
                  <w:lang w:eastAsia="en-US"/>
                </w:rPr>
                <m:t>41</m:t>
              </m:r>
            </m:e>
            <m:sup>
              <m:r>
                <w:rPr>
                  <w:rFonts w:ascii="Cambria Math" w:eastAsiaTheme="minorEastAsia" w:hAnsi="Cambria Math"/>
                  <w:lang w:eastAsia="en-US"/>
                </w:rPr>
                <m:t>s</m:t>
              </m:r>
            </m:sup>
          </m:sSup>
        </m:oMath>
      </m:oMathPara>
      <w:bookmarkEnd w:id="0"/>
    </w:p>
    <w:p w14:paraId="3B15E8E0" w14:textId="2D92B9EB" w:rsidR="009424B0" w:rsidRPr="007B705D" w:rsidRDefault="009424B0" w:rsidP="009424B0">
      <w:pPr>
        <w:spacing w:line="259" w:lineRule="auto"/>
        <w:jc w:val="both"/>
        <w:rPr>
          <w:rFonts w:eastAsiaTheme="minorEastAsia"/>
          <w:lang w:eastAsia="en-US"/>
        </w:rPr>
      </w:pPr>
      <w:r w:rsidRPr="007B705D">
        <w:rPr>
          <w:rFonts w:eastAsiaTheme="minorEastAsia"/>
          <w:lang w:eastAsia="en-US"/>
        </w:rPr>
        <w:tab/>
        <w:t xml:space="preserve">На 21 юни ректасцензията на Слънцето е </w:t>
      </w:r>
      <m:oMath>
        <m:sSub>
          <m:sSubPr>
            <m:ctrlPr>
              <w:rPr>
                <w:rFonts w:ascii="Cambria Math" w:eastAsiaTheme="minorEastAsia" w:hAnsi="Cambria Math"/>
                <w:i/>
                <w:lang w:eastAsia="en-US"/>
              </w:rPr>
            </m:ctrlPr>
          </m:sSubPr>
          <m:e>
            <m:r>
              <w:rPr>
                <w:rFonts w:ascii="Cambria Math" w:eastAsiaTheme="minorEastAsia" w:hAnsi="Cambria Math"/>
                <w:lang w:eastAsia="en-US"/>
              </w:rPr>
              <m:t>α</m:t>
            </m:r>
          </m:e>
          <m:sub>
            <m:r>
              <w:rPr>
                <w:rFonts w:ascii="Cambria Math" w:eastAsiaTheme="minorEastAsia" w:hAnsi="Cambria Math"/>
                <w:lang w:eastAsia="en-US"/>
              </w:rPr>
              <m:t>0</m:t>
            </m:r>
          </m:sub>
        </m:sSub>
        <m:r>
          <w:rPr>
            <w:rFonts w:ascii="Cambria Math" w:eastAsiaTheme="minorEastAsia" w:hAnsi="Cambria Math"/>
            <w:lang w:val="en-US" w:eastAsia="en-US"/>
          </w:rPr>
          <m:t>=</m:t>
        </m:r>
        <m:sSup>
          <m:sSupPr>
            <m:ctrlPr>
              <w:rPr>
                <w:rFonts w:ascii="Cambria Math" w:eastAsiaTheme="minorEastAsia" w:hAnsi="Cambria Math"/>
                <w:i/>
                <w:lang w:val="en-US" w:eastAsia="en-US"/>
              </w:rPr>
            </m:ctrlPr>
          </m:sSupPr>
          <m:e>
            <m:r>
              <w:rPr>
                <w:rFonts w:ascii="Cambria Math" w:eastAsiaTheme="minorEastAsia" w:hAnsi="Cambria Math"/>
                <w:lang w:val="en-US" w:eastAsia="en-US"/>
              </w:rPr>
              <m:t>6</m:t>
            </m:r>
          </m:e>
          <m:sup>
            <m:r>
              <w:rPr>
                <w:rFonts w:ascii="Cambria Math" w:eastAsiaTheme="minorEastAsia" w:hAnsi="Cambria Math"/>
                <w:lang w:val="en-US" w:eastAsia="en-US"/>
              </w:rPr>
              <m:t>h</m:t>
            </m:r>
          </m:sup>
        </m:sSup>
      </m:oMath>
      <w:r w:rsidRPr="007B705D">
        <w:rPr>
          <w:rFonts w:eastAsiaTheme="minorEastAsia"/>
          <w:lang w:eastAsia="en-US"/>
        </w:rPr>
        <w:t>. Тогава то се намира в точката на лятното слънцестояние. Нанасяме го на картата.</w:t>
      </w:r>
    </w:p>
    <w:p w14:paraId="3F88DAE9" w14:textId="2012D3A0" w:rsidR="009424B0" w:rsidRPr="007B705D" w:rsidRDefault="009424B0" w:rsidP="009424B0">
      <w:pPr>
        <w:spacing w:line="259" w:lineRule="auto"/>
        <w:jc w:val="both"/>
        <w:rPr>
          <w:rFonts w:eastAsiaTheme="minorEastAsia"/>
          <w:lang w:eastAsia="en-US"/>
        </w:rPr>
      </w:pPr>
      <w:r w:rsidRPr="007B705D">
        <w:rPr>
          <w:rFonts w:eastAsiaTheme="minorEastAsia"/>
          <w:lang w:eastAsia="en-US"/>
        </w:rPr>
        <w:tab/>
        <w:t>Ако в даден момент изпратим сигнал към станцията и тя веднага излъчи към нас автоматичен отговор, то ние ще получим този отговор след време:</w:t>
      </w:r>
    </w:p>
    <w:p w14:paraId="6F9B9119" w14:textId="40665981" w:rsidR="009424B0" w:rsidRPr="007B705D" w:rsidRDefault="009424B0" w:rsidP="009424B0">
      <w:pPr>
        <w:spacing w:line="259" w:lineRule="auto"/>
        <w:jc w:val="center"/>
        <w:rPr>
          <w:rFonts w:eastAsiaTheme="minorEastAsia"/>
          <w:i/>
          <w:lang w:eastAsia="en-US"/>
        </w:rPr>
      </w:pPr>
      <m:oMathPara>
        <m:oMath>
          <m:r>
            <w:rPr>
              <w:rFonts w:ascii="Cambria Math" w:eastAsiaTheme="minorEastAsia" w:hAnsi="Cambria Math"/>
              <w:lang w:eastAsia="en-US"/>
            </w:rPr>
            <m:t>2t=</m:t>
          </m:r>
          <m:sSup>
            <m:sSupPr>
              <m:ctrlPr>
                <w:rPr>
                  <w:rFonts w:ascii="Cambria Math" w:eastAsiaTheme="minorEastAsia" w:hAnsi="Cambria Math"/>
                  <w:i/>
                  <w:iCs/>
                  <w:lang w:eastAsia="en-US"/>
                </w:rPr>
              </m:ctrlPr>
            </m:sSupPr>
            <m:e>
              <m:r>
                <w:rPr>
                  <w:rFonts w:ascii="Cambria Math" w:eastAsiaTheme="minorEastAsia" w:hAnsi="Cambria Math"/>
                  <w:lang w:eastAsia="en-US"/>
                </w:rPr>
                <m:t>44</m:t>
              </m:r>
            </m:e>
            <m:sup>
              <m:r>
                <w:rPr>
                  <w:rFonts w:ascii="Cambria Math" w:eastAsiaTheme="minorEastAsia" w:hAnsi="Cambria Math"/>
                  <w:lang w:eastAsia="en-US"/>
                </w:rPr>
                <m:t>h</m:t>
              </m:r>
            </m:sup>
          </m:sSup>
          <m:sSup>
            <m:sSupPr>
              <m:ctrlPr>
                <w:rPr>
                  <w:rFonts w:ascii="Cambria Math" w:eastAsiaTheme="minorEastAsia" w:hAnsi="Cambria Math"/>
                  <w:i/>
                  <w:iCs/>
                  <w:lang w:eastAsia="en-US"/>
                </w:rPr>
              </m:ctrlPr>
            </m:sSupPr>
            <m:e>
              <m:r>
                <w:rPr>
                  <w:rFonts w:ascii="Cambria Math" w:eastAsiaTheme="minorEastAsia" w:hAnsi="Cambria Math"/>
                  <w:lang w:eastAsia="en-US"/>
                </w:rPr>
                <m:t>05</m:t>
              </m:r>
            </m:e>
            <m:sup>
              <m:r>
                <w:rPr>
                  <w:rFonts w:ascii="Cambria Math" w:eastAsiaTheme="minorEastAsia" w:hAnsi="Cambria Math"/>
                  <w:lang w:eastAsia="en-US"/>
                </w:rPr>
                <m:t>m</m:t>
              </m:r>
            </m:sup>
          </m:sSup>
          <m:sSup>
            <m:sSupPr>
              <m:ctrlPr>
                <w:rPr>
                  <w:rFonts w:ascii="Cambria Math" w:eastAsiaTheme="minorEastAsia" w:hAnsi="Cambria Math"/>
                  <w:i/>
                  <w:iCs/>
                  <w:lang w:eastAsia="en-US"/>
                </w:rPr>
              </m:ctrlPr>
            </m:sSupPr>
            <m:e>
              <m:r>
                <w:rPr>
                  <w:rFonts w:ascii="Cambria Math" w:eastAsiaTheme="minorEastAsia" w:hAnsi="Cambria Math"/>
                  <w:lang w:eastAsia="en-US"/>
                </w:rPr>
                <m:t>22</m:t>
              </m:r>
            </m:e>
            <m:sup>
              <m:r>
                <w:rPr>
                  <w:rFonts w:ascii="Cambria Math" w:eastAsiaTheme="minorEastAsia" w:hAnsi="Cambria Math"/>
                  <w:lang w:eastAsia="en-US"/>
                </w:rPr>
                <m:t>s</m:t>
              </m:r>
            </m:sup>
          </m:sSup>
        </m:oMath>
      </m:oMathPara>
    </w:p>
    <w:p w14:paraId="555FEC0D" w14:textId="7199A284" w:rsidR="00B90C64" w:rsidRPr="007B705D" w:rsidRDefault="00484592" w:rsidP="009A2CDF">
      <w:pPr>
        <w:spacing w:line="259" w:lineRule="auto"/>
        <w:jc w:val="both"/>
        <w:rPr>
          <w:rFonts w:eastAsiaTheme="minorEastAsia"/>
          <w:iCs/>
          <w:lang w:eastAsia="en-US"/>
        </w:rPr>
      </w:pPr>
      <w:r w:rsidRPr="007B705D">
        <w:rPr>
          <w:rFonts w:eastAsiaTheme="minorEastAsia"/>
          <w:iCs/>
          <w:lang w:eastAsia="en-US"/>
        </w:rPr>
        <w:lastRenderedPageBreak/>
        <w:t xml:space="preserve">За да получим отговора с нашия телескоп трябва точката, в която е станцията </w:t>
      </w:r>
      <w:r w:rsidRPr="007B705D">
        <w:rPr>
          <w:rFonts w:eastAsiaTheme="minorEastAsia"/>
          <w:iCs/>
          <w:lang w:val="en-US" w:eastAsia="en-US"/>
        </w:rPr>
        <w:t>Voyager-1</w:t>
      </w:r>
      <w:r w:rsidRPr="007B705D">
        <w:rPr>
          <w:rFonts w:eastAsiaTheme="minorEastAsia"/>
          <w:iCs/>
          <w:lang w:eastAsia="en-US"/>
        </w:rPr>
        <w:t xml:space="preserve"> да бъде над хоризонта за нас както в момента на изпращането на сигнала, така и в момента на пристигането на отговора.</w:t>
      </w:r>
      <w:r w:rsidR="007C62CA" w:rsidRPr="007B705D">
        <w:rPr>
          <w:rFonts w:eastAsiaTheme="minorEastAsia"/>
          <w:iCs/>
          <w:lang w:eastAsia="en-US"/>
        </w:rPr>
        <w:t xml:space="preserve"> </w:t>
      </w:r>
    </w:p>
    <w:p w14:paraId="504765E1" w14:textId="7B170579" w:rsidR="007C62CA" w:rsidRPr="007B705D" w:rsidRDefault="007C62CA" w:rsidP="009A2CDF">
      <w:pPr>
        <w:spacing w:line="259" w:lineRule="auto"/>
        <w:jc w:val="both"/>
        <w:rPr>
          <w:rFonts w:eastAsiaTheme="minorEastAsia"/>
          <w:iCs/>
          <w:lang w:eastAsia="en-US"/>
        </w:rPr>
      </w:pPr>
      <w:r w:rsidRPr="007B705D">
        <w:rPr>
          <w:rFonts w:eastAsiaTheme="minorEastAsia"/>
          <w:iCs/>
          <w:lang w:eastAsia="en-US"/>
        </w:rPr>
        <w:tab/>
        <w:t>Земята прави едно завъртане около оста си за 23</w:t>
      </w:r>
      <w:r w:rsidRPr="007B705D">
        <w:rPr>
          <w:rFonts w:eastAsiaTheme="minorEastAsia"/>
          <w:iCs/>
          <w:vertAlign w:val="superscript"/>
          <w:lang w:val="en-US" w:eastAsia="en-US"/>
        </w:rPr>
        <w:t>h</w:t>
      </w:r>
      <w:r w:rsidRPr="007B705D">
        <w:rPr>
          <w:rFonts w:eastAsiaTheme="minorEastAsia"/>
          <w:iCs/>
          <w:lang w:val="en-US" w:eastAsia="en-US"/>
        </w:rPr>
        <w:t>56</w:t>
      </w:r>
      <w:r w:rsidRPr="007B705D">
        <w:rPr>
          <w:rFonts w:eastAsiaTheme="minorEastAsia"/>
          <w:iCs/>
          <w:vertAlign w:val="superscript"/>
          <w:lang w:val="en-US" w:eastAsia="en-US"/>
        </w:rPr>
        <w:t>m</w:t>
      </w:r>
      <w:r w:rsidRPr="007B705D">
        <w:rPr>
          <w:rFonts w:eastAsiaTheme="minorEastAsia"/>
          <w:iCs/>
          <w:lang w:val="en-US" w:eastAsia="en-US"/>
        </w:rPr>
        <w:t>04</w:t>
      </w:r>
      <w:r w:rsidRPr="007B705D">
        <w:rPr>
          <w:rFonts w:eastAsiaTheme="minorEastAsia"/>
          <w:iCs/>
          <w:vertAlign w:val="superscript"/>
          <w:lang w:val="en-US" w:eastAsia="en-US"/>
        </w:rPr>
        <w:t>s</w:t>
      </w:r>
      <w:r w:rsidRPr="007B705D">
        <w:rPr>
          <w:rFonts w:eastAsiaTheme="minorEastAsia"/>
          <w:iCs/>
          <w:lang w:eastAsia="en-US"/>
        </w:rPr>
        <w:t xml:space="preserve">. За да улесним нашето решение, нека си представим, че Земята е неподвижна, а точката, в която се намира станцията, се върти около Земята от изток на запад с този период. Интервалът от време  </w:t>
      </w:r>
      <w:r w:rsidRPr="007B705D">
        <w:rPr>
          <w:rFonts w:eastAsiaTheme="minorEastAsia"/>
          <w:iCs/>
          <w:lang w:val="en-US" w:eastAsia="en-US"/>
        </w:rPr>
        <w:t>2</w:t>
      </w:r>
      <w:r w:rsidRPr="007B705D">
        <w:rPr>
          <w:rFonts w:eastAsiaTheme="minorEastAsia"/>
          <w:i/>
          <w:lang w:val="en-US" w:eastAsia="en-US"/>
        </w:rPr>
        <w:t>t</w:t>
      </w:r>
      <w:r w:rsidRPr="007B705D">
        <w:rPr>
          <w:rFonts w:eastAsiaTheme="minorEastAsia"/>
          <w:iCs/>
          <w:lang w:eastAsia="en-US"/>
        </w:rPr>
        <w:t xml:space="preserve">  може да се представи по следния начин:</w:t>
      </w:r>
    </w:p>
    <w:p w14:paraId="34212B2C" w14:textId="30DBFC56" w:rsidR="007C62CA" w:rsidRPr="007B705D" w:rsidRDefault="007C62CA" w:rsidP="007C62CA">
      <w:pPr>
        <w:spacing w:line="259" w:lineRule="auto"/>
        <w:jc w:val="center"/>
        <w:rPr>
          <w:rFonts w:eastAsiaTheme="minorEastAsia"/>
          <w:iCs/>
          <w:lang w:eastAsia="en-US"/>
        </w:rPr>
      </w:pPr>
      <m:oMathPara>
        <m:oMath>
          <m:r>
            <w:rPr>
              <w:rFonts w:ascii="Cambria Math" w:eastAsiaTheme="minorEastAsia" w:hAnsi="Cambria Math"/>
              <w:lang w:eastAsia="en-US"/>
            </w:rPr>
            <m:t>2t=</m:t>
          </m:r>
          <m:sSup>
            <m:sSupPr>
              <m:ctrlPr>
                <w:rPr>
                  <w:rFonts w:ascii="Cambria Math" w:eastAsiaTheme="minorEastAsia" w:hAnsi="Cambria Math"/>
                  <w:i/>
                  <w:iCs/>
                  <w:lang w:eastAsia="en-US"/>
                </w:rPr>
              </m:ctrlPr>
            </m:sSupPr>
            <m:e>
              <m:r>
                <w:rPr>
                  <w:rFonts w:ascii="Cambria Math" w:eastAsiaTheme="minorEastAsia" w:hAnsi="Cambria Math"/>
                  <w:lang w:eastAsia="en-US"/>
                </w:rPr>
                <m:t>44</m:t>
              </m:r>
            </m:e>
            <m:sup>
              <m:r>
                <w:rPr>
                  <w:rFonts w:ascii="Cambria Math" w:eastAsiaTheme="minorEastAsia" w:hAnsi="Cambria Math"/>
                  <w:lang w:eastAsia="en-US"/>
                </w:rPr>
                <m:t>h</m:t>
              </m:r>
            </m:sup>
          </m:sSup>
          <m:sSup>
            <m:sSupPr>
              <m:ctrlPr>
                <w:rPr>
                  <w:rFonts w:ascii="Cambria Math" w:eastAsiaTheme="minorEastAsia" w:hAnsi="Cambria Math"/>
                  <w:i/>
                  <w:iCs/>
                  <w:lang w:eastAsia="en-US"/>
                </w:rPr>
              </m:ctrlPr>
            </m:sSupPr>
            <m:e>
              <m:r>
                <w:rPr>
                  <w:rFonts w:ascii="Cambria Math" w:eastAsiaTheme="minorEastAsia" w:hAnsi="Cambria Math"/>
                  <w:lang w:eastAsia="en-US"/>
                </w:rPr>
                <m:t>05</m:t>
              </m:r>
            </m:e>
            <m:sup>
              <m:r>
                <w:rPr>
                  <w:rFonts w:ascii="Cambria Math" w:eastAsiaTheme="minorEastAsia" w:hAnsi="Cambria Math"/>
                  <w:lang w:eastAsia="en-US"/>
                </w:rPr>
                <m:t>m</m:t>
              </m:r>
            </m:sup>
          </m:sSup>
          <m:sSup>
            <m:sSupPr>
              <m:ctrlPr>
                <w:rPr>
                  <w:rFonts w:ascii="Cambria Math" w:eastAsiaTheme="minorEastAsia" w:hAnsi="Cambria Math"/>
                  <w:i/>
                  <w:iCs/>
                  <w:lang w:eastAsia="en-US"/>
                </w:rPr>
              </m:ctrlPr>
            </m:sSupPr>
            <m:e>
              <m:r>
                <w:rPr>
                  <w:rFonts w:ascii="Cambria Math" w:eastAsiaTheme="minorEastAsia" w:hAnsi="Cambria Math"/>
                  <w:lang w:eastAsia="en-US"/>
                </w:rPr>
                <m:t>22</m:t>
              </m:r>
            </m:e>
            <m:sup>
              <m:r>
                <w:rPr>
                  <w:rFonts w:ascii="Cambria Math" w:eastAsiaTheme="minorEastAsia" w:hAnsi="Cambria Math"/>
                  <w:lang w:eastAsia="en-US"/>
                </w:rPr>
                <m:t>s</m:t>
              </m:r>
            </m:sup>
          </m:sSup>
          <m:r>
            <w:rPr>
              <w:rFonts w:ascii="Cambria Math" w:eastAsiaTheme="minorEastAsia" w:hAnsi="Cambria Math"/>
              <w:lang w:eastAsia="en-US"/>
            </w:rPr>
            <m:t>=</m:t>
          </m:r>
          <m:sSup>
            <m:sSupPr>
              <m:ctrlPr>
                <w:rPr>
                  <w:rFonts w:ascii="Cambria Math" w:eastAsiaTheme="minorEastAsia" w:hAnsi="Cambria Math"/>
                  <w:i/>
                  <w:iCs/>
                  <w:lang w:eastAsia="en-US"/>
                </w:rPr>
              </m:ctrlPr>
            </m:sSupPr>
            <m:e>
              <m:r>
                <w:rPr>
                  <w:rFonts w:ascii="Cambria Math" w:eastAsiaTheme="minorEastAsia" w:hAnsi="Cambria Math"/>
                  <w:lang w:eastAsia="en-US"/>
                </w:rPr>
                <m:t>23</m:t>
              </m:r>
            </m:e>
            <m:sup>
              <m:r>
                <w:rPr>
                  <w:rFonts w:ascii="Cambria Math" w:eastAsiaTheme="minorEastAsia" w:hAnsi="Cambria Math"/>
                  <w:lang w:eastAsia="en-US"/>
                </w:rPr>
                <m:t>h</m:t>
              </m:r>
            </m:sup>
          </m:sSup>
          <m:sSup>
            <m:sSupPr>
              <m:ctrlPr>
                <w:rPr>
                  <w:rFonts w:ascii="Cambria Math" w:eastAsiaTheme="minorEastAsia" w:hAnsi="Cambria Math"/>
                  <w:i/>
                  <w:iCs/>
                  <w:lang w:eastAsia="en-US"/>
                </w:rPr>
              </m:ctrlPr>
            </m:sSupPr>
            <m:e>
              <m:r>
                <w:rPr>
                  <w:rFonts w:ascii="Cambria Math" w:eastAsiaTheme="minorEastAsia" w:hAnsi="Cambria Math"/>
                  <w:lang w:eastAsia="en-US"/>
                </w:rPr>
                <m:t>56</m:t>
              </m:r>
            </m:e>
            <m:sup>
              <m:r>
                <w:rPr>
                  <w:rFonts w:ascii="Cambria Math" w:eastAsiaTheme="minorEastAsia" w:hAnsi="Cambria Math"/>
                  <w:lang w:eastAsia="en-US"/>
                </w:rPr>
                <m:t>m</m:t>
              </m:r>
            </m:sup>
          </m:sSup>
          <m:sSup>
            <m:sSupPr>
              <m:ctrlPr>
                <w:rPr>
                  <w:rFonts w:ascii="Cambria Math" w:eastAsiaTheme="minorEastAsia" w:hAnsi="Cambria Math"/>
                  <w:i/>
                  <w:iCs/>
                  <w:lang w:eastAsia="en-US"/>
                </w:rPr>
              </m:ctrlPr>
            </m:sSupPr>
            <m:e>
              <m:r>
                <w:rPr>
                  <w:rFonts w:ascii="Cambria Math" w:eastAsiaTheme="minorEastAsia" w:hAnsi="Cambria Math"/>
                  <w:lang w:eastAsia="en-US"/>
                </w:rPr>
                <m:t>04</m:t>
              </m:r>
            </m:e>
            <m:sup>
              <m:r>
                <w:rPr>
                  <w:rFonts w:ascii="Cambria Math" w:eastAsiaTheme="minorEastAsia" w:hAnsi="Cambria Math"/>
                  <w:lang w:eastAsia="en-US"/>
                </w:rPr>
                <m:t>s</m:t>
              </m:r>
            </m:sup>
          </m:sSup>
          <m:r>
            <w:rPr>
              <w:rFonts w:ascii="Cambria Math" w:eastAsiaTheme="minorEastAsia" w:hAnsi="Cambria Math"/>
              <w:lang w:eastAsia="en-US"/>
            </w:rPr>
            <m:t>+</m:t>
          </m:r>
          <m:sSup>
            <m:sSupPr>
              <m:ctrlPr>
                <w:rPr>
                  <w:rFonts w:ascii="Cambria Math" w:eastAsiaTheme="minorEastAsia" w:hAnsi="Cambria Math"/>
                  <w:i/>
                  <w:iCs/>
                  <w:lang w:eastAsia="en-US"/>
                </w:rPr>
              </m:ctrlPr>
            </m:sSupPr>
            <m:e>
              <m:r>
                <w:rPr>
                  <w:rFonts w:ascii="Cambria Math" w:eastAsiaTheme="minorEastAsia" w:hAnsi="Cambria Math"/>
                  <w:lang w:eastAsia="en-US"/>
                </w:rPr>
                <m:t>20</m:t>
              </m:r>
            </m:e>
            <m:sup>
              <m:r>
                <w:rPr>
                  <w:rFonts w:ascii="Cambria Math" w:eastAsiaTheme="minorEastAsia" w:hAnsi="Cambria Math"/>
                  <w:lang w:eastAsia="en-US"/>
                </w:rPr>
                <m:t>h</m:t>
              </m:r>
            </m:sup>
          </m:sSup>
          <m:sSup>
            <m:sSupPr>
              <m:ctrlPr>
                <w:rPr>
                  <w:rFonts w:ascii="Cambria Math" w:eastAsiaTheme="minorEastAsia" w:hAnsi="Cambria Math"/>
                  <w:i/>
                  <w:iCs/>
                  <w:lang w:eastAsia="en-US"/>
                </w:rPr>
              </m:ctrlPr>
            </m:sSupPr>
            <m:e>
              <m:r>
                <w:rPr>
                  <w:rFonts w:ascii="Cambria Math" w:eastAsiaTheme="minorEastAsia" w:hAnsi="Cambria Math"/>
                  <w:lang w:eastAsia="en-US"/>
                </w:rPr>
                <m:t>09</m:t>
              </m:r>
            </m:e>
            <m:sup>
              <m:r>
                <w:rPr>
                  <w:rFonts w:ascii="Cambria Math" w:eastAsiaTheme="minorEastAsia" w:hAnsi="Cambria Math"/>
                  <w:lang w:eastAsia="en-US"/>
                </w:rPr>
                <m:t>m</m:t>
              </m:r>
            </m:sup>
          </m:sSup>
          <m:sSup>
            <m:sSupPr>
              <m:ctrlPr>
                <w:rPr>
                  <w:rFonts w:ascii="Cambria Math" w:eastAsiaTheme="minorEastAsia" w:hAnsi="Cambria Math"/>
                  <w:i/>
                  <w:iCs/>
                  <w:lang w:eastAsia="en-US"/>
                </w:rPr>
              </m:ctrlPr>
            </m:sSupPr>
            <m:e>
              <m:r>
                <w:rPr>
                  <w:rFonts w:ascii="Cambria Math" w:eastAsiaTheme="minorEastAsia" w:hAnsi="Cambria Math"/>
                  <w:lang w:eastAsia="en-US"/>
                </w:rPr>
                <m:t>18</m:t>
              </m:r>
            </m:e>
            <m:sup>
              <m:r>
                <w:rPr>
                  <w:rFonts w:ascii="Cambria Math" w:eastAsiaTheme="minorEastAsia" w:hAnsi="Cambria Math"/>
                  <w:lang w:eastAsia="en-US"/>
                </w:rPr>
                <m:t>s</m:t>
              </m:r>
            </m:sup>
          </m:sSup>
          <m:r>
            <w:rPr>
              <w:rFonts w:ascii="Cambria Math" w:eastAsiaTheme="minorEastAsia" w:hAnsi="Cambria Math"/>
              <w:lang w:eastAsia="en-US"/>
            </w:rPr>
            <m:t>==</m:t>
          </m:r>
          <m:sSup>
            <m:sSupPr>
              <m:ctrlPr>
                <w:rPr>
                  <w:rFonts w:ascii="Cambria Math" w:eastAsiaTheme="minorEastAsia" w:hAnsi="Cambria Math"/>
                  <w:i/>
                  <w:iCs/>
                  <w:lang w:eastAsia="en-US"/>
                </w:rPr>
              </m:ctrlPr>
            </m:sSupPr>
            <m:e>
              <m:r>
                <w:rPr>
                  <w:rFonts w:ascii="Cambria Math" w:eastAsiaTheme="minorEastAsia" w:hAnsi="Cambria Math"/>
                  <w:lang w:eastAsia="en-US"/>
                </w:rPr>
                <m:t>23</m:t>
              </m:r>
            </m:e>
            <m:sup>
              <m:r>
                <w:rPr>
                  <w:rFonts w:ascii="Cambria Math" w:eastAsiaTheme="minorEastAsia" w:hAnsi="Cambria Math"/>
                  <w:lang w:eastAsia="en-US"/>
                </w:rPr>
                <m:t>h</m:t>
              </m:r>
            </m:sup>
          </m:sSup>
          <m:sSup>
            <m:sSupPr>
              <m:ctrlPr>
                <w:rPr>
                  <w:rFonts w:ascii="Cambria Math" w:eastAsiaTheme="minorEastAsia" w:hAnsi="Cambria Math"/>
                  <w:i/>
                  <w:iCs/>
                  <w:lang w:eastAsia="en-US"/>
                </w:rPr>
              </m:ctrlPr>
            </m:sSupPr>
            <m:e>
              <m:r>
                <w:rPr>
                  <w:rFonts w:ascii="Cambria Math" w:eastAsiaTheme="minorEastAsia" w:hAnsi="Cambria Math"/>
                  <w:lang w:eastAsia="en-US"/>
                </w:rPr>
                <m:t>56</m:t>
              </m:r>
            </m:e>
            <m:sup>
              <m:r>
                <w:rPr>
                  <w:rFonts w:ascii="Cambria Math" w:eastAsiaTheme="minorEastAsia" w:hAnsi="Cambria Math"/>
                  <w:lang w:eastAsia="en-US"/>
                </w:rPr>
                <m:t>m</m:t>
              </m:r>
            </m:sup>
          </m:sSup>
          <m:sSup>
            <m:sSupPr>
              <m:ctrlPr>
                <w:rPr>
                  <w:rFonts w:ascii="Cambria Math" w:eastAsiaTheme="minorEastAsia" w:hAnsi="Cambria Math"/>
                  <w:i/>
                  <w:iCs/>
                  <w:lang w:eastAsia="en-US"/>
                </w:rPr>
              </m:ctrlPr>
            </m:sSupPr>
            <m:e>
              <m:r>
                <w:rPr>
                  <w:rFonts w:ascii="Cambria Math" w:eastAsiaTheme="minorEastAsia" w:hAnsi="Cambria Math"/>
                  <w:lang w:eastAsia="en-US"/>
                </w:rPr>
                <m:t>04</m:t>
              </m:r>
            </m:e>
            <m:sup>
              <m:r>
                <w:rPr>
                  <w:rFonts w:ascii="Cambria Math" w:eastAsiaTheme="minorEastAsia" w:hAnsi="Cambria Math"/>
                  <w:lang w:eastAsia="en-US"/>
                </w:rPr>
                <m:t>s</m:t>
              </m:r>
            </m:sup>
          </m:sSup>
          <m:r>
            <w:rPr>
              <w:rFonts w:ascii="Cambria Math" w:eastAsiaTheme="minorEastAsia" w:hAnsi="Cambria Math"/>
              <w:lang w:eastAsia="en-US"/>
            </w:rPr>
            <m:t>+</m:t>
          </m:r>
          <m:d>
            <m:dPr>
              <m:ctrlPr>
                <w:rPr>
                  <w:rFonts w:ascii="Cambria Math" w:eastAsiaTheme="minorEastAsia" w:hAnsi="Cambria Math"/>
                  <w:i/>
                  <w:iCs/>
                  <w:lang w:eastAsia="en-US"/>
                </w:rPr>
              </m:ctrlPr>
            </m:dPr>
            <m:e>
              <m:sSup>
                <m:sSupPr>
                  <m:ctrlPr>
                    <w:rPr>
                      <w:rFonts w:ascii="Cambria Math" w:eastAsiaTheme="minorEastAsia" w:hAnsi="Cambria Math"/>
                      <w:i/>
                      <w:iCs/>
                      <w:lang w:eastAsia="en-US"/>
                    </w:rPr>
                  </m:ctrlPr>
                </m:sSupPr>
                <m:e>
                  <m:r>
                    <w:rPr>
                      <w:rFonts w:ascii="Cambria Math" w:eastAsiaTheme="minorEastAsia" w:hAnsi="Cambria Math"/>
                      <w:lang w:eastAsia="en-US"/>
                    </w:rPr>
                    <m:t>23</m:t>
                  </m:r>
                </m:e>
                <m:sup>
                  <m:r>
                    <w:rPr>
                      <w:rFonts w:ascii="Cambria Math" w:eastAsiaTheme="minorEastAsia" w:hAnsi="Cambria Math"/>
                      <w:lang w:eastAsia="en-US"/>
                    </w:rPr>
                    <m:t>h</m:t>
                  </m:r>
                </m:sup>
              </m:sSup>
              <m:sSup>
                <m:sSupPr>
                  <m:ctrlPr>
                    <w:rPr>
                      <w:rFonts w:ascii="Cambria Math" w:eastAsiaTheme="minorEastAsia" w:hAnsi="Cambria Math"/>
                      <w:i/>
                      <w:iCs/>
                      <w:lang w:eastAsia="en-US"/>
                    </w:rPr>
                  </m:ctrlPr>
                </m:sSupPr>
                <m:e>
                  <m:r>
                    <w:rPr>
                      <w:rFonts w:ascii="Cambria Math" w:eastAsiaTheme="minorEastAsia" w:hAnsi="Cambria Math"/>
                      <w:lang w:eastAsia="en-US"/>
                    </w:rPr>
                    <m:t>56</m:t>
                  </m:r>
                </m:e>
                <m:sup>
                  <m:r>
                    <w:rPr>
                      <w:rFonts w:ascii="Cambria Math" w:eastAsiaTheme="minorEastAsia" w:hAnsi="Cambria Math"/>
                      <w:lang w:eastAsia="en-US"/>
                    </w:rPr>
                    <m:t>m</m:t>
                  </m:r>
                </m:sup>
              </m:sSup>
              <m:sSup>
                <m:sSupPr>
                  <m:ctrlPr>
                    <w:rPr>
                      <w:rFonts w:ascii="Cambria Math" w:eastAsiaTheme="minorEastAsia" w:hAnsi="Cambria Math"/>
                      <w:i/>
                      <w:iCs/>
                      <w:lang w:eastAsia="en-US"/>
                    </w:rPr>
                  </m:ctrlPr>
                </m:sSupPr>
                <m:e>
                  <m:r>
                    <w:rPr>
                      <w:rFonts w:ascii="Cambria Math" w:eastAsiaTheme="minorEastAsia" w:hAnsi="Cambria Math"/>
                      <w:lang w:eastAsia="en-US"/>
                    </w:rPr>
                    <m:t>04</m:t>
                  </m:r>
                </m:e>
                <m:sup>
                  <m:r>
                    <w:rPr>
                      <w:rFonts w:ascii="Cambria Math" w:eastAsiaTheme="minorEastAsia" w:hAnsi="Cambria Math"/>
                      <w:lang w:eastAsia="en-US"/>
                    </w:rPr>
                    <m:t>s</m:t>
                  </m:r>
                </m:sup>
              </m:sSup>
              <m:r>
                <w:rPr>
                  <w:rFonts w:ascii="Cambria Math" w:eastAsiaTheme="minorEastAsia" w:hAnsi="Cambria Math"/>
                  <w:lang w:eastAsia="en-US"/>
                </w:rPr>
                <m:t>-</m:t>
              </m:r>
              <w:bookmarkStart w:id="2" w:name="_Hlk133772410"/>
              <m:sSup>
                <m:sSupPr>
                  <m:ctrlPr>
                    <w:rPr>
                      <w:rFonts w:ascii="Cambria Math" w:eastAsiaTheme="minorEastAsia" w:hAnsi="Cambria Math"/>
                      <w:i/>
                      <w:iCs/>
                      <w:lang w:eastAsia="en-US"/>
                    </w:rPr>
                  </m:ctrlPr>
                </m:sSupPr>
                <m:e>
                  <m:r>
                    <w:rPr>
                      <w:rFonts w:ascii="Cambria Math" w:eastAsiaTheme="minorEastAsia" w:hAnsi="Cambria Math"/>
                      <w:lang w:eastAsia="en-US"/>
                    </w:rPr>
                    <m:t>3</m:t>
                  </m:r>
                </m:e>
                <m:sup>
                  <m:r>
                    <w:rPr>
                      <w:rFonts w:ascii="Cambria Math" w:eastAsiaTheme="minorEastAsia" w:hAnsi="Cambria Math"/>
                      <w:lang w:eastAsia="en-US"/>
                    </w:rPr>
                    <m:t>h</m:t>
                  </m:r>
                </m:sup>
              </m:sSup>
              <m:sSup>
                <m:sSupPr>
                  <m:ctrlPr>
                    <w:rPr>
                      <w:rFonts w:ascii="Cambria Math" w:eastAsiaTheme="minorEastAsia" w:hAnsi="Cambria Math"/>
                      <w:i/>
                      <w:iCs/>
                      <w:lang w:eastAsia="en-US"/>
                    </w:rPr>
                  </m:ctrlPr>
                </m:sSupPr>
                <m:e>
                  <m:r>
                    <w:rPr>
                      <w:rFonts w:ascii="Cambria Math" w:eastAsiaTheme="minorEastAsia" w:hAnsi="Cambria Math"/>
                      <w:lang w:eastAsia="en-US"/>
                    </w:rPr>
                    <m:t>46</m:t>
                  </m:r>
                </m:e>
                <m:sup>
                  <m:r>
                    <w:rPr>
                      <w:rFonts w:ascii="Cambria Math" w:eastAsiaTheme="minorEastAsia" w:hAnsi="Cambria Math"/>
                      <w:lang w:eastAsia="en-US"/>
                    </w:rPr>
                    <m:t>m</m:t>
                  </m:r>
                </m:sup>
              </m:sSup>
              <m:sSup>
                <m:sSupPr>
                  <m:ctrlPr>
                    <w:rPr>
                      <w:rFonts w:ascii="Cambria Math" w:eastAsiaTheme="minorEastAsia" w:hAnsi="Cambria Math"/>
                      <w:i/>
                      <w:iCs/>
                      <w:lang w:eastAsia="en-US"/>
                    </w:rPr>
                  </m:ctrlPr>
                </m:sSupPr>
                <m:e>
                  <m:r>
                    <w:rPr>
                      <w:rFonts w:ascii="Cambria Math" w:eastAsiaTheme="minorEastAsia" w:hAnsi="Cambria Math"/>
                      <w:lang w:eastAsia="en-US"/>
                    </w:rPr>
                    <m:t>46</m:t>
                  </m:r>
                </m:e>
                <m:sup>
                  <m:r>
                    <w:rPr>
                      <w:rFonts w:ascii="Cambria Math" w:eastAsiaTheme="minorEastAsia" w:hAnsi="Cambria Math"/>
                      <w:lang w:eastAsia="en-US"/>
                    </w:rPr>
                    <m:t>s</m:t>
                  </m:r>
                </m:sup>
              </m:sSup>
              <w:bookmarkEnd w:id="2"/>
            </m:e>
          </m:d>
        </m:oMath>
      </m:oMathPara>
    </w:p>
    <w:p w14:paraId="7F91CD18" w14:textId="77777777" w:rsidR="00033492" w:rsidRPr="007B705D" w:rsidRDefault="00033492" w:rsidP="00033492">
      <w:pPr>
        <w:spacing w:line="259" w:lineRule="auto"/>
        <w:jc w:val="both"/>
        <w:rPr>
          <w:rFonts w:eastAsiaTheme="minorEastAsia"/>
          <w:iCs/>
          <w:lang w:eastAsia="en-US"/>
        </w:rPr>
      </w:pPr>
      <w:r w:rsidRPr="007B705D">
        <w:rPr>
          <w:rFonts w:eastAsiaTheme="minorEastAsia"/>
          <w:iCs/>
          <w:lang w:eastAsia="en-US"/>
        </w:rPr>
        <w:tab/>
        <w:t xml:space="preserve">Нека първо да си представим, че изпращаме нашия сигнал в момента, когато точката от звездното небе, в която се проектира станцията, изгрява. Докато получим отговора, тази точка ще е направила едно пълно завъртане около Земята, а за да завърши второто си завъртане, ще ѝ трябват още </w:t>
      </w:r>
      <w:bookmarkStart w:id="3" w:name="_Hlk133771545"/>
      <w:r w:rsidRPr="007B705D">
        <w:rPr>
          <w:rFonts w:eastAsiaTheme="minorEastAsia"/>
          <w:iCs/>
          <w:lang w:eastAsia="en-US"/>
        </w:rPr>
        <w:t>3</w:t>
      </w:r>
      <w:r w:rsidRPr="007B705D">
        <w:rPr>
          <w:rFonts w:eastAsiaTheme="minorEastAsia"/>
          <w:iCs/>
          <w:vertAlign w:val="superscript"/>
          <w:lang w:val="en-US" w:eastAsia="en-US"/>
        </w:rPr>
        <w:t>h</w:t>
      </w:r>
      <w:r w:rsidRPr="007B705D">
        <w:rPr>
          <w:rFonts w:eastAsiaTheme="minorEastAsia"/>
          <w:iCs/>
          <w:lang w:eastAsia="en-US"/>
        </w:rPr>
        <w:t>4</w:t>
      </w:r>
      <w:r w:rsidRPr="007B705D">
        <w:rPr>
          <w:rFonts w:eastAsiaTheme="minorEastAsia"/>
          <w:iCs/>
          <w:lang w:val="en-US" w:eastAsia="en-US"/>
        </w:rPr>
        <w:t>6</w:t>
      </w:r>
      <w:r w:rsidRPr="007B705D">
        <w:rPr>
          <w:rFonts w:eastAsiaTheme="minorEastAsia"/>
          <w:iCs/>
          <w:vertAlign w:val="superscript"/>
          <w:lang w:val="en-US" w:eastAsia="en-US"/>
        </w:rPr>
        <w:t>m</w:t>
      </w:r>
      <w:r w:rsidRPr="007B705D">
        <w:rPr>
          <w:rFonts w:eastAsiaTheme="minorEastAsia"/>
          <w:iCs/>
          <w:lang w:eastAsia="en-US"/>
        </w:rPr>
        <w:t>46</w:t>
      </w:r>
      <w:r w:rsidRPr="007B705D">
        <w:rPr>
          <w:rFonts w:eastAsiaTheme="minorEastAsia"/>
          <w:iCs/>
          <w:vertAlign w:val="superscript"/>
          <w:lang w:val="en-US" w:eastAsia="en-US"/>
        </w:rPr>
        <w:t>s</w:t>
      </w:r>
      <w:bookmarkEnd w:id="3"/>
      <w:r w:rsidRPr="007B705D">
        <w:rPr>
          <w:rFonts w:eastAsiaTheme="minorEastAsia"/>
          <w:iCs/>
          <w:lang w:eastAsia="en-US"/>
        </w:rPr>
        <w:t xml:space="preserve">. Следователно нейният отговор няма да може да се получи при нас. За да го получим, трябва да изпратим сигнала не по-рано от </w:t>
      </w:r>
      <w:bookmarkStart w:id="4" w:name="_Hlk133771770"/>
      <w:r w:rsidRPr="007B705D">
        <w:rPr>
          <w:rFonts w:eastAsiaTheme="minorEastAsia"/>
          <w:iCs/>
          <w:lang w:eastAsia="en-US"/>
        </w:rPr>
        <w:t>3</w:t>
      </w:r>
      <w:r w:rsidRPr="007B705D">
        <w:rPr>
          <w:rFonts w:eastAsiaTheme="minorEastAsia"/>
          <w:iCs/>
          <w:vertAlign w:val="superscript"/>
          <w:lang w:val="en-US" w:eastAsia="en-US"/>
        </w:rPr>
        <w:t>h</w:t>
      </w:r>
      <w:r w:rsidRPr="007B705D">
        <w:rPr>
          <w:rFonts w:eastAsiaTheme="minorEastAsia"/>
          <w:iCs/>
          <w:lang w:eastAsia="en-US"/>
        </w:rPr>
        <w:t>4</w:t>
      </w:r>
      <w:r w:rsidRPr="007B705D">
        <w:rPr>
          <w:rFonts w:eastAsiaTheme="minorEastAsia"/>
          <w:iCs/>
          <w:lang w:val="en-US" w:eastAsia="en-US"/>
        </w:rPr>
        <w:t>6</w:t>
      </w:r>
      <w:r w:rsidRPr="007B705D">
        <w:rPr>
          <w:rFonts w:eastAsiaTheme="minorEastAsia"/>
          <w:iCs/>
          <w:vertAlign w:val="superscript"/>
          <w:lang w:val="en-US" w:eastAsia="en-US"/>
        </w:rPr>
        <w:t>m</w:t>
      </w:r>
      <w:r w:rsidRPr="007B705D">
        <w:rPr>
          <w:rFonts w:eastAsiaTheme="minorEastAsia"/>
          <w:iCs/>
          <w:lang w:eastAsia="en-US"/>
        </w:rPr>
        <w:t>46</w:t>
      </w:r>
      <w:r w:rsidRPr="007B705D">
        <w:rPr>
          <w:rFonts w:eastAsiaTheme="minorEastAsia"/>
          <w:iCs/>
          <w:vertAlign w:val="superscript"/>
          <w:lang w:val="en-US" w:eastAsia="en-US"/>
        </w:rPr>
        <w:t>s</w:t>
      </w:r>
      <w:r w:rsidRPr="007B705D">
        <w:rPr>
          <w:rFonts w:eastAsiaTheme="minorEastAsia"/>
          <w:iCs/>
          <w:lang w:eastAsia="en-US"/>
        </w:rPr>
        <w:t xml:space="preserve"> </w:t>
      </w:r>
      <w:bookmarkEnd w:id="4"/>
      <w:r w:rsidRPr="007B705D">
        <w:rPr>
          <w:rFonts w:eastAsiaTheme="minorEastAsia"/>
          <w:iCs/>
          <w:lang w:eastAsia="en-US"/>
        </w:rPr>
        <w:t>след изгрева на точката, в която се намира на станцията.</w:t>
      </w:r>
    </w:p>
    <w:p w14:paraId="74FB4927" w14:textId="179B7CA9" w:rsidR="00033492" w:rsidRPr="007B705D" w:rsidRDefault="00033492" w:rsidP="00033492">
      <w:pPr>
        <w:spacing w:line="259" w:lineRule="auto"/>
        <w:jc w:val="both"/>
        <w:rPr>
          <w:rFonts w:eastAsiaTheme="minorEastAsia"/>
          <w:iCs/>
          <w:lang w:eastAsia="en-US"/>
        </w:rPr>
      </w:pPr>
      <w:r w:rsidRPr="007B705D">
        <w:rPr>
          <w:rFonts w:eastAsiaTheme="minorEastAsia"/>
          <w:iCs/>
          <w:lang w:eastAsia="en-US"/>
        </w:rPr>
        <w:tab/>
        <w:t>Ако изпратим нашия сигнал миг преди момента на залеза на станцията, то до получаването на отговора точката, в която е станцията</w:t>
      </w:r>
      <w:r w:rsidR="00E20586" w:rsidRPr="007B705D">
        <w:rPr>
          <w:rFonts w:eastAsiaTheme="minorEastAsia"/>
          <w:iCs/>
          <w:lang w:eastAsia="en-US"/>
        </w:rPr>
        <w:t>,</w:t>
      </w:r>
      <w:r w:rsidRPr="007B705D">
        <w:rPr>
          <w:rFonts w:eastAsiaTheme="minorEastAsia"/>
          <w:iCs/>
          <w:lang w:eastAsia="en-US"/>
        </w:rPr>
        <w:t xml:space="preserve"> ще е направила непълни две завъртания около Земята и все още ще се намира над хоризонта – ще ѝ остават  3</w:t>
      </w:r>
      <w:r w:rsidRPr="007B705D">
        <w:rPr>
          <w:rFonts w:eastAsiaTheme="minorEastAsia"/>
          <w:iCs/>
          <w:vertAlign w:val="superscript"/>
          <w:lang w:val="en-US" w:eastAsia="en-US"/>
        </w:rPr>
        <w:t>h</w:t>
      </w:r>
      <w:r w:rsidRPr="007B705D">
        <w:rPr>
          <w:rFonts w:eastAsiaTheme="minorEastAsia"/>
          <w:iCs/>
          <w:lang w:eastAsia="en-US"/>
        </w:rPr>
        <w:t>4</w:t>
      </w:r>
      <w:r w:rsidRPr="007B705D">
        <w:rPr>
          <w:rFonts w:eastAsiaTheme="minorEastAsia"/>
          <w:iCs/>
          <w:lang w:val="en-US" w:eastAsia="en-US"/>
        </w:rPr>
        <w:t>6</w:t>
      </w:r>
      <w:r w:rsidRPr="007B705D">
        <w:rPr>
          <w:rFonts w:eastAsiaTheme="minorEastAsia"/>
          <w:iCs/>
          <w:vertAlign w:val="superscript"/>
          <w:lang w:val="en-US" w:eastAsia="en-US"/>
        </w:rPr>
        <w:t>m</w:t>
      </w:r>
      <w:r w:rsidRPr="007B705D">
        <w:rPr>
          <w:rFonts w:eastAsiaTheme="minorEastAsia"/>
          <w:iCs/>
          <w:lang w:eastAsia="en-US"/>
        </w:rPr>
        <w:t>46</w:t>
      </w:r>
      <w:r w:rsidRPr="007B705D">
        <w:rPr>
          <w:rFonts w:eastAsiaTheme="minorEastAsia"/>
          <w:iCs/>
          <w:vertAlign w:val="superscript"/>
          <w:lang w:val="en-US" w:eastAsia="en-US"/>
        </w:rPr>
        <w:t>s</w:t>
      </w:r>
      <w:r w:rsidRPr="007B705D">
        <w:rPr>
          <w:rFonts w:eastAsiaTheme="minorEastAsia"/>
          <w:iCs/>
          <w:lang w:eastAsia="en-US"/>
        </w:rPr>
        <w:t xml:space="preserve"> до залеза.</w:t>
      </w:r>
    </w:p>
    <w:p w14:paraId="447CCA02" w14:textId="3ED125F1" w:rsidR="00033492" w:rsidRPr="007B705D" w:rsidRDefault="00033492" w:rsidP="00033492">
      <w:pPr>
        <w:spacing w:line="259" w:lineRule="auto"/>
        <w:jc w:val="both"/>
        <w:rPr>
          <w:rFonts w:eastAsiaTheme="minorEastAsia"/>
          <w:iCs/>
          <w:lang w:eastAsia="en-US"/>
        </w:rPr>
      </w:pPr>
      <w:r w:rsidRPr="007B705D">
        <w:rPr>
          <w:rFonts w:eastAsiaTheme="minorEastAsia"/>
          <w:iCs/>
          <w:lang w:eastAsia="en-US"/>
        </w:rPr>
        <w:tab/>
        <w:t>Следователно ние можем да изпратим сигнал до станцията в интервала от време</w:t>
      </w:r>
      <w:r w:rsidR="002C0AE3" w:rsidRPr="007B705D">
        <w:rPr>
          <w:rFonts w:eastAsiaTheme="minorEastAsia"/>
          <w:iCs/>
          <w:lang w:eastAsia="en-US"/>
        </w:rPr>
        <w:t xml:space="preserve"> от момента, който е 3</w:t>
      </w:r>
      <w:r w:rsidR="002C0AE3" w:rsidRPr="007B705D">
        <w:rPr>
          <w:rFonts w:eastAsiaTheme="minorEastAsia"/>
          <w:iCs/>
          <w:vertAlign w:val="superscript"/>
          <w:lang w:val="en-US" w:eastAsia="en-US"/>
        </w:rPr>
        <w:t>h</w:t>
      </w:r>
      <w:r w:rsidR="002C0AE3" w:rsidRPr="007B705D">
        <w:rPr>
          <w:rFonts w:eastAsiaTheme="minorEastAsia"/>
          <w:iCs/>
          <w:lang w:eastAsia="en-US"/>
        </w:rPr>
        <w:t>4</w:t>
      </w:r>
      <w:r w:rsidR="002C0AE3" w:rsidRPr="007B705D">
        <w:rPr>
          <w:rFonts w:eastAsiaTheme="minorEastAsia"/>
          <w:iCs/>
          <w:lang w:val="en-US" w:eastAsia="en-US"/>
        </w:rPr>
        <w:t>6</w:t>
      </w:r>
      <w:r w:rsidR="002C0AE3" w:rsidRPr="007B705D">
        <w:rPr>
          <w:rFonts w:eastAsiaTheme="minorEastAsia"/>
          <w:iCs/>
          <w:vertAlign w:val="superscript"/>
          <w:lang w:val="en-US" w:eastAsia="en-US"/>
        </w:rPr>
        <w:t>m</w:t>
      </w:r>
      <w:r w:rsidR="002C0AE3" w:rsidRPr="007B705D">
        <w:rPr>
          <w:rFonts w:eastAsiaTheme="minorEastAsia"/>
          <w:iCs/>
          <w:lang w:eastAsia="en-US"/>
        </w:rPr>
        <w:t>46</w:t>
      </w:r>
      <w:r w:rsidR="002C0AE3" w:rsidRPr="007B705D">
        <w:rPr>
          <w:rFonts w:eastAsiaTheme="minorEastAsia"/>
          <w:iCs/>
          <w:vertAlign w:val="superscript"/>
          <w:lang w:val="en-US" w:eastAsia="en-US"/>
        </w:rPr>
        <w:t>s</w:t>
      </w:r>
      <w:r w:rsidR="002C0AE3" w:rsidRPr="007B705D">
        <w:rPr>
          <w:rFonts w:eastAsiaTheme="minorEastAsia"/>
          <w:iCs/>
          <w:lang w:eastAsia="en-US"/>
        </w:rPr>
        <w:t xml:space="preserve"> след изгрева на точката в небето, където тя се намира, до залеза на тази точка.</w:t>
      </w:r>
    </w:p>
    <w:p w14:paraId="3DB62E85" w14:textId="1BADE681" w:rsidR="007D3206" w:rsidRPr="007B705D" w:rsidRDefault="007D3206" w:rsidP="00033492">
      <w:pPr>
        <w:spacing w:line="259" w:lineRule="auto"/>
        <w:jc w:val="both"/>
        <w:rPr>
          <w:rFonts w:eastAsiaTheme="minorEastAsia"/>
          <w:iCs/>
          <w:lang w:eastAsia="en-US"/>
        </w:rPr>
      </w:pPr>
      <w:r w:rsidRPr="007B705D">
        <w:rPr>
          <w:rFonts w:eastAsiaTheme="minorEastAsia"/>
          <w:iCs/>
          <w:lang w:eastAsia="en-US"/>
        </w:rPr>
        <w:tab/>
        <w:t xml:space="preserve">Приемаме, че на екватора Слънцето изгрява в 6 часа по местно слънчево време и залязва в 18 часа. Ректасцензията на станцията е с </w:t>
      </w:r>
      <w:r w:rsidR="0016777D" w:rsidRPr="007B705D">
        <w:rPr>
          <w:rFonts w:eastAsiaTheme="minorEastAsia"/>
          <w:iCs/>
          <w:lang w:eastAsia="en-US"/>
        </w:rPr>
        <w:t>11</w:t>
      </w:r>
      <w:r w:rsidR="0016777D" w:rsidRPr="007B705D">
        <w:rPr>
          <w:rFonts w:eastAsiaTheme="minorEastAsia"/>
          <w:iCs/>
          <w:vertAlign w:val="superscript"/>
          <w:lang w:val="en-US" w:eastAsia="en-US"/>
        </w:rPr>
        <w:t>h</w:t>
      </w:r>
      <w:r w:rsidR="0016777D" w:rsidRPr="007B705D">
        <w:rPr>
          <w:rFonts w:eastAsiaTheme="minorEastAsia"/>
          <w:iCs/>
          <w:lang w:eastAsia="en-US"/>
        </w:rPr>
        <w:t>20</w:t>
      </w:r>
      <w:r w:rsidR="0016777D" w:rsidRPr="007B705D">
        <w:rPr>
          <w:rFonts w:eastAsiaTheme="minorEastAsia"/>
          <w:iCs/>
          <w:vertAlign w:val="superscript"/>
          <w:lang w:val="en-US" w:eastAsia="en-US"/>
        </w:rPr>
        <w:t>m</w:t>
      </w:r>
      <w:r w:rsidRPr="007B705D">
        <w:rPr>
          <w:rFonts w:eastAsiaTheme="minorEastAsia"/>
          <w:iCs/>
          <w:lang w:eastAsia="en-US"/>
        </w:rPr>
        <w:t xml:space="preserve"> по-</w:t>
      </w:r>
      <w:r w:rsidR="0016777D" w:rsidRPr="007B705D">
        <w:rPr>
          <w:rFonts w:eastAsiaTheme="minorEastAsia"/>
          <w:iCs/>
          <w:lang w:eastAsia="en-US"/>
        </w:rPr>
        <w:t>голяма</w:t>
      </w:r>
      <w:r w:rsidRPr="007B705D">
        <w:rPr>
          <w:rFonts w:eastAsiaTheme="minorEastAsia"/>
          <w:iCs/>
          <w:lang w:eastAsia="en-US"/>
        </w:rPr>
        <w:t xml:space="preserve"> от тази на Слънцето. Следователно тя изгрява 40 минути </w:t>
      </w:r>
      <w:r w:rsidR="0016777D" w:rsidRPr="007B705D">
        <w:rPr>
          <w:rFonts w:eastAsiaTheme="minorEastAsia"/>
          <w:iCs/>
          <w:lang w:eastAsia="en-US"/>
        </w:rPr>
        <w:t>преди</w:t>
      </w:r>
      <w:r w:rsidRPr="007B705D">
        <w:rPr>
          <w:rFonts w:eastAsiaTheme="minorEastAsia"/>
          <w:iCs/>
          <w:lang w:eastAsia="en-US"/>
        </w:rPr>
        <w:t xml:space="preserve"> </w:t>
      </w:r>
      <w:r w:rsidR="0016777D" w:rsidRPr="007B705D">
        <w:rPr>
          <w:rFonts w:eastAsiaTheme="minorEastAsia"/>
          <w:iCs/>
          <w:lang w:eastAsia="en-US"/>
        </w:rPr>
        <w:t>залеза</w:t>
      </w:r>
      <w:r w:rsidRPr="007B705D">
        <w:rPr>
          <w:rFonts w:eastAsiaTheme="minorEastAsia"/>
          <w:iCs/>
          <w:lang w:eastAsia="en-US"/>
        </w:rPr>
        <w:t xml:space="preserve"> на Слънцето и залязва 40 минути </w:t>
      </w:r>
      <w:r w:rsidR="0016777D" w:rsidRPr="007B705D">
        <w:rPr>
          <w:rFonts w:eastAsiaTheme="minorEastAsia"/>
          <w:iCs/>
          <w:lang w:eastAsia="en-US"/>
        </w:rPr>
        <w:t>преди</w:t>
      </w:r>
      <w:r w:rsidRPr="007B705D">
        <w:rPr>
          <w:rFonts w:eastAsiaTheme="minorEastAsia"/>
          <w:iCs/>
          <w:lang w:eastAsia="en-US"/>
        </w:rPr>
        <w:t xml:space="preserve"> неговия </w:t>
      </w:r>
      <w:r w:rsidR="0016777D" w:rsidRPr="007B705D">
        <w:rPr>
          <w:rFonts w:eastAsiaTheme="minorEastAsia"/>
          <w:iCs/>
          <w:lang w:eastAsia="en-US"/>
        </w:rPr>
        <w:t>изгрев</w:t>
      </w:r>
      <w:r w:rsidRPr="007B705D">
        <w:rPr>
          <w:rFonts w:eastAsiaTheme="minorEastAsia"/>
          <w:iCs/>
          <w:lang w:eastAsia="en-US"/>
        </w:rPr>
        <w:t>. Това означава, че интервалът от време, в който можем да изпратим нашия радиосигнал, трябва да е от</w:t>
      </w:r>
      <w:r w:rsidR="009C72B6" w:rsidRPr="007B705D">
        <w:rPr>
          <w:rFonts w:eastAsiaTheme="minorEastAsia"/>
          <w:iCs/>
          <w:lang w:val="en-US" w:eastAsia="en-US"/>
        </w:rPr>
        <w:t xml:space="preserve"> </w:t>
      </w:r>
      <w:r w:rsidRPr="007B705D">
        <w:rPr>
          <w:rFonts w:eastAsiaTheme="minorEastAsia"/>
          <w:iCs/>
          <w:lang w:eastAsia="en-US"/>
        </w:rPr>
        <w:t xml:space="preserve"> </w:t>
      </w:r>
      <m:oMath>
        <m:sSup>
          <m:sSupPr>
            <m:ctrlPr>
              <w:rPr>
                <w:rFonts w:ascii="Cambria Math" w:eastAsiaTheme="minorEastAsia" w:hAnsi="Cambria Math"/>
                <w:i/>
                <w:iCs/>
                <w:lang w:eastAsia="en-US"/>
              </w:rPr>
            </m:ctrlPr>
          </m:sSupPr>
          <m:e>
            <m:sSup>
              <m:sSupPr>
                <m:ctrlPr>
                  <w:rPr>
                    <w:rFonts w:ascii="Cambria Math" w:eastAsiaTheme="minorEastAsia" w:hAnsi="Cambria Math"/>
                    <w:i/>
                    <w:iCs/>
                    <w:lang w:eastAsia="en-US"/>
                  </w:rPr>
                </m:ctrlPr>
              </m:sSupPr>
              <m:e>
                <m:r>
                  <w:rPr>
                    <w:rFonts w:ascii="Cambria Math" w:eastAsiaTheme="minorEastAsia" w:hAnsi="Cambria Math"/>
                    <w:lang w:eastAsia="en-US"/>
                  </w:rPr>
                  <m:t>17</m:t>
                </m:r>
              </m:e>
              <m:sup>
                <m:r>
                  <w:rPr>
                    <w:rFonts w:ascii="Cambria Math" w:eastAsiaTheme="minorEastAsia" w:hAnsi="Cambria Math"/>
                    <w:lang w:eastAsia="en-US"/>
                  </w:rPr>
                  <m:t>h</m:t>
                </m:r>
              </m:sup>
            </m:sSup>
            <m:sSup>
              <m:sSupPr>
                <m:ctrlPr>
                  <w:rPr>
                    <w:rFonts w:ascii="Cambria Math" w:eastAsiaTheme="minorEastAsia" w:hAnsi="Cambria Math"/>
                    <w:i/>
                    <w:iCs/>
                    <w:lang w:eastAsia="en-US"/>
                  </w:rPr>
                </m:ctrlPr>
              </m:sSupPr>
              <m:e>
                <m:r>
                  <w:rPr>
                    <w:rFonts w:ascii="Cambria Math" w:eastAsiaTheme="minorEastAsia" w:hAnsi="Cambria Math"/>
                    <w:lang w:eastAsia="en-US"/>
                  </w:rPr>
                  <m:t>20</m:t>
                </m:r>
              </m:e>
              <m:sup>
                <m:r>
                  <w:rPr>
                    <w:rFonts w:ascii="Cambria Math" w:eastAsiaTheme="minorEastAsia" w:hAnsi="Cambria Math"/>
                    <w:lang w:eastAsia="en-US"/>
                  </w:rPr>
                  <m:t>m</m:t>
                </m:r>
              </m:sup>
            </m:sSup>
            <m:r>
              <w:rPr>
                <w:rFonts w:ascii="Cambria Math" w:eastAsiaTheme="minorEastAsia" w:hAnsi="Cambria Math"/>
                <w:lang w:eastAsia="en-US"/>
              </w:rPr>
              <m:t>+3</m:t>
            </m:r>
          </m:e>
          <m:sup>
            <m:r>
              <w:rPr>
                <w:rFonts w:ascii="Cambria Math" w:eastAsiaTheme="minorEastAsia" w:hAnsi="Cambria Math"/>
                <w:lang w:eastAsia="en-US"/>
              </w:rPr>
              <m:t>h</m:t>
            </m:r>
          </m:sup>
        </m:sSup>
        <m:sSup>
          <m:sSupPr>
            <m:ctrlPr>
              <w:rPr>
                <w:rFonts w:ascii="Cambria Math" w:eastAsiaTheme="minorEastAsia" w:hAnsi="Cambria Math"/>
                <w:i/>
                <w:iCs/>
                <w:lang w:eastAsia="en-US"/>
              </w:rPr>
            </m:ctrlPr>
          </m:sSupPr>
          <m:e>
            <m:r>
              <w:rPr>
                <w:rFonts w:ascii="Cambria Math" w:eastAsiaTheme="minorEastAsia" w:hAnsi="Cambria Math"/>
                <w:lang w:eastAsia="en-US"/>
              </w:rPr>
              <m:t>46</m:t>
            </m:r>
          </m:e>
          <m:sup>
            <m:r>
              <w:rPr>
                <w:rFonts w:ascii="Cambria Math" w:eastAsiaTheme="minorEastAsia" w:hAnsi="Cambria Math"/>
                <w:lang w:eastAsia="en-US"/>
              </w:rPr>
              <m:t>m</m:t>
            </m:r>
          </m:sup>
        </m:sSup>
        <m:sSup>
          <m:sSupPr>
            <m:ctrlPr>
              <w:rPr>
                <w:rFonts w:ascii="Cambria Math" w:eastAsiaTheme="minorEastAsia" w:hAnsi="Cambria Math"/>
                <w:i/>
                <w:iCs/>
                <w:lang w:eastAsia="en-US"/>
              </w:rPr>
            </m:ctrlPr>
          </m:sSupPr>
          <m:e>
            <m:r>
              <w:rPr>
                <w:rFonts w:ascii="Cambria Math" w:eastAsiaTheme="minorEastAsia" w:hAnsi="Cambria Math"/>
                <w:lang w:eastAsia="en-US"/>
              </w:rPr>
              <m:t>46</m:t>
            </m:r>
          </m:e>
          <m:sup>
            <m:r>
              <w:rPr>
                <w:rFonts w:ascii="Cambria Math" w:eastAsiaTheme="minorEastAsia" w:hAnsi="Cambria Math"/>
                <w:lang w:eastAsia="en-US"/>
              </w:rPr>
              <m:t>s</m:t>
            </m:r>
          </m:sup>
        </m:sSup>
        <m:r>
          <w:rPr>
            <w:rFonts w:ascii="Cambria Math" w:eastAsiaTheme="minorEastAsia" w:hAnsi="Cambria Math"/>
            <w:lang w:eastAsia="en-US"/>
          </w:rPr>
          <m:t>=</m:t>
        </m:r>
        <m:sSup>
          <m:sSupPr>
            <m:ctrlPr>
              <w:rPr>
                <w:rFonts w:ascii="Cambria Math" w:eastAsiaTheme="minorEastAsia" w:hAnsi="Cambria Math"/>
                <w:i/>
                <w:iCs/>
                <w:lang w:eastAsia="en-US"/>
              </w:rPr>
            </m:ctrlPr>
          </m:sSupPr>
          <m:e>
            <m:r>
              <w:rPr>
                <w:rFonts w:ascii="Cambria Math" w:eastAsiaTheme="minorEastAsia" w:hAnsi="Cambria Math"/>
                <w:lang w:eastAsia="en-US"/>
              </w:rPr>
              <m:t>21</m:t>
            </m:r>
          </m:e>
          <m:sup>
            <m:r>
              <w:rPr>
                <w:rFonts w:ascii="Cambria Math" w:eastAsiaTheme="minorEastAsia" w:hAnsi="Cambria Math"/>
                <w:lang w:eastAsia="en-US"/>
              </w:rPr>
              <m:t>h</m:t>
            </m:r>
          </m:sup>
        </m:sSup>
        <m:sSup>
          <m:sSupPr>
            <m:ctrlPr>
              <w:rPr>
                <w:rFonts w:ascii="Cambria Math" w:eastAsiaTheme="minorEastAsia" w:hAnsi="Cambria Math"/>
                <w:i/>
                <w:iCs/>
                <w:lang w:eastAsia="en-US"/>
              </w:rPr>
            </m:ctrlPr>
          </m:sSupPr>
          <m:e>
            <m:r>
              <w:rPr>
                <w:rFonts w:ascii="Cambria Math" w:eastAsiaTheme="minorEastAsia" w:hAnsi="Cambria Math"/>
                <w:lang w:eastAsia="en-US"/>
              </w:rPr>
              <m:t>06</m:t>
            </m:r>
          </m:e>
          <m:sup>
            <m:r>
              <w:rPr>
                <w:rFonts w:ascii="Cambria Math" w:eastAsiaTheme="minorEastAsia" w:hAnsi="Cambria Math"/>
                <w:lang w:eastAsia="en-US"/>
              </w:rPr>
              <m:t>m</m:t>
            </m:r>
          </m:sup>
        </m:sSup>
        <m:sSup>
          <m:sSupPr>
            <m:ctrlPr>
              <w:rPr>
                <w:rFonts w:ascii="Cambria Math" w:eastAsiaTheme="minorEastAsia" w:hAnsi="Cambria Math"/>
                <w:i/>
                <w:iCs/>
                <w:lang w:eastAsia="en-US"/>
              </w:rPr>
            </m:ctrlPr>
          </m:sSupPr>
          <m:e>
            <m:r>
              <w:rPr>
                <w:rFonts w:ascii="Cambria Math" w:eastAsiaTheme="minorEastAsia" w:hAnsi="Cambria Math"/>
                <w:lang w:eastAsia="en-US"/>
              </w:rPr>
              <m:t>46</m:t>
            </m:r>
          </m:e>
          <m:sup>
            <m:r>
              <w:rPr>
                <w:rFonts w:ascii="Cambria Math" w:eastAsiaTheme="minorEastAsia" w:hAnsi="Cambria Math"/>
                <w:lang w:eastAsia="en-US"/>
              </w:rPr>
              <m:t>s</m:t>
            </m:r>
          </m:sup>
        </m:sSup>
      </m:oMath>
      <w:r w:rsidR="009C72B6" w:rsidRPr="007B705D">
        <w:rPr>
          <w:rFonts w:eastAsiaTheme="minorEastAsia"/>
          <w:iCs/>
          <w:lang w:val="en-US" w:eastAsia="en-US"/>
        </w:rPr>
        <w:t xml:space="preserve"> </w:t>
      </w:r>
      <w:r w:rsidR="009C72B6" w:rsidRPr="007B705D">
        <w:rPr>
          <w:rFonts w:eastAsiaTheme="minorEastAsia"/>
          <w:iCs/>
          <w:lang w:eastAsia="en-US"/>
        </w:rPr>
        <w:t xml:space="preserve">до </w:t>
      </w:r>
      <w:r w:rsidR="0016777D" w:rsidRPr="007B705D">
        <w:rPr>
          <w:rFonts w:eastAsiaTheme="minorEastAsia"/>
          <w:iCs/>
          <w:lang w:eastAsia="en-US"/>
        </w:rPr>
        <w:t>5</w:t>
      </w:r>
      <w:r w:rsidR="0016777D" w:rsidRPr="007B705D">
        <w:rPr>
          <w:rFonts w:eastAsiaTheme="minorEastAsia"/>
          <w:iCs/>
          <w:vertAlign w:val="superscript"/>
          <w:lang w:val="en-US" w:eastAsia="en-US"/>
        </w:rPr>
        <w:t>h</w:t>
      </w:r>
      <w:r w:rsidR="0016777D" w:rsidRPr="007B705D">
        <w:rPr>
          <w:rFonts w:eastAsiaTheme="minorEastAsia"/>
          <w:iCs/>
          <w:lang w:eastAsia="en-US"/>
        </w:rPr>
        <w:t>20</w:t>
      </w:r>
      <w:r w:rsidR="0016777D" w:rsidRPr="007B705D">
        <w:rPr>
          <w:rFonts w:eastAsiaTheme="minorEastAsia"/>
          <w:iCs/>
          <w:vertAlign w:val="superscript"/>
          <w:lang w:val="en-US" w:eastAsia="en-US"/>
        </w:rPr>
        <w:t>m</w:t>
      </w:r>
      <w:r w:rsidR="009C72B6" w:rsidRPr="007B705D">
        <w:rPr>
          <w:rFonts w:eastAsiaTheme="minorEastAsia"/>
          <w:iCs/>
          <w:lang w:eastAsia="en-US"/>
        </w:rPr>
        <w:t xml:space="preserve"> по местно слънчево време.</w:t>
      </w:r>
    </w:p>
    <w:p w14:paraId="6B7EF846" w14:textId="163A40F4" w:rsidR="00546E22" w:rsidRPr="007B705D" w:rsidRDefault="00546E22" w:rsidP="00033492">
      <w:pPr>
        <w:spacing w:line="259" w:lineRule="auto"/>
        <w:jc w:val="both"/>
        <w:rPr>
          <w:rFonts w:eastAsiaTheme="minorEastAsia"/>
          <w:iCs/>
          <w:lang w:eastAsia="en-US"/>
        </w:rPr>
      </w:pPr>
      <w:r w:rsidRPr="007B705D">
        <w:rPr>
          <w:rFonts w:eastAsiaTheme="minorEastAsia"/>
          <w:iCs/>
          <w:lang w:eastAsia="en-US"/>
        </w:rPr>
        <w:tab/>
      </w:r>
      <w:r w:rsidR="000D22D6" w:rsidRPr="007B705D">
        <w:rPr>
          <w:rFonts w:eastAsiaTheme="minorEastAsia"/>
          <w:iCs/>
          <w:lang w:eastAsia="en-US"/>
        </w:rPr>
        <w:t>В нашето решение не отчетохме, че космическата станция е практически неподвижна относно фона на звездното небе, но Слънцето се движи от запад на изток по еклиптиката. Това ще съкрати интервала по местно слънчево време, в който можем да изпратим нашия сигнал, с около 2 минути. Но такава точност в нашия случай няма особено значение, защото п</w:t>
      </w:r>
      <w:r w:rsidRPr="007B705D">
        <w:rPr>
          <w:rFonts w:eastAsiaTheme="minorEastAsia"/>
          <w:iCs/>
          <w:lang w:eastAsia="en-US"/>
        </w:rPr>
        <w:t xml:space="preserve">ресметнатите от нас стойности на практика трябва да се съобразят с редица </w:t>
      </w:r>
      <w:r w:rsidR="000D22D6" w:rsidRPr="007B705D">
        <w:rPr>
          <w:rFonts w:eastAsiaTheme="minorEastAsia"/>
          <w:iCs/>
          <w:lang w:eastAsia="en-US"/>
        </w:rPr>
        <w:t xml:space="preserve">други </w:t>
      </w:r>
      <w:r w:rsidRPr="007B705D">
        <w:rPr>
          <w:rFonts w:eastAsiaTheme="minorEastAsia"/>
          <w:iCs/>
          <w:lang w:eastAsia="en-US"/>
        </w:rPr>
        <w:t xml:space="preserve">обстоятелства. Първо, радиосигналът от станцията няма да се получи само в една точка, а в определена област от земното кълбо, която зависи от характеристиките на излъчващата антена на космическия апарат. Второ, нашият радиотелескоп едва ли може да бъде насочен точно към хоризонта и за да бъде изпратен сигналът от нас и да бъде регистриран отговорът на станцията, трябва точката, където е </w:t>
      </w:r>
      <w:r w:rsidRPr="007B705D">
        <w:rPr>
          <w:rFonts w:eastAsiaTheme="minorEastAsia"/>
          <w:iCs/>
          <w:lang w:val="en-US" w:eastAsia="en-US"/>
        </w:rPr>
        <w:t>Voyager-1</w:t>
      </w:r>
      <w:r w:rsidRPr="007B705D">
        <w:rPr>
          <w:rFonts w:eastAsiaTheme="minorEastAsia"/>
          <w:iCs/>
          <w:lang w:eastAsia="en-US"/>
        </w:rPr>
        <w:t xml:space="preserve">, да бъде на определена минимална височина над хоризонта. </w:t>
      </w:r>
    </w:p>
    <w:p w14:paraId="4CA84AAA" w14:textId="77777777" w:rsidR="00B06647" w:rsidRPr="00DE4935" w:rsidRDefault="00B06647" w:rsidP="00033492">
      <w:pPr>
        <w:spacing w:line="259" w:lineRule="auto"/>
        <w:jc w:val="both"/>
        <w:rPr>
          <w:rFonts w:eastAsiaTheme="minorEastAsia"/>
          <w:iCs/>
          <w:color w:val="000000" w:themeColor="text1"/>
          <w:lang w:eastAsia="en-US"/>
        </w:rPr>
      </w:pPr>
    </w:p>
    <w:p w14:paraId="4B15180D" w14:textId="4B54C3DA" w:rsidR="00B06647" w:rsidRPr="00DE4935" w:rsidRDefault="00B06647" w:rsidP="00033492">
      <w:pPr>
        <w:spacing w:line="259" w:lineRule="auto"/>
        <w:jc w:val="both"/>
        <w:rPr>
          <w:rFonts w:eastAsiaTheme="minorEastAsia"/>
          <w:i/>
          <w:color w:val="000000" w:themeColor="text1"/>
          <w:u w:val="single"/>
          <w:lang w:eastAsia="en-US"/>
        </w:rPr>
      </w:pPr>
      <w:r w:rsidRPr="00DE4935">
        <w:rPr>
          <w:rFonts w:eastAsiaTheme="minorEastAsia"/>
          <w:iCs/>
          <w:color w:val="000000" w:themeColor="text1"/>
          <w:lang w:eastAsia="en-US"/>
        </w:rPr>
        <w:tab/>
      </w:r>
      <w:r w:rsidRPr="00DE4935">
        <w:rPr>
          <w:rFonts w:eastAsiaTheme="minorEastAsia"/>
          <w:i/>
          <w:color w:val="000000" w:themeColor="text1"/>
          <w:u w:val="single"/>
          <w:lang w:eastAsia="en-US"/>
        </w:rPr>
        <w:t>Критерии за оценяване</w:t>
      </w:r>
      <w:r w:rsidR="00902A1D" w:rsidRPr="00DE4935">
        <w:rPr>
          <w:rFonts w:eastAsiaTheme="minorEastAsia"/>
          <w:i/>
          <w:color w:val="000000" w:themeColor="text1"/>
          <w:u w:val="single"/>
          <w:lang w:eastAsia="en-US"/>
        </w:rPr>
        <w:t xml:space="preserve"> (12 т.)</w:t>
      </w:r>
      <w:r w:rsidRPr="00DE4935">
        <w:rPr>
          <w:rFonts w:eastAsiaTheme="minorEastAsia"/>
          <w:i/>
          <w:color w:val="000000" w:themeColor="text1"/>
          <w:u w:val="single"/>
          <w:lang w:eastAsia="en-US"/>
        </w:rPr>
        <w:t>:</w:t>
      </w:r>
    </w:p>
    <w:p w14:paraId="0C503CEF" w14:textId="47D0045E" w:rsidR="00B06647" w:rsidRPr="007B705D" w:rsidRDefault="00B06647" w:rsidP="00033492">
      <w:pPr>
        <w:spacing w:line="259" w:lineRule="auto"/>
        <w:jc w:val="both"/>
        <w:rPr>
          <w:rFonts w:eastAsiaTheme="minorEastAsia"/>
          <w:i/>
          <w:lang w:eastAsia="en-US"/>
        </w:rPr>
      </w:pPr>
      <w:r w:rsidRPr="00DE4935">
        <w:rPr>
          <w:rFonts w:eastAsiaTheme="minorEastAsia"/>
          <w:i/>
          <w:color w:val="000000" w:themeColor="text1"/>
          <w:lang w:eastAsia="en-US"/>
        </w:rPr>
        <w:tab/>
      </w:r>
      <w:r w:rsidR="00860F1D" w:rsidRPr="00DE4935">
        <w:rPr>
          <w:rFonts w:eastAsiaTheme="minorEastAsia"/>
          <w:i/>
          <w:color w:val="000000" w:themeColor="text1"/>
          <w:lang w:eastAsia="en-US"/>
        </w:rPr>
        <w:t xml:space="preserve">За определяне в кое съзвездие </w:t>
      </w:r>
      <w:r w:rsidR="00860F1D" w:rsidRPr="007B705D">
        <w:rPr>
          <w:rFonts w:eastAsiaTheme="minorEastAsia"/>
          <w:i/>
          <w:lang w:eastAsia="en-US"/>
        </w:rPr>
        <w:t>е станцията</w:t>
      </w:r>
      <w:r w:rsidR="001F10CB" w:rsidRPr="007B705D">
        <w:rPr>
          <w:rFonts w:eastAsiaTheme="minorEastAsia"/>
          <w:i/>
          <w:lang w:val="en-US" w:eastAsia="en-US"/>
        </w:rPr>
        <w:t xml:space="preserve"> – 1</w:t>
      </w:r>
      <w:r w:rsidR="001F10CB" w:rsidRPr="007B705D">
        <w:rPr>
          <w:rFonts w:eastAsiaTheme="minorEastAsia"/>
          <w:i/>
          <w:lang w:eastAsia="en-US"/>
        </w:rPr>
        <w:t xml:space="preserve"> т.</w:t>
      </w:r>
    </w:p>
    <w:p w14:paraId="30A553FC" w14:textId="22C914B0" w:rsidR="00860F1D" w:rsidRPr="007B705D" w:rsidRDefault="00860F1D" w:rsidP="00033492">
      <w:pPr>
        <w:spacing w:line="259" w:lineRule="auto"/>
        <w:jc w:val="both"/>
        <w:rPr>
          <w:rFonts w:eastAsiaTheme="minorEastAsia"/>
          <w:i/>
          <w:lang w:eastAsia="en-US"/>
        </w:rPr>
      </w:pPr>
      <w:r w:rsidRPr="007B705D">
        <w:rPr>
          <w:rFonts w:eastAsiaTheme="minorEastAsia"/>
          <w:i/>
          <w:lang w:eastAsia="en-US"/>
        </w:rPr>
        <w:tab/>
        <w:t>За нанасяне на станцията на картата</w:t>
      </w:r>
      <w:r w:rsidR="001F10CB" w:rsidRPr="007B705D">
        <w:rPr>
          <w:rFonts w:eastAsiaTheme="minorEastAsia"/>
          <w:i/>
          <w:lang w:eastAsia="en-US"/>
        </w:rPr>
        <w:t xml:space="preserve"> – 1 т.</w:t>
      </w:r>
    </w:p>
    <w:p w14:paraId="06965A35" w14:textId="1FE143AC" w:rsidR="00860F1D" w:rsidRPr="007B705D" w:rsidRDefault="00860F1D" w:rsidP="00033492">
      <w:pPr>
        <w:spacing w:line="259" w:lineRule="auto"/>
        <w:jc w:val="both"/>
        <w:rPr>
          <w:rFonts w:eastAsiaTheme="minorEastAsia"/>
          <w:i/>
          <w:lang w:eastAsia="en-US"/>
        </w:rPr>
      </w:pPr>
      <w:r w:rsidRPr="007B705D">
        <w:rPr>
          <w:rFonts w:eastAsiaTheme="minorEastAsia"/>
          <w:i/>
          <w:lang w:eastAsia="en-US"/>
        </w:rPr>
        <w:lastRenderedPageBreak/>
        <w:tab/>
        <w:t>За определяне на координатите на станцията</w:t>
      </w:r>
      <w:r w:rsidR="001F10CB" w:rsidRPr="007B705D">
        <w:rPr>
          <w:rFonts w:eastAsiaTheme="minorEastAsia"/>
          <w:i/>
          <w:lang w:eastAsia="en-US"/>
        </w:rPr>
        <w:t xml:space="preserve"> – 1 т.</w:t>
      </w:r>
    </w:p>
    <w:p w14:paraId="0FC8E828" w14:textId="3A6800B1" w:rsidR="00860F1D" w:rsidRPr="007B705D" w:rsidRDefault="00860F1D" w:rsidP="00033492">
      <w:pPr>
        <w:spacing w:line="259" w:lineRule="auto"/>
        <w:jc w:val="both"/>
        <w:rPr>
          <w:rFonts w:eastAsiaTheme="minorEastAsia"/>
          <w:i/>
          <w:lang w:eastAsia="en-US"/>
        </w:rPr>
      </w:pPr>
      <w:r w:rsidRPr="007B705D">
        <w:rPr>
          <w:rFonts w:eastAsiaTheme="minorEastAsia"/>
          <w:i/>
          <w:lang w:eastAsia="en-US"/>
        </w:rPr>
        <w:tab/>
      </w:r>
      <w:r w:rsidR="00520422" w:rsidRPr="007B705D">
        <w:rPr>
          <w:rFonts w:eastAsiaTheme="minorEastAsia"/>
          <w:i/>
          <w:lang w:eastAsia="en-US"/>
        </w:rPr>
        <w:t xml:space="preserve">За пресмятане на времето за </w:t>
      </w:r>
      <w:r w:rsidR="001F10CB" w:rsidRPr="007B705D">
        <w:rPr>
          <w:rFonts w:eastAsiaTheme="minorEastAsia"/>
          <w:i/>
          <w:lang w:eastAsia="en-US"/>
        </w:rPr>
        <w:t xml:space="preserve">пътуване на сигнала до </w:t>
      </w:r>
      <w:r w:rsidR="001F10CB" w:rsidRPr="007B705D">
        <w:rPr>
          <w:rFonts w:eastAsiaTheme="minorEastAsia"/>
          <w:i/>
          <w:lang w:val="en-US" w:eastAsia="en-US"/>
        </w:rPr>
        <w:t>Voyager</w:t>
      </w:r>
      <w:r w:rsidR="001F10CB" w:rsidRPr="007B705D">
        <w:rPr>
          <w:rFonts w:eastAsiaTheme="minorEastAsia"/>
          <w:i/>
          <w:lang w:eastAsia="en-US"/>
        </w:rPr>
        <w:t xml:space="preserve"> – 3 т.</w:t>
      </w:r>
    </w:p>
    <w:p w14:paraId="25F95181" w14:textId="625F69EB" w:rsidR="00520422" w:rsidRPr="007B705D" w:rsidRDefault="00520422" w:rsidP="00033492">
      <w:pPr>
        <w:spacing w:line="259" w:lineRule="auto"/>
        <w:jc w:val="both"/>
        <w:rPr>
          <w:rFonts w:eastAsiaTheme="minorEastAsia"/>
          <w:i/>
          <w:lang w:eastAsia="en-US"/>
        </w:rPr>
      </w:pPr>
      <w:r w:rsidRPr="007B705D">
        <w:rPr>
          <w:rFonts w:eastAsiaTheme="minorEastAsia"/>
          <w:i/>
          <w:lang w:eastAsia="en-US"/>
        </w:rPr>
        <w:tab/>
        <w:t>За нанасяне на положението на Слънцето върху картата</w:t>
      </w:r>
      <w:r w:rsidR="001F10CB" w:rsidRPr="007B705D">
        <w:rPr>
          <w:rFonts w:eastAsiaTheme="minorEastAsia"/>
          <w:i/>
          <w:lang w:eastAsia="en-US"/>
        </w:rPr>
        <w:t xml:space="preserve"> – 1.5 т.</w:t>
      </w:r>
    </w:p>
    <w:p w14:paraId="1070E6A5" w14:textId="3AB9FD42" w:rsidR="00520422" w:rsidRPr="00DE4935" w:rsidRDefault="00520422" w:rsidP="00033492">
      <w:pPr>
        <w:spacing w:line="259" w:lineRule="auto"/>
        <w:jc w:val="both"/>
        <w:rPr>
          <w:rFonts w:eastAsiaTheme="minorEastAsia"/>
          <w:i/>
          <w:color w:val="000000" w:themeColor="text1"/>
          <w:lang w:eastAsia="en-US"/>
        </w:rPr>
      </w:pPr>
      <w:r w:rsidRPr="007B705D">
        <w:rPr>
          <w:rFonts w:eastAsiaTheme="minorEastAsia"/>
          <w:i/>
          <w:lang w:eastAsia="en-US"/>
        </w:rPr>
        <w:tab/>
        <w:t>За определяне на интервала относно моментите на изгрев и залез на станцията</w:t>
      </w:r>
      <w:r w:rsidR="001F10CB" w:rsidRPr="007B705D">
        <w:rPr>
          <w:rFonts w:eastAsiaTheme="minorEastAsia"/>
          <w:i/>
          <w:lang w:eastAsia="en-US"/>
        </w:rPr>
        <w:t xml:space="preserve"> – </w:t>
      </w:r>
      <w:r w:rsidR="001F10CB" w:rsidRPr="00DE4935">
        <w:rPr>
          <w:rFonts w:eastAsiaTheme="minorEastAsia"/>
          <w:i/>
          <w:color w:val="000000" w:themeColor="text1"/>
          <w:lang w:eastAsia="en-US"/>
        </w:rPr>
        <w:t>3т.</w:t>
      </w:r>
    </w:p>
    <w:p w14:paraId="79CA2953" w14:textId="18EDC86C" w:rsidR="00520422" w:rsidRPr="007B705D" w:rsidRDefault="00520422" w:rsidP="00033492">
      <w:pPr>
        <w:spacing w:line="259" w:lineRule="auto"/>
        <w:jc w:val="both"/>
        <w:rPr>
          <w:rFonts w:eastAsiaTheme="minorEastAsia"/>
          <w:i/>
          <w:lang w:eastAsia="en-US"/>
        </w:rPr>
      </w:pPr>
      <w:r w:rsidRPr="007B705D">
        <w:rPr>
          <w:rFonts w:eastAsiaTheme="minorEastAsia"/>
          <w:i/>
          <w:lang w:eastAsia="en-US"/>
        </w:rPr>
        <w:tab/>
        <w:t>За определяне на интервала в местно слънчево време</w:t>
      </w:r>
      <w:r w:rsidR="001F10CB" w:rsidRPr="007B705D">
        <w:rPr>
          <w:rFonts w:eastAsiaTheme="minorEastAsia"/>
          <w:i/>
          <w:lang w:eastAsia="en-US"/>
        </w:rPr>
        <w:t xml:space="preserve"> -1.5 т.</w:t>
      </w:r>
    </w:p>
    <w:p w14:paraId="574D68DC" w14:textId="77777777" w:rsidR="009C7A87" w:rsidRPr="007B705D" w:rsidRDefault="009C7A87" w:rsidP="00E74832">
      <w:pPr>
        <w:spacing w:line="259" w:lineRule="auto"/>
        <w:jc w:val="both"/>
        <w:rPr>
          <w:rFonts w:eastAsiaTheme="minorEastAsia"/>
          <w:lang w:val="en-US" w:eastAsia="en-US"/>
        </w:rPr>
      </w:pPr>
    </w:p>
    <w:p w14:paraId="270360CD" w14:textId="2A770C6D" w:rsidR="007D32A7" w:rsidRPr="007B705D" w:rsidRDefault="007B705D" w:rsidP="007D32A7">
      <w:pPr>
        <w:ind w:firstLine="709"/>
        <w:jc w:val="both"/>
        <w:rPr>
          <w:rFonts w:eastAsiaTheme="minorHAnsi"/>
          <w:lang w:eastAsia="en-US"/>
        </w:rPr>
      </w:pPr>
      <w:r w:rsidRPr="007B705D">
        <w:rPr>
          <w:rFonts w:eastAsiaTheme="minorEastAsia"/>
          <w:b/>
          <w:lang w:val="en-US" w:eastAsia="en-US"/>
        </w:rPr>
        <w:t>3</w:t>
      </w:r>
      <w:r w:rsidR="001E00D1" w:rsidRPr="007B705D">
        <w:rPr>
          <w:rFonts w:eastAsiaTheme="minorEastAsia"/>
          <w:b/>
          <w:lang w:eastAsia="en-US"/>
        </w:rPr>
        <w:t xml:space="preserve"> задача. Свръхновата на Тихо Брахе.</w:t>
      </w:r>
      <w:r w:rsidR="001E00D1" w:rsidRPr="007B705D">
        <w:rPr>
          <w:rFonts w:eastAsiaTheme="minorEastAsia"/>
          <w:lang w:eastAsia="en-US"/>
        </w:rPr>
        <w:t xml:space="preserve"> </w:t>
      </w:r>
      <w:r w:rsidR="007D32A7" w:rsidRPr="007B705D">
        <w:rPr>
          <w:rFonts w:eastAsiaTheme="minorHAnsi"/>
          <w:lang w:eastAsia="en-US"/>
        </w:rPr>
        <w:t xml:space="preserve">През 1572 г. знаменитият датски астроном Тихо Брахе наблюдава свръхнова звезда, която оказва силно влияние върху него, като привлича интереса му към астрономията. </w:t>
      </w:r>
    </w:p>
    <w:p w14:paraId="47A57190" w14:textId="77777777" w:rsidR="007D32A7" w:rsidRPr="007B705D" w:rsidRDefault="007D32A7" w:rsidP="007D32A7">
      <w:pPr>
        <w:pStyle w:val="a5"/>
        <w:numPr>
          <w:ilvl w:val="0"/>
          <w:numId w:val="3"/>
        </w:numPr>
        <w:tabs>
          <w:tab w:val="left" w:pos="993"/>
        </w:tabs>
        <w:spacing w:after="160" w:line="259" w:lineRule="auto"/>
        <w:ind w:left="0" w:firstLine="709"/>
        <w:jc w:val="both"/>
        <w:rPr>
          <w:rFonts w:eastAsiaTheme="minorHAnsi"/>
          <w:lang w:eastAsia="en-US"/>
        </w:rPr>
      </w:pPr>
      <w:r w:rsidRPr="007B705D">
        <w:rPr>
          <w:rFonts w:eastAsiaTheme="minorHAnsi"/>
          <w:b/>
          <w:bCs/>
          <w:lang w:eastAsia="en-US"/>
        </w:rPr>
        <w:t>А)</w:t>
      </w:r>
      <w:r w:rsidRPr="007B705D">
        <w:rPr>
          <w:rFonts w:eastAsiaTheme="minorHAnsi"/>
          <w:lang w:eastAsia="en-US"/>
        </w:rPr>
        <w:t xml:space="preserve"> Дадена ви е рисунка от съчинението на Тихо Брахе „De nova et nullius aevi memoria prius visa stella“. Свръхновата е отбелязана с буквата </w:t>
      </w:r>
      <w:r w:rsidRPr="007B705D">
        <w:rPr>
          <w:rFonts w:eastAsiaTheme="minorHAnsi"/>
          <w:lang w:val="en-US" w:eastAsia="en-US"/>
        </w:rPr>
        <w:t>I</w:t>
      </w:r>
      <w:r w:rsidRPr="007B705D">
        <w:rPr>
          <w:rFonts w:eastAsiaTheme="minorHAnsi"/>
          <w:lang w:eastAsia="en-US"/>
        </w:rPr>
        <w:t xml:space="preserve">. В кое съзвездие е била свръхновата? </w:t>
      </w:r>
    </w:p>
    <w:p w14:paraId="31027A07" w14:textId="77777777" w:rsidR="007D32A7" w:rsidRPr="007B705D" w:rsidRDefault="007D32A7" w:rsidP="007D32A7">
      <w:pPr>
        <w:spacing w:after="160" w:line="259" w:lineRule="auto"/>
        <w:jc w:val="center"/>
        <w:rPr>
          <w:rFonts w:eastAsiaTheme="minorHAnsi"/>
          <w:lang w:eastAsia="en-US"/>
        </w:rPr>
      </w:pPr>
      <w:r w:rsidRPr="007B705D">
        <w:rPr>
          <w:rFonts w:eastAsiaTheme="minorHAnsi"/>
          <w:noProof/>
          <w:lang w:val="en-US" w:eastAsia="en-US"/>
        </w:rPr>
        <w:drawing>
          <wp:inline distT="0" distB="0" distL="0" distR="0" wp14:anchorId="0FBA2EE9" wp14:editId="74A668B9">
            <wp:extent cx="2888673" cy="2835798"/>
            <wp:effectExtent l="0" t="0" r="698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ycho_Cas_SN1572-R-Zadacha-3.jpg"/>
                    <pic:cNvPicPr/>
                  </pic:nvPicPr>
                  <pic:blipFill rotWithShape="1">
                    <a:blip r:embed="rId5" cstate="print">
                      <a:extLst>
                        <a:ext uri="{28A0092B-C50C-407E-A947-70E740481C1C}">
                          <a14:useLocalDpi xmlns:a14="http://schemas.microsoft.com/office/drawing/2010/main" val="0"/>
                        </a:ext>
                      </a:extLst>
                    </a:blip>
                    <a:srcRect l="2332" t="2495" r="1977" b="23015"/>
                    <a:stretch/>
                  </pic:blipFill>
                  <pic:spPr bwMode="auto">
                    <a:xfrm>
                      <a:off x="0" y="0"/>
                      <a:ext cx="2895698" cy="2842694"/>
                    </a:xfrm>
                    <a:prstGeom prst="rect">
                      <a:avLst/>
                    </a:prstGeom>
                    <a:ln>
                      <a:noFill/>
                    </a:ln>
                    <a:extLst>
                      <a:ext uri="{53640926-AAD7-44D8-BBD7-CCE9431645EC}">
                        <a14:shadowObscured xmlns:a14="http://schemas.microsoft.com/office/drawing/2010/main"/>
                      </a:ext>
                    </a:extLst>
                  </pic:spPr>
                </pic:pic>
              </a:graphicData>
            </a:graphic>
          </wp:inline>
        </w:drawing>
      </w:r>
    </w:p>
    <w:p w14:paraId="47103AC8" w14:textId="77777777" w:rsidR="007D32A7" w:rsidRPr="007B705D" w:rsidRDefault="007D32A7" w:rsidP="007D32A7">
      <w:pPr>
        <w:spacing w:line="259" w:lineRule="auto"/>
        <w:ind w:firstLine="709"/>
        <w:jc w:val="both"/>
        <w:rPr>
          <w:rFonts w:eastAsiaTheme="minorHAnsi"/>
          <w:lang w:eastAsia="en-US"/>
        </w:rPr>
      </w:pPr>
      <w:r w:rsidRPr="007B705D">
        <w:rPr>
          <w:rFonts w:eastAsiaTheme="minorHAnsi"/>
          <w:lang w:eastAsia="en-US"/>
        </w:rPr>
        <w:t xml:space="preserve">Предоставени са ви две изображения на мъглявината, останала след взрива на звездата. Те са получени със системата от радиотелескопи </w:t>
      </w:r>
      <w:r w:rsidRPr="007B705D">
        <w:rPr>
          <w:rFonts w:eastAsiaTheme="minorHAnsi"/>
          <w:lang w:val="en-US" w:eastAsia="en-US"/>
        </w:rPr>
        <w:t>VLA</w:t>
      </w:r>
      <w:r w:rsidRPr="007B705D">
        <w:rPr>
          <w:rFonts w:eastAsiaTheme="minorHAnsi"/>
          <w:lang w:eastAsia="en-US"/>
        </w:rPr>
        <w:t xml:space="preserve"> в САЩ през 1983 и 2013 г. Мъглявината се намира на разстояние 15000 светлинни години.</w:t>
      </w:r>
    </w:p>
    <w:p w14:paraId="54ABD522" w14:textId="77777777" w:rsidR="007D32A7" w:rsidRPr="007B705D" w:rsidRDefault="007D32A7" w:rsidP="007D32A7">
      <w:pPr>
        <w:spacing w:line="259" w:lineRule="auto"/>
        <w:ind w:firstLine="709"/>
        <w:jc w:val="both"/>
        <w:rPr>
          <w:rFonts w:eastAsiaTheme="minorHAnsi"/>
          <w:lang w:eastAsia="en-US"/>
        </w:rPr>
      </w:pPr>
      <w:r w:rsidRPr="007B705D">
        <w:rPr>
          <w:rFonts w:eastAsiaTheme="minorHAnsi"/>
          <w:lang w:eastAsia="en-US"/>
        </w:rPr>
        <w:t xml:space="preserve">На следващото изображение са означени две двойки звезди и са дадени видимите ъглови разстояния между звездите от всяка двойка. Не правете измервания върху него. Използвайте изображенията, дадени след условията на задачите. Определете мащаба на тези изображения (колко милиметра отговарят на една дъгова минута). </w:t>
      </w:r>
    </w:p>
    <w:p w14:paraId="5F1C6852" w14:textId="77777777" w:rsidR="007D32A7" w:rsidRPr="007B705D" w:rsidRDefault="007D32A7" w:rsidP="007D32A7">
      <w:pPr>
        <w:pStyle w:val="a5"/>
        <w:numPr>
          <w:ilvl w:val="0"/>
          <w:numId w:val="1"/>
        </w:numPr>
        <w:tabs>
          <w:tab w:val="left" w:pos="993"/>
        </w:tabs>
        <w:spacing w:line="259" w:lineRule="auto"/>
        <w:ind w:left="0" w:firstLine="709"/>
        <w:jc w:val="both"/>
        <w:rPr>
          <w:rFonts w:eastAsiaTheme="minorHAnsi"/>
          <w:lang w:eastAsia="en-US"/>
        </w:rPr>
      </w:pPr>
      <w:r w:rsidRPr="007B705D">
        <w:rPr>
          <w:rFonts w:eastAsiaTheme="minorHAnsi"/>
          <w:b/>
          <w:lang w:eastAsia="en-US"/>
        </w:rPr>
        <w:t>Б)</w:t>
      </w:r>
      <w:r w:rsidRPr="007B705D">
        <w:rPr>
          <w:rFonts w:eastAsiaTheme="minorHAnsi"/>
          <w:lang w:eastAsia="en-US"/>
        </w:rPr>
        <w:t xml:space="preserve"> Определете какъв е бил напречният размер на мъглявината в дъгови минути през 1983 и през 2013 г. На всяко от изображенията направете по няколко измервания в различни направления и усреднете резултата. Начертайте хордите, по които мерите размерите. </w:t>
      </w:r>
    </w:p>
    <w:p w14:paraId="5FDAEC00" w14:textId="77777777" w:rsidR="007D32A7" w:rsidRPr="007B705D" w:rsidRDefault="007D32A7" w:rsidP="007D32A7">
      <w:pPr>
        <w:pStyle w:val="a5"/>
        <w:numPr>
          <w:ilvl w:val="0"/>
          <w:numId w:val="1"/>
        </w:numPr>
        <w:tabs>
          <w:tab w:val="left" w:pos="993"/>
        </w:tabs>
        <w:spacing w:line="259" w:lineRule="auto"/>
        <w:ind w:left="0" w:firstLine="709"/>
        <w:jc w:val="both"/>
        <w:rPr>
          <w:rFonts w:eastAsiaTheme="minorHAnsi"/>
          <w:lang w:eastAsia="en-US"/>
        </w:rPr>
      </w:pPr>
      <w:r w:rsidRPr="007B705D">
        <w:rPr>
          <w:rFonts w:eastAsiaTheme="minorHAnsi"/>
          <w:b/>
          <w:lang w:eastAsia="en-US"/>
        </w:rPr>
        <w:t>В)</w:t>
      </w:r>
      <w:r w:rsidRPr="007B705D">
        <w:rPr>
          <w:rFonts w:eastAsiaTheme="minorHAnsi"/>
          <w:lang w:eastAsia="en-US"/>
        </w:rPr>
        <w:t xml:space="preserve"> Пресметнете приблизително скоростта на разширение на мъглявината в </w:t>
      </w:r>
      <w:r w:rsidRPr="007B705D">
        <w:rPr>
          <w:rFonts w:eastAsiaTheme="minorHAnsi"/>
          <w:lang w:val="en-US" w:eastAsia="en-US"/>
        </w:rPr>
        <w:t xml:space="preserve">km/s </w:t>
      </w:r>
      <w:r w:rsidRPr="007B705D">
        <w:rPr>
          <w:rFonts w:eastAsiaTheme="minorHAnsi"/>
          <w:lang w:eastAsia="en-US"/>
        </w:rPr>
        <w:t>(скоростта на отдалечаване на външните граници от центъра).</w:t>
      </w:r>
    </w:p>
    <w:p w14:paraId="6C9CB083" w14:textId="77777777" w:rsidR="007D32A7" w:rsidRPr="007B705D" w:rsidRDefault="007D32A7" w:rsidP="007D32A7">
      <w:pPr>
        <w:pStyle w:val="a5"/>
        <w:numPr>
          <w:ilvl w:val="0"/>
          <w:numId w:val="1"/>
        </w:numPr>
        <w:tabs>
          <w:tab w:val="left" w:pos="993"/>
        </w:tabs>
        <w:spacing w:line="259" w:lineRule="auto"/>
        <w:ind w:left="0" w:firstLine="709"/>
        <w:jc w:val="both"/>
        <w:rPr>
          <w:rFonts w:eastAsiaTheme="minorHAnsi"/>
          <w:lang w:eastAsia="en-US"/>
        </w:rPr>
      </w:pPr>
      <w:r w:rsidRPr="007B705D">
        <w:rPr>
          <w:rFonts w:eastAsiaTheme="minorHAnsi"/>
          <w:b/>
          <w:lang w:eastAsia="en-US"/>
        </w:rPr>
        <w:lastRenderedPageBreak/>
        <w:t>Г)</w:t>
      </w:r>
      <w:r w:rsidRPr="007B705D">
        <w:rPr>
          <w:rFonts w:eastAsiaTheme="minorHAnsi"/>
          <w:lang w:eastAsia="en-US"/>
        </w:rPr>
        <w:t xml:space="preserve"> Въз основа на получената от вас скорост оценете възрастта на мъглявината. Сравнете я с действителната ѝ възраст съгласно годината на наблюдение от Тихо Брахе и обяснете разликата.</w:t>
      </w:r>
    </w:p>
    <w:p w14:paraId="2FC5AF61" w14:textId="522C7CBD" w:rsidR="00B550AA" w:rsidRDefault="00B550AA" w:rsidP="00491019">
      <w:pPr>
        <w:jc w:val="both"/>
        <w:rPr>
          <w:rFonts w:eastAsiaTheme="minorHAnsi"/>
          <w:lang w:eastAsia="en-US"/>
        </w:rPr>
      </w:pPr>
    </w:p>
    <w:p w14:paraId="7BAE3598" w14:textId="77777777" w:rsidR="00491019" w:rsidRPr="007B705D" w:rsidRDefault="00491019" w:rsidP="00491019">
      <w:pPr>
        <w:spacing w:line="259" w:lineRule="auto"/>
        <w:jc w:val="both"/>
        <w:rPr>
          <w:rFonts w:eastAsiaTheme="minorHAnsi"/>
          <w:lang w:eastAsia="en-US"/>
        </w:rPr>
      </w:pPr>
      <w:r w:rsidRPr="007B705D">
        <w:rPr>
          <w:rFonts w:eastAsiaTheme="minorHAnsi"/>
          <w:noProof/>
          <w:lang w:val="en-US" w:eastAsia="en-US"/>
        </w:rPr>
        <w:drawing>
          <wp:inline distT="0" distB="0" distL="0" distR="0" wp14:anchorId="0C2CD65D" wp14:editId="2F2855CC">
            <wp:extent cx="5943600" cy="4719320"/>
            <wp:effectExtent l="19050" t="19050" r="19050" b="2413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ycho1-Mashtabi.jpg"/>
                    <pic:cNvPicPr/>
                  </pic:nvPicPr>
                  <pic:blipFill>
                    <a:blip r:embed="rId6">
                      <a:extLst>
                        <a:ext uri="{28A0092B-C50C-407E-A947-70E740481C1C}">
                          <a14:useLocalDpi xmlns:a14="http://schemas.microsoft.com/office/drawing/2010/main" val="0"/>
                        </a:ext>
                      </a:extLst>
                    </a:blip>
                    <a:stretch>
                      <a:fillRect/>
                    </a:stretch>
                  </pic:blipFill>
                  <pic:spPr>
                    <a:xfrm>
                      <a:off x="0" y="0"/>
                      <a:ext cx="5943600" cy="4719320"/>
                    </a:xfrm>
                    <a:prstGeom prst="rect">
                      <a:avLst/>
                    </a:prstGeom>
                    <a:ln>
                      <a:solidFill>
                        <a:sysClr val="windowText" lastClr="000000"/>
                      </a:solidFill>
                    </a:ln>
                  </pic:spPr>
                </pic:pic>
              </a:graphicData>
            </a:graphic>
          </wp:inline>
        </w:drawing>
      </w:r>
    </w:p>
    <w:p w14:paraId="654B1335" w14:textId="77777777" w:rsidR="00491019" w:rsidRPr="007B705D" w:rsidRDefault="00491019" w:rsidP="00491019">
      <w:pPr>
        <w:spacing w:after="160" w:line="259" w:lineRule="auto"/>
        <w:jc w:val="center"/>
        <w:rPr>
          <w:rFonts w:eastAsiaTheme="minorHAnsi"/>
          <w:lang w:eastAsia="en-US"/>
        </w:rPr>
      </w:pPr>
      <w:r w:rsidRPr="007B705D">
        <w:rPr>
          <w:rFonts w:eastAsiaTheme="minorHAnsi"/>
          <w:lang w:eastAsia="en-US"/>
        </w:rPr>
        <w:t>Радиоизображение на мъглявината – остатък от свръхновата на Тихо Брахе (Не правете измервания по това изображение, а по големите изображения, които са дадени след условията на задачите</w:t>
      </w:r>
      <w:r w:rsidRPr="007B705D">
        <w:rPr>
          <w:rFonts w:eastAsiaTheme="minorHAnsi"/>
          <w:lang w:val="en-US" w:eastAsia="en-US"/>
        </w:rPr>
        <w:t xml:space="preserve">. </w:t>
      </w:r>
      <w:r w:rsidRPr="007B705D">
        <w:rPr>
          <w:rFonts w:eastAsiaTheme="minorHAnsi"/>
          <w:lang w:eastAsia="en-US"/>
        </w:rPr>
        <w:t xml:space="preserve">Намерете посочените тук звезди </w:t>
      </w:r>
      <w:r w:rsidRPr="007B705D">
        <w:rPr>
          <w:rFonts w:eastAsiaTheme="minorHAnsi"/>
          <w:lang w:val="en-US" w:eastAsia="en-US"/>
        </w:rPr>
        <w:t>A,B,C,D</w:t>
      </w:r>
      <w:r w:rsidRPr="007B705D">
        <w:rPr>
          <w:rFonts w:eastAsiaTheme="minorHAnsi"/>
          <w:lang w:eastAsia="en-US"/>
        </w:rPr>
        <w:t xml:space="preserve"> върху големите изображения и ги означете).</w:t>
      </w:r>
      <w:r w:rsidRPr="007B705D">
        <w:rPr>
          <w:rFonts w:eastAsiaTheme="minorHAnsi"/>
          <w:lang w:val="en-US" w:eastAsia="en-US"/>
        </w:rPr>
        <w:t xml:space="preserve"> </w:t>
      </w:r>
      <w:r w:rsidRPr="007B705D">
        <w:rPr>
          <w:rFonts w:eastAsiaTheme="minorHAnsi"/>
          <w:lang w:eastAsia="en-US"/>
        </w:rPr>
        <w:t xml:space="preserve">Ъгловото разстояние между звездите </w:t>
      </w:r>
      <w:r w:rsidRPr="007B705D">
        <w:rPr>
          <w:rFonts w:eastAsiaTheme="minorHAnsi"/>
          <w:lang w:val="en-US" w:eastAsia="en-US"/>
        </w:rPr>
        <w:t>A</w:t>
      </w:r>
      <w:r w:rsidRPr="007B705D">
        <w:rPr>
          <w:rFonts w:eastAsiaTheme="minorHAnsi"/>
          <w:lang w:eastAsia="en-US"/>
        </w:rPr>
        <w:t xml:space="preserve"> и </w:t>
      </w:r>
      <w:r w:rsidRPr="007B705D">
        <w:rPr>
          <w:rFonts w:eastAsiaTheme="minorHAnsi"/>
          <w:lang w:val="en-US" w:eastAsia="en-US"/>
        </w:rPr>
        <w:t xml:space="preserve"> B e 10</w:t>
      </w:r>
      <w:r w:rsidRPr="007B705D">
        <w:rPr>
          <w:rFonts w:eastAsiaTheme="minorHAnsi"/>
          <w:lang w:val="en-US" w:eastAsia="en-US"/>
        </w:rPr>
        <w:sym w:font="Symbol" w:char="F0A2"/>
      </w:r>
      <w:r w:rsidRPr="007B705D">
        <w:rPr>
          <w:rFonts w:eastAsiaTheme="minorHAnsi"/>
          <w:lang w:val="en-US" w:eastAsia="en-US"/>
        </w:rPr>
        <w:t>.</w:t>
      </w:r>
      <w:r w:rsidRPr="007B705D">
        <w:rPr>
          <w:rFonts w:eastAsiaTheme="minorHAnsi"/>
          <w:lang w:eastAsia="en-US"/>
        </w:rPr>
        <w:t xml:space="preserve">79, а ъгловото разстояние между звездите </w:t>
      </w:r>
      <w:r w:rsidRPr="007B705D">
        <w:rPr>
          <w:rFonts w:eastAsiaTheme="minorHAnsi"/>
          <w:lang w:val="en-US" w:eastAsia="en-US"/>
        </w:rPr>
        <w:t>C</w:t>
      </w:r>
      <w:r w:rsidRPr="007B705D">
        <w:rPr>
          <w:rFonts w:eastAsiaTheme="minorHAnsi"/>
          <w:lang w:eastAsia="en-US"/>
        </w:rPr>
        <w:t xml:space="preserve"> и </w:t>
      </w:r>
      <w:r w:rsidRPr="007B705D">
        <w:rPr>
          <w:rFonts w:eastAsiaTheme="minorHAnsi"/>
          <w:lang w:val="en-US" w:eastAsia="en-US"/>
        </w:rPr>
        <w:t>D e 10</w:t>
      </w:r>
      <w:r w:rsidRPr="007B705D">
        <w:rPr>
          <w:rFonts w:eastAsiaTheme="minorHAnsi"/>
          <w:lang w:val="en-US" w:eastAsia="en-US"/>
        </w:rPr>
        <w:sym w:font="Symbol" w:char="F0A2"/>
      </w:r>
      <w:r w:rsidRPr="007B705D">
        <w:rPr>
          <w:rFonts w:eastAsiaTheme="minorHAnsi"/>
          <w:lang w:val="en-US" w:eastAsia="en-US"/>
        </w:rPr>
        <w:t>.0</w:t>
      </w:r>
      <w:r w:rsidRPr="007B705D">
        <w:rPr>
          <w:rFonts w:eastAsiaTheme="minorHAnsi"/>
          <w:lang w:eastAsia="en-US"/>
        </w:rPr>
        <w:t>9</w:t>
      </w:r>
    </w:p>
    <w:p w14:paraId="701DA83E" w14:textId="5CF20D85" w:rsidR="00B26528" w:rsidRPr="007B705D" w:rsidRDefault="00B26528" w:rsidP="00E82947">
      <w:pPr>
        <w:spacing w:line="259" w:lineRule="auto"/>
        <w:ind w:firstLine="709"/>
        <w:jc w:val="both"/>
        <w:rPr>
          <w:rFonts w:eastAsiaTheme="minorHAnsi"/>
          <w:b/>
          <w:bCs/>
          <w:lang w:eastAsia="en-US"/>
        </w:rPr>
      </w:pPr>
      <w:r w:rsidRPr="007B705D">
        <w:rPr>
          <w:rFonts w:eastAsiaTheme="minorHAnsi"/>
          <w:b/>
          <w:bCs/>
          <w:lang w:eastAsia="en-US"/>
        </w:rPr>
        <w:t>Решение:</w:t>
      </w:r>
    </w:p>
    <w:p w14:paraId="36C910C1" w14:textId="6BEE32AB" w:rsidR="00B26528" w:rsidRPr="007B705D" w:rsidRDefault="00503B10" w:rsidP="00E82947">
      <w:pPr>
        <w:spacing w:line="259" w:lineRule="auto"/>
        <w:ind w:firstLine="709"/>
        <w:jc w:val="both"/>
        <w:rPr>
          <w:rFonts w:eastAsiaTheme="minorHAnsi"/>
          <w:lang w:eastAsia="en-US"/>
        </w:rPr>
      </w:pPr>
      <w:r w:rsidRPr="007B705D">
        <w:rPr>
          <w:rFonts w:eastAsiaTheme="minorHAnsi"/>
          <w:lang w:eastAsia="en-US"/>
        </w:rPr>
        <w:t>Съзвездието, в което се е появила свръхновата, е Касиопея.</w:t>
      </w:r>
    </w:p>
    <w:p w14:paraId="1B5A9DB2" w14:textId="32C88C99" w:rsidR="00503B10" w:rsidRPr="007B705D" w:rsidRDefault="00854B3C" w:rsidP="00E82947">
      <w:pPr>
        <w:spacing w:line="259" w:lineRule="auto"/>
        <w:ind w:firstLine="709"/>
        <w:jc w:val="both"/>
        <w:rPr>
          <w:rFonts w:eastAsiaTheme="minorHAnsi"/>
          <w:lang w:eastAsia="en-US"/>
        </w:rPr>
      </w:pPr>
      <w:r w:rsidRPr="007B705D">
        <w:rPr>
          <w:rFonts w:eastAsiaTheme="minorHAnsi"/>
          <w:lang w:eastAsia="en-US"/>
        </w:rPr>
        <w:t xml:space="preserve">Измерваме разстоянието между звездите </w:t>
      </w:r>
      <w:r w:rsidRPr="007B705D">
        <w:rPr>
          <w:rFonts w:eastAsiaTheme="minorHAnsi"/>
          <w:lang w:val="en-US" w:eastAsia="en-US"/>
        </w:rPr>
        <w:t>A</w:t>
      </w:r>
      <w:r w:rsidRPr="007B705D">
        <w:rPr>
          <w:rFonts w:eastAsiaTheme="minorHAnsi"/>
          <w:lang w:eastAsia="en-US"/>
        </w:rPr>
        <w:t xml:space="preserve"> и В и разстоянието между звездите </w:t>
      </w:r>
      <w:r w:rsidRPr="007B705D">
        <w:rPr>
          <w:rFonts w:eastAsiaTheme="minorHAnsi"/>
          <w:lang w:val="en-US" w:eastAsia="en-US"/>
        </w:rPr>
        <w:t>C</w:t>
      </w:r>
      <w:r w:rsidRPr="007B705D">
        <w:rPr>
          <w:rFonts w:eastAsiaTheme="minorHAnsi"/>
          <w:lang w:eastAsia="en-US"/>
        </w:rPr>
        <w:t xml:space="preserve"> и </w:t>
      </w:r>
      <w:r w:rsidRPr="007B705D">
        <w:rPr>
          <w:rFonts w:eastAsiaTheme="minorHAnsi"/>
          <w:lang w:val="en-US" w:eastAsia="en-US"/>
        </w:rPr>
        <w:t>D</w:t>
      </w:r>
      <w:r w:rsidRPr="007B705D">
        <w:rPr>
          <w:rFonts w:eastAsiaTheme="minorHAnsi"/>
          <w:lang w:eastAsia="en-US"/>
        </w:rPr>
        <w:t>. По дадените ъглови разстояния определяме мащаба на изображенията.</w:t>
      </w:r>
    </w:p>
    <w:tbl>
      <w:tblPr>
        <w:tblStyle w:val="a3"/>
        <w:tblW w:w="0" w:type="auto"/>
        <w:jc w:val="center"/>
        <w:tblLook w:val="04A0" w:firstRow="1" w:lastRow="0" w:firstColumn="1" w:lastColumn="0" w:noHBand="0" w:noVBand="1"/>
      </w:tblPr>
      <w:tblGrid>
        <w:gridCol w:w="1129"/>
        <w:gridCol w:w="2268"/>
        <w:gridCol w:w="2552"/>
        <w:gridCol w:w="2126"/>
      </w:tblGrid>
      <w:tr w:rsidR="00854B3C" w:rsidRPr="007B705D" w14:paraId="493CD375" w14:textId="77777777" w:rsidTr="00361441">
        <w:trPr>
          <w:jc w:val="center"/>
        </w:trPr>
        <w:tc>
          <w:tcPr>
            <w:tcW w:w="1129" w:type="dxa"/>
          </w:tcPr>
          <w:p w14:paraId="65A9AB8A" w14:textId="03BC1507" w:rsidR="00854B3C" w:rsidRPr="007B705D" w:rsidRDefault="00854B3C" w:rsidP="00A9424B">
            <w:pPr>
              <w:spacing w:line="259" w:lineRule="auto"/>
              <w:jc w:val="center"/>
              <w:rPr>
                <w:rFonts w:eastAsiaTheme="minorHAnsi"/>
                <w:lang w:eastAsia="en-US"/>
              </w:rPr>
            </w:pPr>
            <w:r w:rsidRPr="007B705D">
              <w:rPr>
                <w:rFonts w:eastAsiaTheme="minorHAnsi"/>
                <w:lang w:eastAsia="en-US"/>
              </w:rPr>
              <w:t>Звезди</w:t>
            </w:r>
          </w:p>
        </w:tc>
        <w:tc>
          <w:tcPr>
            <w:tcW w:w="2268" w:type="dxa"/>
          </w:tcPr>
          <w:p w14:paraId="3926B1B0" w14:textId="7203FCBE" w:rsidR="00854B3C" w:rsidRPr="007B705D" w:rsidRDefault="00854B3C" w:rsidP="00A9424B">
            <w:pPr>
              <w:spacing w:line="259" w:lineRule="auto"/>
              <w:jc w:val="center"/>
              <w:rPr>
                <w:rFonts w:eastAsiaTheme="minorHAnsi"/>
                <w:lang w:val="en-US" w:eastAsia="en-US"/>
              </w:rPr>
            </w:pPr>
            <w:r w:rsidRPr="007B705D">
              <w:rPr>
                <w:rFonts w:eastAsiaTheme="minorHAnsi"/>
                <w:lang w:eastAsia="en-US"/>
              </w:rPr>
              <w:t xml:space="preserve">Разстояние в </w:t>
            </w:r>
            <w:r w:rsidRPr="007B705D">
              <w:rPr>
                <w:rFonts w:eastAsiaTheme="minorHAnsi"/>
                <w:lang w:val="en-US" w:eastAsia="en-US"/>
              </w:rPr>
              <w:t>mm</w:t>
            </w:r>
          </w:p>
        </w:tc>
        <w:tc>
          <w:tcPr>
            <w:tcW w:w="2552" w:type="dxa"/>
          </w:tcPr>
          <w:p w14:paraId="1C7B7DA3" w14:textId="3F280DB9" w:rsidR="00854B3C" w:rsidRPr="007B705D" w:rsidRDefault="00854B3C" w:rsidP="00A9424B">
            <w:pPr>
              <w:spacing w:line="259" w:lineRule="auto"/>
              <w:jc w:val="center"/>
              <w:rPr>
                <w:rFonts w:eastAsiaTheme="minorHAnsi"/>
                <w:lang w:eastAsia="en-US"/>
              </w:rPr>
            </w:pPr>
            <w:r w:rsidRPr="007B705D">
              <w:rPr>
                <w:rFonts w:eastAsiaTheme="minorHAnsi"/>
                <w:lang w:eastAsia="en-US"/>
              </w:rPr>
              <w:t>Ъглово разстояние</w:t>
            </w:r>
          </w:p>
        </w:tc>
        <w:tc>
          <w:tcPr>
            <w:tcW w:w="2126" w:type="dxa"/>
          </w:tcPr>
          <w:p w14:paraId="488FA1BE" w14:textId="7035331A" w:rsidR="00854B3C" w:rsidRPr="007B705D" w:rsidRDefault="00854B3C" w:rsidP="00A9424B">
            <w:pPr>
              <w:spacing w:line="259" w:lineRule="auto"/>
              <w:jc w:val="center"/>
              <w:rPr>
                <w:rFonts w:eastAsiaTheme="minorHAnsi"/>
                <w:lang w:eastAsia="en-US"/>
              </w:rPr>
            </w:pPr>
            <w:r w:rsidRPr="007B705D">
              <w:rPr>
                <w:rFonts w:eastAsiaTheme="minorHAnsi"/>
                <w:lang w:eastAsia="en-US"/>
              </w:rPr>
              <w:t>Мащаб</w:t>
            </w:r>
          </w:p>
        </w:tc>
      </w:tr>
      <w:tr w:rsidR="00854B3C" w:rsidRPr="007B705D" w14:paraId="4BB13C1C" w14:textId="77777777" w:rsidTr="00361441">
        <w:trPr>
          <w:jc w:val="center"/>
        </w:trPr>
        <w:tc>
          <w:tcPr>
            <w:tcW w:w="1129" w:type="dxa"/>
          </w:tcPr>
          <w:p w14:paraId="3D891CC0" w14:textId="02CCF74B" w:rsidR="00854B3C" w:rsidRPr="007B705D" w:rsidRDefault="00854B3C" w:rsidP="00A9424B">
            <w:pPr>
              <w:spacing w:line="259" w:lineRule="auto"/>
              <w:jc w:val="center"/>
              <w:rPr>
                <w:rFonts w:eastAsiaTheme="minorHAnsi"/>
                <w:lang w:val="en-US" w:eastAsia="en-US"/>
              </w:rPr>
            </w:pPr>
            <w:r w:rsidRPr="007B705D">
              <w:rPr>
                <w:rFonts w:eastAsiaTheme="minorHAnsi"/>
                <w:lang w:val="en-US" w:eastAsia="en-US"/>
              </w:rPr>
              <w:t>A-B</w:t>
            </w:r>
          </w:p>
        </w:tc>
        <w:tc>
          <w:tcPr>
            <w:tcW w:w="2268" w:type="dxa"/>
          </w:tcPr>
          <w:p w14:paraId="5020C525" w14:textId="21AAAA0A" w:rsidR="00854B3C" w:rsidRPr="007B705D" w:rsidRDefault="00854B3C" w:rsidP="00A9424B">
            <w:pPr>
              <w:spacing w:line="259" w:lineRule="auto"/>
              <w:jc w:val="center"/>
              <w:rPr>
                <w:rFonts w:eastAsiaTheme="minorHAnsi"/>
                <w:lang w:val="en-US" w:eastAsia="en-US"/>
              </w:rPr>
            </w:pPr>
            <w:r w:rsidRPr="007B705D">
              <w:rPr>
                <w:rFonts w:eastAsiaTheme="minorHAnsi"/>
                <w:lang w:val="en-US" w:eastAsia="en-US"/>
              </w:rPr>
              <w:t>176</w:t>
            </w:r>
          </w:p>
        </w:tc>
        <w:tc>
          <w:tcPr>
            <w:tcW w:w="2552" w:type="dxa"/>
          </w:tcPr>
          <w:p w14:paraId="1437FCA7" w14:textId="1FD5E041" w:rsidR="00854B3C" w:rsidRPr="007B705D" w:rsidRDefault="00854B3C" w:rsidP="00A9424B">
            <w:pPr>
              <w:spacing w:line="259" w:lineRule="auto"/>
              <w:jc w:val="center"/>
              <w:rPr>
                <w:rFonts w:eastAsiaTheme="minorHAnsi"/>
                <w:lang w:eastAsia="en-US"/>
              </w:rPr>
            </w:pPr>
            <w:r w:rsidRPr="007B705D">
              <w:rPr>
                <w:rFonts w:eastAsiaTheme="minorHAnsi"/>
                <w:lang w:val="en-US" w:eastAsia="en-US"/>
              </w:rPr>
              <w:t>10</w:t>
            </w:r>
            <w:r w:rsidRPr="007B705D">
              <w:rPr>
                <w:rFonts w:eastAsiaTheme="minorHAnsi"/>
                <w:lang w:val="en-US" w:eastAsia="en-US"/>
              </w:rPr>
              <w:sym w:font="Symbol" w:char="F0A2"/>
            </w:r>
            <w:r w:rsidRPr="007B705D">
              <w:rPr>
                <w:rFonts w:eastAsiaTheme="minorHAnsi"/>
                <w:lang w:val="en-US" w:eastAsia="en-US"/>
              </w:rPr>
              <w:t>.</w:t>
            </w:r>
            <w:r w:rsidRPr="007B705D">
              <w:rPr>
                <w:rFonts w:eastAsiaTheme="minorHAnsi"/>
                <w:lang w:eastAsia="en-US"/>
              </w:rPr>
              <w:t>79</w:t>
            </w:r>
          </w:p>
        </w:tc>
        <w:tc>
          <w:tcPr>
            <w:tcW w:w="2126" w:type="dxa"/>
          </w:tcPr>
          <w:p w14:paraId="42E44ED6" w14:textId="16D0924F" w:rsidR="00854B3C" w:rsidRPr="007B705D" w:rsidRDefault="003627C7" w:rsidP="00A9424B">
            <w:pPr>
              <w:spacing w:line="259" w:lineRule="auto"/>
              <w:jc w:val="center"/>
              <w:rPr>
                <w:rFonts w:eastAsiaTheme="minorHAnsi"/>
                <w:lang w:val="en-US" w:eastAsia="en-US"/>
              </w:rPr>
            </w:pPr>
            <w:r w:rsidRPr="007B705D">
              <w:rPr>
                <w:rFonts w:eastAsiaTheme="minorHAnsi"/>
                <w:lang w:val="en-US" w:eastAsia="en-US"/>
              </w:rPr>
              <w:t>1</w:t>
            </w:r>
            <w:r w:rsidRPr="007B705D">
              <w:rPr>
                <w:rFonts w:eastAsiaTheme="minorHAnsi"/>
                <w:lang w:val="en-US" w:eastAsia="en-US"/>
              </w:rPr>
              <w:sym w:font="Symbol" w:char="F0A2"/>
            </w:r>
            <w:r w:rsidRPr="007B705D">
              <w:rPr>
                <w:rFonts w:eastAsiaTheme="minorHAnsi"/>
                <w:lang w:eastAsia="en-US"/>
              </w:rPr>
              <w:t xml:space="preserve"> </w:t>
            </w:r>
            <w:r w:rsidRPr="007B705D">
              <w:rPr>
                <w:rFonts w:eastAsiaTheme="minorHAnsi"/>
                <w:lang w:val="en-US" w:eastAsia="en-US"/>
              </w:rPr>
              <w:t xml:space="preserve">= </w:t>
            </w:r>
            <w:r w:rsidR="00A9424B" w:rsidRPr="007B705D">
              <w:rPr>
                <w:rFonts w:eastAsiaTheme="minorHAnsi"/>
                <w:lang w:val="en-US" w:eastAsia="en-US"/>
              </w:rPr>
              <w:t>16.3 mm</w:t>
            </w:r>
          </w:p>
        </w:tc>
      </w:tr>
      <w:tr w:rsidR="00854B3C" w:rsidRPr="007B705D" w14:paraId="5FBC03C6" w14:textId="77777777" w:rsidTr="00361441">
        <w:trPr>
          <w:jc w:val="center"/>
        </w:trPr>
        <w:tc>
          <w:tcPr>
            <w:tcW w:w="1129" w:type="dxa"/>
          </w:tcPr>
          <w:p w14:paraId="695BEC3D" w14:textId="68F6EE50" w:rsidR="00854B3C" w:rsidRPr="007B705D" w:rsidRDefault="00854B3C" w:rsidP="00A9424B">
            <w:pPr>
              <w:spacing w:line="259" w:lineRule="auto"/>
              <w:jc w:val="center"/>
              <w:rPr>
                <w:rFonts w:eastAsiaTheme="minorHAnsi"/>
                <w:lang w:val="en-US" w:eastAsia="en-US"/>
              </w:rPr>
            </w:pPr>
            <w:r w:rsidRPr="007B705D">
              <w:rPr>
                <w:rFonts w:eastAsiaTheme="minorHAnsi"/>
                <w:lang w:val="en-US" w:eastAsia="en-US"/>
              </w:rPr>
              <w:t>C-D</w:t>
            </w:r>
          </w:p>
        </w:tc>
        <w:tc>
          <w:tcPr>
            <w:tcW w:w="2268" w:type="dxa"/>
          </w:tcPr>
          <w:p w14:paraId="0682D9D9" w14:textId="3A3F1DF7" w:rsidR="00854B3C" w:rsidRPr="007B705D" w:rsidRDefault="00854B3C" w:rsidP="00A9424B">
            <w:pPr>
              <w:spacing w:line="259" w:lineRule="auto"/>
              <w:jc w:val="center"/>
              <w:rPr>
                <w:rFonts w:eastAsiaTheme="minorHAnsi"/>
                <w:lang w:val="en-US" w:eastAsia="en-US"/>
              </w:rPr>
            </w:pPr>
            <w:r w:rsidRPr="007B705D">
              <w:rPr>
                <w:rFonts w:eastAsiaTheme="minorHAnsi"/>
                <w:lang w:val="en-US" w:eastAsia="en-US"/>
              </w:rPr>
              <w:t>164.5</w:t>
            </w:r>
          </w:p>
        </w:tc>
        <w:tc>
          <w:tcPr>
            <w:tcW w:w="2552" w:type="dxa"/>
          </w:tcPr>
          <w:p w14:paraId="64EC0CB5" w14:textId="246B590D" w:rsidR="00854B3C" w:rsidRPr="007B705D" w:rsidRDefault="00707FE8" w:rsidP="00A9424B">
            <w:pPr>
              <w:spacing w:line="259" w:lineRule="auto"/>
              <w:jc w:val="center"/>
              <w:rPr>
                <w:rFonts w:eastAsiaTheme="minorHAnsi"/>
                <w:lang w:eastAsia="en-US"/>
              </w:rPr>
            </w:pPr>
            <w:r w:rsidRPr="007B705D">
              <w:rPr>
                <w:rFonts w:eastAsiaTheme="minorHAnsi"/>
                <w:lang w:val="en-US" w:eastAsia="en-US"/>
              </w:rPr>
              <w:t>10</w:t>
            </w:r>
            <w:r w:rsidRPr="007B705D">
              <w:rPr>
                <w:rFonts w:eastAsiaTheme="minorHAnsi"/>
                <w:lang w:val="en-US" w:eastAsia="en-US"/>
              </w:rPr>
              <w:sym w:font="Symbol" w:char="F0A2"/>
            </w:r>
            <w:r w:rsidRPr="007B705D">
              <w:rPr>
                <w:rFonts w:eastAsiaTheme="minorHAnsi"/>
                <w:lang w:val="en-US" w:eastAsia="en-US"/>
              </w:rPr>
              <w:t>.0</w:t>
            </w:r>
            <w:r w:rsidRPr="007B705D">
              <w:rPr>
                <w:rFonts w:eastAsiaTheme="minorHAnsi"/>
                <w:lang w:eastAsia="en-US"/>
              </w:rPr>
              <w:t>9</w:t>
            </w:r>
          </w:p>
        </w:tc>
        <w:tc>
          <w:tcPr>
            <w:tcW w:w="2126" w:type="dxa"/>
          </w:tcPr>
          <w:p w14:paraId="4EB06268" w14:textId="0CCF33DB" w:rsidR="00854B3C" w:rsidRPr="007B705D" w:rsidRDefault="003627C7" w:rsidP="00A9424B">
            <w:pPr>
              <w:spacing w:line="259" w:lineRule="auto"/>
              <w:jc w:val="center"/>
              <w:rPr>
                <w:rFonts w:eastAsiaTheme="minorHAnsi"/>
                <w:lang w:eastAsia="en-US"/>
              </w:rPr>
            </w:pPr>
            <w:r w:rsidRPr="007B705D">
              <w:rPr>
                <w:rFonts w:eastAsiaTheme="minorHAnsi"/>
                <w:lang w:val="en-US" w:eastAsia="en-US"/>
              </w:rPr>
              <w:t>1</w:t>
            </w:r>
            <w:r w:rsidRPr="007B705D">
              <w:rPr>
                <w:rFonts w:eastAsiaTheme="minorHAnsi"/>
                <w:lang w:val="en-US" w:eastAsia="en-US"/>
              </w:rPr>
              <w:sym w:font="Symbol" w:char="F0A2"/>
            </w:r>
            <w:r w:rsidRPr="007B705D">
              <w:rPr>
                <w:rFonts w:eastAsiaTheme="minorHAnsi"/>
                <w:lang w:eastAsia="en-US"/>
              </w:rPr>
              <w:t xml:space="preserve"> </w:t>
            </w:r>
            <w:r w:rsidRPr="007B705D">
              <w:rPr>
                <w:rFonts w:eastAsiaTheme="minorHAnsi"/>
                <w:lang w:val="en-US" w:eastAsia="en-US"/>
              </w:rPr>
              <w:t>=</w:t>
            </w:r>
            <w:r w:rsidR="00A9424B" w:rsidRPr="007B705D">
              <w:rPr>
                <w:rFonts w:eastAsiaTheme="minorHAnsi"/>
                <w:lang w:val="en-US" w:eastAsia="en-US"/>
              </w:rPr>
              <w:t xml:space="preserve"> 16.3 mm</w:t>
            </w:r>
          </w:p>
        </w:tc>
      </w:tr>
    </w:tbl>
    <w:p w14:paraId="2789CE27" w14:textId="658AE68A" w:rsidR="00854B3C" w:rsidRPr="007B705D" w:rsidRDefault="00361441" w:rsidP="00854B3C">
      <w:pPr>
        <w:spacing w:line="259" w:lineRule="auto"/>
        <w:jc w:val="both"/>
        <w:rPr>
          <w:rFonts w:eastAsiaTheme="minorHAnsi"/>
          <w:lang w:eastAsia="en-US"/>
        </w:rPr>
      </w:pPr>
      <w:r w:rsidRPr="007B705D">
        <w:rPr>
          <w:rFonts w:eastAsiaTheme="minorHAnsi"/>
          <w:lang w:eastAsia="en-US"/>
        </w:rPr>
        <w:lastRenderedPageBreak/>
        <w:tab/>
        <w:t>По принцип трябва да намерим средната стойност на мащаба, но в случая това не се наложи, защото получихме еднакъв резултат при двете измервания.</w:t>
      </w:r>
    </w:p>
    <w:p w14:paraId="53DE99BE" w14:textId="3B4F2906" w:rsidR="00361441" w:rsidRPr="007B705D" w:rsidRDefault="00361441" w:rsidP="00854B3C">
      <w:pPr>
        <w:spacing w:line="259" w:lineRule="auto"/>
        <w:jc w:val="both"/>
        <w:rPr>
          <w:rFonts w:eastAsiaTheme="minorHAnsi"/>
          <w:lang w:eastAsia="en-US"/>
        </w:rPr>
      </w:pPr>
      <w:r w:rsidRPr="007B705D">
        <w:rPr>
          <w:rFonts w:eastAsiaTheme="minorHAnsi"/>
          <w:lang w:eastAsia="en-US"/>
        </w:rPr>
        <w:tab/>
        <w:t>Измерваме диаметъра на мъглявината в няколко различни направления</w:t>
      </w:r>
      <w:r w:rsidR="001F19D3" w:rsidRPr="007B705D">
        <w:rPr>
          <w:rFonts w:eastAsiaTheme="minorHAnsi"/>
          <w:lang w:eastAsia="en-US"/>
        </w:rPr>
        <w:t>, усредняваме и като използваме мащаба, намираме видимия ъглов диаметър на мъглявината за двете различни години</w:t>
      </w:r>
      <w:r w:rsidRPr="007B705D">
        <w:rPr>
          <w:rFonts w:eastAsiaTheme="minorHAnsi"/>
          <w:lang w:eastAsia="en-US"/>
        </w:rPr>
        <w:t>:</w:t>
      </w:r>
    </w:p>
    <w:tbl>
      <w:tblPr>
        <w:tblStyle w:val="a3"/>
        <w:tblW w:w="0" w:type="auto"/>
        <w:tblLook w:val="04A0" w:firstRow="1" w:lastRow="0" w:firstColumn="1" w:lastColumn="0" w:noHBand="0" w:noVBand="1"/>
      </w:tblPr>
      <w:tblGrid>
        <w:gridCol w:w="3116"/>
        <w:gridCol w:w="3117"/>
        <w:gridCol w:w="3117"/>
      </w:tblGrid>
      <w:tr w:rsidR="00361441" w:rsidRPr="007B705D" w14:paraId="2D222978" w14:textId="77777777" w:rsidTr="00361441">
        <w:tc>
          <w:tcPr>
            <w:tcW w:w="3116" w:type="dxa"/>
          </w:tcPr>
          <w:p w14:paraId="23F18800" w14:textId="62296D11" w:rsidR="00361441" w:rsidRPr="007B705D" w:rsidRDefault="00361441" w:rsidP="00361441">
            <w:pPr>
              <w:spacing w:line="259" w:lineRule="auto"/>
              <w:jc w:val="center"/>
              <w:rPr>
                <w:rFonts w:eastAsiaTheme="minorHAnsi"/>
                <w:b/>
                <w:bCs/>
                <w:lang w:eastAsia="en-US"/>
              </w:rPr>
            </w:pPr>
            <w:r w:rsidRPr="007B705D">
              <w:rPr>
                <w:rFonts w:eastAsiaTheme="minorHAnsi"/>
                <w:b/>
                <w:bCs/>
                <w:lang w:eastAsia="en-US"/>
              </w:rPr>
              <w:t>Измерване</w:t>
            </w:r>
          </w:p>
        </w:tc>
        <w:tc>
          <w:tcPr>
            <w:tcW w:w="3117" w:type="dxa"/>
          </w:tcPr>
          <w:p w14:paraId="03FB2AB1" w14:textId="2D2A750B" w:rsidR="00361441" w:rsidRPr="007B705D" w:rsidRDefault="00361441" w:rsidP="00361441">
            <w:pPr>
              <w:spacing w:line="259" w:lineRule="auto"/>
              <w:jc w:val="center"/>
              <w:rPr>
                <w:rFonts w:eastAsiaTheme="minorHAnsi"/>
                <w:b/>
                <w:bCs/>
                <w:lang w:eastAsia="en-US"/>
              </w:rPr>
            </w:pPr>
            <w:r w:rsidRPr="007B705D">
              <w:rPr>
                <w:rFonts w:eastAsiaTheme="minorHAnsi"/>
                <w:b/>
                <w:bCs/>
                <w:lang w:eastAsia="en-US"/>
              </w:rPr>
              <w:t>1983 г.</w:t>
            </w:r>
          </w:p>
        </w:tc>
        <w:tc>
          <w:tcPr>
            <w:tcW w:w="3117" w:type="dxa"/>
          </w:tcPr>
          <w:p w14:paraId="55A16EBD" w14:textId="5871ED14" w:rsidR="00361441" w:rsidRPr="007B705D" w:rsidRDefault="00361441" w:rsidP="00361441">
            <w:pPr>
              <w:spacing w:line="259" w:lineRule="auto"/>
              <w:jc w:val="center"/>
              <w:rPr>
                <w:rFonts w:eastAsiaTheme="minorHAnsi"/>
                <w:b/>
                <w:bCs/>
                <w:lang w:eastAsia="en-US"/>
              </w:rPr>
            </w:pPr>
            <w:r w:rsidRPr="007B705D">
              <w:rPr>
                <w:rFonts w:eastAsiaTheme="minorHAnsi"/>
                <w:b/>
                <w:bCs/>
                <w:lang w:eastAsia="en-US"/>
              </w:rPr>
              <w:t>2013 г.</w:t>
            </w:r>
          </w:p>
        </w:tc>
      </w:tr>
      <w:tr w:rsidR="00361441" w:rsidRPr="007B705D" w14:paraId="2D823684" w14:textId="77777777" w:rsidTr="00361441">
        <w:tc>
          <w:tcPr>
            <w:tcW w:w="3116" w:type="dxa"/>
          </w:tcPr>
          <w:p w14:paraId="129DAE26" w14:textId="25A108F6" w:rsidR="00361441" w:rsidRPr="007B705D" w:rsidRDefault="00361441" w:rsidP="00361441">
            <w:pPr>
              <w:spacing w:line="259" w:lineRule="auto"/>
              <w:jc w:val="center"/>
              <w:rPr>
                <w:rFonts w:eastAsiaTheme="minorHAnsi"/>
                <w:lang w:eastAsia="en-US"/>
              </w:rPr>
            </w:pPr>
            <w:r w:rsidRPr="007B705D">
              <w:rPr>
                <w:rFonts w:eastAsiaTheme="minorHAnsi"/>
                <w:lang w:eastAsia="en-US"/>
              </w:rPr>
              <w:t>1</w:t>
            </w:r>
          </w:p>
        </w:tc>
        <w:tc>
          <w:tcPr>
            <w:tcW w:w="3117" w:type="dxa"/>
          </w:tcPr>
          <w:p w14:paraId="462E9B35" w14:textId="41040F4F" w:rsidR="00361441" w:rsidRPr="007B705D" w:rsidRDefault="00361441" w:rsidP="00361441">
            <w:pPr>
              <w:spacing w:line="259" w:lineRule="auto"/>
              <w:jc w:val="center"/>
              <w:rPr>
                <w:rFonts w:eastAsiaTheme="minorHAnsi"/>
                <w:lang w:val="en-US" w:eastAsia="en-US"/>
              </w:rPr>
            </w:pPr>
            <w:r w:rsidRPr="007B705D">
              <w:rPr>
                <w:rFonts w:eastAsiaTheme="minorHAnsi"/>
                <w:lang w:eastAsia="en-US"/>
              </w:rPr>
              <w:t>133</w:t>
            </w:r>
            <w:r w:rsidRPr="007B705D">
              <w:rPr>
                <w:rFonts w:eastAsiaTheme="minorHAnsi"/>
                <w:lang w:val="en-US" w:eastAsia="en-US"/>
              </w:rPr>
              <w:t>.5 mm</w:t>
            </w:r>
          </w:p>
        </w:tc>
        <w:tc>
          <w:tcPr>
            <w:tcW w:w="3117" w:type="dxa"/>
          </w:tcPr>
          <w:p w14:paraId="05050AF6" w14:textId="173668CD" w:rsidR="00361441" w:rsidRPr="007B705D" w:rsidRDefault="00361441" w:rsidP="00361441">
            <w:pPr>
              <w:spacing w:line="259" w:lineRule="auto"/>
              <w:jc w:val="center"/>
              <w:rPr>
                <w:rFonts w:eastAsiaTheme="minorHAnsi"/>
                <w:lang w:val="en-US" w:eastAsia="en-US"/>
              </w:rPr>
            </w:pPr>
            <w:r w:rsidRPr="007B705D">
              <w:rPr>
                <w:rFonts w:eastAsiaTheme="minorHAnsi"/>
                <w:lang w:val="en-US" w:eastAsia="en-US"/>
              </w:rPr>
              <w:t>140 mm</w:t>
            </w:r>
          </w:p>
        </w:tc>
      </w:tr>
      <w:tr w:rsidR="00361441" w:rsidRPr="007B705D" w14:paraId="75E3B1F0" w14:textId="77777777" w:rsidTr="00361441">
        <w:tc>
          <w:tcPr>
            <w:tcW w:w="3116" w:type="dxa"/>
          </w:tcPr>
          <w:p w14:paraId="777233CD" w14:textId="2DE1800A" w:rsidR="00361441" w:rsidRPr="007B705D" w:rsidRDefault="00361441" w:rsidP="00361441">
            <w:pPr>
              <w:spacing w:line="259" w:lineRule="auto"/>
              <w:jc w:val="center"/>
              <w:rPr>
                <w:rFonts w:eastAsiaTheme="minorHAnsi"/>
                <w:lang w:eastAsia="en-US"/>
              </w:rPr>
            </w:pPr>
            <w:r w:rsidRPr="007B705D">
              <w:rPr>
                <w:rFonts w:eastAsiaTheme="minorHAnsi"/>
                <w:lang w:eastAsia="en-US"/>
              </w:rPr>
              <w:t>2</w:t>
            </w:r>
          </w:p>
        </w:tc>
        <w:tc>
          <w:tcPr>
            <w:tcW w:w="3117" w:type="dxa"/>
          </w:tcPr>
          <w:p w14:paraId="733A351B" w14:textId="4997FC40" w:rsidR="00361441" w:rsidRPr="007B705D" w:rsidRDefault="00361441" w:rsidP="00361441">
            <w:pPr>
              <w:spacing w:line="259" w:lineRule="auto"/>
              <w:jc w:val="center"/>
              <w:rPr>
                <w:rFonts w:eastAsiaTheme="minorHAnsi"/>
                <w:lang w:val="en-US" w:eastAsia="en-US"/>
              </w:rPr>
            </w:pPr>
            <w:r w:rsidRPr="007B705D">
              <w:rPr>
                <w:rFonts w:eastAsiaTheme="minorHAnsi"/>
                <w:lang w:val="en-US" w:eastAsia="en-US"/>
              </w:rPr>
              <w:t>136 mm</w:t>
            </w:r>
          </w:p>
        </w:tc>
        <w:tc>
          <w:tcPr>
            <w:tcW w:w="3117" w:type="dxa"/>
          </w:tcPr>
          <w:p w14:paraId="1B1453E8" w14:textId="62B7F73F" w:rsidR="00361441" w:rsidRPr="007B705D" w:rsidRDefault="00361441" w:rsidP="00361441">
            <w:pPr>
              <w:spacing w:line="259" w:lineRule="auto"/>
              <w:jc w:val="center"/>
              <w:rPr>
                <w:rFonts w:eastAsiaTheme="minorHAnsi"/>
                <w:lang w:eastAsia="en-US"/>
              </w:rPr>
            </w:pPr>
            <w:r w:rsidRPr="007B705D">
              <w:rPr>
                <w:rFonts w:eastAsiaTheme="minorHAnsi"/>
                <w:lang w:val="en-US" w:eastAsia="en-US"/>
              </w:rPr>
              <w:t>141.5 mm</w:t>
            </w:r>
          </w:p>
        </w:tc>
      </w:tr>
      <w:tr w:rsidR="00361441" w:rsidRPr="007B705D" w14:paraId="5AAD2B79" w14:textId="77777777" w:rsidTr="00361441">
        <w:tc>
          <w:tcPr>
            <w:tcW w:w="3116" w:type="dxa"/>
          </w:tcPr>
          <w:p w14:paraId="3B2E290B" w14:textId="3EF9BBBA" w:rsidR="00361441" w:rsidRPr="007B705D" w:rsidRDefault="00361441" w:rsidP="00361441">
            <w:pPr>
              <w:spacing w:line="259" w:lineRule="auto"/>
              <w:jc w:val="center"/>
              <w:rPr>
                <w:rFonts w:eastAsiaTheme="minorHAnsi"/>
                <w:lang w:eastAsia="en-US"/>
              </w:rPr>
            </w:pPr>
            <w:r w:rsidRPr="007B705D">
              <w:rPr>
                <w:rFonts w:eastAsiaTheme="minorHAnsi"/>
                <w:lang w:eastAsia="en-US"/>
              </w:rPr>
              <w:t>3</w:t>
            </w:r>
          </w:p>
        </w:tc>
        <w:tc>
          <w:tcPr>
            <w:tcW w:w="3117" w:type="dxa"/>
          </w:tcPr>
          <w:p w14:paraId="74E9515A" w14:textId="351D3C2B" w:rsidR="00361441" w:rsidRPr="007B705D" w:rsidRDefault="00361441" w:rsidP="00361441">
            <w:pPr>
              <w:spacing w:line="259" w:lineRule="auto"/>
              <w:jc w:val="center"/>
              <w:rPr>
                <w:rFonts w:eastAsiaTheme="minorHAnsi"/>
                <w:lang w:val="en-US" w:eastAsia="en-US"/>
              </w:rPr>
            </w:pPr>
            <w:r w:rsidRPr="007B705D">
              <w:rPr>
                <w:rFonts w:eastAsiaTheme="minorHAnsi"/>
                <w:lang w:val="en-US" w:eastAsia="en-US"/>
              </w:rPr>
              <w:t>130 mm</w:t>
            </w:r>
          </w:p>
        </w:tc>
        <w:tc>
          <w:tcPr>
            <w:tcW w:w="3117" w:type="dxa"/>
          </w:tcPr>
          <w:p w14:paraId="35E2D90A" w14:textId="4157BAFB" w:rsidR="00361441" w:rsidRPr="007B705D" w:rsidRDefault="00361441" w:rsidP="00361441">
            <w:pPr>
              <w:spacing w:line="259" w:lineRule="auto"/>
              <w:jc w:val="center"/>
              <w:rPr>
                <w:rFonts w:eastAsiaTheme="minorHAnsi"/>
                <w:lang w:val="en-US" w:eastAsia="en-US"/>
              </w:rPr>
            </w:pPr>
            <w:r w:rsidRPr="007B705D">
              <w:rPr>
                <w:rFonts w:eastAsiaTheme="minorHAnsi"/>
                <w:lang w:val="en-US" w:eastAsia="en-US"/>
              </w:rPr>
              <w:t>135 mm</w:t>
            </w:r>
          </w:p>
        </w:tc>
      </w:tr>
      <w:tr w:rsidR="00361441" w:rsidRPr="007B705D" w14:paraId="2FE847B9" w14:textId="77777777" w:rsidTr="00361441">
        <w:tc>
          <w:tcPr>
            <w:tcW w:w="3116" w:type="dxa"/>
          </w:tcPr>
          <w:p w14:paraId="4069AECD" w14:textId="0DA39BFA" w:rsidR="00361441" w:rsidRPr="007B705D" w:rsidRDefault="00361441" w:rsidP="00361441">
            <w:pPr>
              <w:spacing w:line="259" w:lineRule="auto"/>
              <w:jc w:val="center"/>
              <w:rPr>
                <w:rFonts w:eastAsiaTheme="minorHAnsi"/>
                <w:lang w:eastAsia="en-US"/>
              </w:rPr>
            </w:pPr>
            <w:r w:rsidRPr="007B705D">
              <w:rPr>
                <w:rFonts w:eastAsiaTheme="minorHAnsi"/>
                <w:lang w:eastAsia="en-US"/>
              </w:rPr>
              <w:t>4</w:t>
            </w:r>
          </w:p>
        </w:tc>
        <w:tc>
          <w:tcPr>
            <w:tcW w:w="3117" w:type="dxa"/>
          </w:tcPr>
          <w:p w14:paraId="3163D341" w14:textId="51494113" w:rsidR="00361441" w:rsidRPr="007B705D" w:rsidRDefault="00361441" w:rsidP="00361441">
            <w:pPr>
              <w:spacing w:line="259" w:lineRule="auto"/>
              <w:jc w:val="center"/>
              <w:rPr>
                <w:rFonts w:eastAsiaTheme="minorHAnsi"/>
                <w:lang w:val="en-US" w:eastAsia="en-US"/>
              </w:rPr>
            </w:pPr>
            <w:r w:rsidRPr="007B705D">
              <w:rPr>
                <w:rFonts w:eastAsiaTheme="minorHAnsi"/>
                <w:lang w:val="en-US" w:eastAsia="en-US"/>
              </w:rPr>
              <w:t>121 mm</w:t>
            </w:r>
          </w:p>
        </w:tc>
        <w:tc>
          <w:tcPr>
            <w:tcW w:w="3117" w:type="dxa"/>
          </w:tcPr>
          <w:p w14:paraId="5DAC23DA" w14:textId="7DB335A1" w:rsidR="00361441" w:rsidRPr="007B705D" w:rsidRDefault="00361441" w:rsidP="00361441">
            <w:pPr>
              <w:spacing w:line="259" w:lineRule="auto"/>
              <w:jc w:val="center"/>
              <w:rPr>
                <w:rFonts w:eastAsiaTheme="minorHAnsi"/>
                <w:lang w:val="en-US" w:eastAsia="en-US"/>
              </w:rPr>
            </w:pPr>
            <w:r w:rsidRPr="007B705D">
              <w:rPr>
                <w:rFonts w:eastAsiaTheme="minorHAnsi"/>
                <w:lang w:val="en-US" w:eastAsia="en-US"/>
              </w:rPr>
              <w:t>126 mm</w:t>
            </w:r>
          </w:p>
        </w:tc>
      </w:tr>
      <w:tr w:rsidR="00361441" w:rsidRPr="007B705D" w14:paraId="14BB0E7C" w14:textId="77777777" w:rsidTr="00361441">
        <w:tc>
          <w:tcPr>
            <w:tcW w:w="3116" w:type="dxa"/>
          </w:tcPr>
          <w:p w14:paraId="7D1462C3" w14:textId="08A41C15" w:rsidR="00361441" w:rsidRPr="007B705D" w:rsidRDefault="00361441" w:rsidP="00361441">
            <w:pPr>
              <w:spacing w:line="259" w:lineRule="auto"/>
              <w:jc w:val="center"/>
              <w:rPr>
                <w:rFonts w:eastAsiaTheme="minorHAnsi"/>
                <w:lang w:val="en-US" w:eastAsia="en-US"/>
              </w:rPr>
            </w:pPr>
            <w:r w:rsidRPr="007B705D">
              <w:rPr>
                <w:rFonts w:eastAsiaTheme="minorHAnsi"/>
                <w:lang w:eastAsia="en-US"/>
              </w:rPr>
              <w:t xml:space="preserve">Среден диаметър в </w:t>
            </w:r>
            <w:r w:rsidRPr="007B705D">
              <w:rPr>
                <w:rFonts w:eastAsiaTheme="minorHAnsi"/>
                <w:lang w:val="en-US" w:eastAsia="en-US"/>
              </w:rPr>
              <w:t>mm</w:t>
            </w:r>
          </w:p>
        </w:tc>
        <w:tc>
          <w:tcPr>
            <w:tcW w:w="3117" w:type="dxa"/>
          </w:tcPr>
          <w:p w14:paraId="121DDBE3" w14:textId="59647396" w:rsidR="00361441" w:rsidRPr="007B705D" w:rsidRDefault="00361441" w:rsidP="00361441">
            <w:pPr>
              <w:spacing w:line="259" w:lineRule="auto"/>
              <w:jc w:val="center"/>
              <w:rPr>
                <w:rFonts w:eastAsiaTheme="minorHAnsi"/>
                <w:lang w:val="en-US" w:eastAsia="en-US"/>
              </w:rPr>
            </w:pPr>
            <w:r w:rsidRPr="007B705D">
              <w:rPr>
                <w:rFonts w:eastAsiaTheme="minorHAnsi"/>
                <w:lang w:val="en-US" w:eastAsia="en-US"/>
              </w:rPr>
              <w:t>130.13 mm</w:t>
            </w:r>
          </w:p>
        </w:tc>
        <w:tc>
          <w:tcPr>
            <w:tcW w:w="3117" w:type="dxa"/>
          </w:tcPr>
          <w:p w14:paraId="1E894F7C" w14:textId="3335896E" w:rsidR="00361441" w:rsidRPr="007B705D" w:rsidRDefault="00361441" w:rsidP="00361441">
            <w:pPr>
              <w:spacing w:line="259" w:lineRule="auto"/>
              <w:jc w:val="center"/>
              <w:rPr>
                <w:rFonts w:eastAsiaTheme="minorHAnsi"/>
                <w:lang w:val="en-US" w:eastAsia="en-US"/>
              </w:rPr>
            </w:pPr>
            <w:r w:rsidRPr="007B705D">
              <w:rPr>
                <w:rFonts w:eastAsiaTheme="minorHAnsi"/>
                <w:lang w:val="en-US" w:eastAsia="en-US"/>
              </w:rPr>
              <w:t>135.63</w:t>
            </w:r>
          </w:p>
        </w:tc>
      </w:tr>
      <w:tr w:rsidR="00361441" w:rsidRPr="007B705D" w14:paraId="18E36988" w14:textId="77777777" w:rsidTr="00361441">
        <w:tc>
          <w:tcPr>
            <w:tcW w:w="3116" w:type="dxa"/>
          </w:tcPr>
          <w:p w14:paraId="672754A1" w14:textId="02BF5046" w:rsidR="00361441" w:rsidRPr="007B705D" w:rsidRDefault="00361441" w:rsidP="00361441">
            <w:pPr>
              <w:spacing w:line="259" w:lineRule="auto"/>
              <w:jc w:val="center"/>
              <w:rPr>
                <w:rFonts w:eastAsiaTheme="minorHAnsi"/>
                <w:lang w:eastAsia="en-US"/>
              </w:rPr>
            </w:pPr>
            <w:r w:rsidRPr="007B705D">
              <w:rPr>
                <w:rFonts w:eastAsiaTheme="minorHAnsi"/>
                <w:lang w:eastAsia="en-US"/>
              </w:rPr>
              <w:t>Среден ъглов диаметър</w:t>
            </w:r>
          </w:p>
        </w:tc>
        <w:tc>
          <w:tcPr>
            <w:tcW w:w="3117" w:type="dxa"/>
          </w:tcPr>
          <w:p w14:paraId="6AE69D6C" w14:textId="34581FB7" w:rsidR="00361441" w:rsidRPr="007B705D" w:rsidRDefault="001F19D3" w:rsidP="00361441">
            <w:pPr>
              <w:spacing w:line="259" w:lineRule="auto"/>
              <w:jc w:val="center"/>
              <w:rPr>
                <w:rFonts w:eastAsiaTheme="minorHAnsi"/>
                <w:lang w:eastAsia="en-US"/>
              </w:rPr>
            </w:pPr>
            <w:r w:rsidRPr="007B705D">
              <w:rPr>
                <w:rFonts w:eastAsiaTheme="minorHAnsi"/>
                <w:lang w:eastAsia="en-US"/>
              </w:rPr>
              <w:t>7</w:t>
            </w:r>
            <w:r w:rsidRPr="007B705D">
              <w:rPr>
                <w:rFonts w:eastAsiaTheme="minorHAnsi"/>
                <w:lang w:eastAsia="en-US"/>
              </w:rPr>
              <w:sym w:font="Symbol" w:char="F0A2"/>
            </w:r>
            <w:r w:rsidRPr="007B705D">
              <w:rPr>
                <w:rFonts w:eastAsiaTheme="minorHAnsi"/>
                <w:lang w:eastAsia="en-US"/>
              </w:rPr>
              <w:t>.98</w:t>
            </w:r>
          </w:p>
        </w:tc>
        <w:tc>
          <w:tcPr>
            <w:tcW w:w="3117" w:type="dxa"/>
          </w:tcPr>
          <w:p w14:paraId="2C321885" w14:textId="2CBA26B5" w:rsidR="00361441" w:rsidRPr="007B705D" w:rsidRDefault="001F19D3" w:rsidP="00361441">
            <w:pPr>
              <w:spacing w:line="259" w:lineRule="auto"/>
              <w:jc w:val="center"/>
              <w:rPr>
                <w:rFonts w:eastAsiaTheme="minorHAnsi"/>
                <w:lang w:eastAsia="en-US"/>
              </w:rPr>
            </w:pPr>
            <w:bookmarkStart w:id="5" w:name="_Hlk133787105"/>
            <w:r w:rsidRPr="007B705D">
              <w:rPr>
                <w:rFonts w:eastAsiaTheme="minorHAnsi"/>
                <w:lang w:eastAsia="en-US"/>
              </w:rPr>
              <w:t>8</w:t>
            </w:r>
            <w:r w:rsidRPr="007B705D">
              <w:rPr>
                <w:rFonts w:eastAsiaTheme="minorHAnsi"/>
                <w:lang w:eastAsia="en-US"/>
              </w:rPr>
              <w:sym w:font="Symbol" w:char="F0A2"/>
            </w:r>
            <w:r w:rsidRPr="007B705D">
              <w:rPr>
                <w:rFonts w:eastAsiaTheme="minorHAnsi"/>
                <w:lang w:eastAsia="en-US"/>
              </w:rPr>
              <w:t>.32</w:t>
            </w:r>
            <w:bookmarkEnd w:id="5"/>
          </w:p>
        </w:tc>
      </w:tr>
    </w:tbl>
    <w:p w14:paraId="668E08E0" w14:textId="77777777" w:rsidR="00361441" w:rsidRPr="007B705D" w:rsidRDefault="00361441" w:rsidP="00854B3C">
      <w:pPr>
        <w:spacing w:line="259" w:lineRule="auto"/>
        <w:jc w:val="both"/>
        <w:rPr>
          <w:rFonts w:eastAsiaTheme="minorHAnsi"/>
          <w:lang w:eastAsia="en-US"/>
        </w:rPr>
      </w:pPr>
    </w:p>
    <w:p w14:paraId="038F9DAD" w14:textId="0E5DF5C0" w:rsidR="00854B3C" w:rsidRPr="007B705D" w:rsidRDefault="002D3A69" w:rsidP="00854B3C">
      <w:pPr>
        <w:spacing w:line="259" w:lineRule="auto"/>
        <w:jc w:val="both"/>
        <w:rPr>
          <w:rFonts w:eastAsiaTheme="minorEastAsia"/>
          <w:lang w:eastAsia="en-US"/>
        </w:rPr>
      </w:pPr>
      <w:r w:rsidRPr="007B705D">
        <w:rPr>
          <w:rFonts w:eastAsiaTheme="minorHAnsi"/>
          <w:lang w:eastAsia="en-US"/>
        </w:rPr>
        <w:tab/>
        <w:t>За интервал от време 30 години ъгловият размер на мъглявината се е увеличил с величината</w:t>
      </w:r>
      <w:r w:rsidRPr="007B705D">
        <w:rPr>
          <w:rFonts w:eastAsiaTheme="minorHAnsi"/>
          <w:lang w:val="en-US" w:eastAsia="en-US"/>
        </w:rPr>
        <w:t xml:space="preserve"> </w:t>
      </w:r>
      <w:r w:rsidRPr="007B705D">
        <w:rPr>
          <w:rFonts w:eastAsiaTheme="minorHAnsi"/>
          <w:lang w:eastAsia="en-US"/>
        </w:rPr>
        <w:t xml:space="preserve"> </w:t>
      </w:r>
      <m:oMath>
        <m:r>
          <w:rPr>
            <w:rFonts w:ascii="Cambria Math" w:eastAsiaTheme="minorHAnsi" w:hAnsi="Cambria Math"/>
            <w:lang w:eastAsia="en-US"/>
          </w:rPr>
          <m:t>∆δ=</m:t>
        </m:r>
        <m:r>
          <m:rPr>
            <m:sty m:val="p"/>
          </m:rPr>
          <w:rPr>
            <w:rFonts w:ascii="Cambria Math" w:eastAsiaTheme="minorHAnsi" w:hAnsi="Cambria Math"/>
            <w:lang w:eastAsia="en-US"/>
          </w:rPr>
          <m:t>8</m:t>
        </m:r>
        <m:r>
          <m:rPr>
            <m:sty m:val="p"/>
          </m:rPr>
          <w:rPr>
            <w:rFonts w:ascii="Cambria Math" w:eastAsiaTheme="minorHAnsi" w:hAnsi="Cambria Math"/>
            <w:lang w:eastAsia="en-US"/>
          </w:rPr>
          <w:sym w:font="Symbol" w:char="F0A2"/>
        </m:r>
        <m:r>
          <m:rPr>
            <m:sty m:val="p"/>
          </m:rPr>
          <w:rPr>
            <w:rFonts w:ascii="Cambria Math" w:eastAsiaTheme="minorHAnsi" w:hAnsi="Cambria Math"/>
            <w:lang w:eastAsia="en-US"/>
          </w:rPr>
          <m:t>.32</m:t>
        </m:r>
        <m:r>
          <m:rPr>
            <m:sty m:val="p"/>
          </m:rPr>
          <w:rPr>
            <w:rFonts w:ascii="Cambria Math" w:eastAsiaTheme="minorHAnsi"/>
            <w:lang w:eastAsia="en-US"/>
          </w:rPr>
          <m:t>-</m:t>
        </m:r>
        <m:r>
          <m:rPr>
            <m:sty m:val="p"/>
          </m:rPr>
          <w:rPr>
            <w:rFonts w:ascii="Cambria Math" w:eastAsiaTheme="minorHAnsi" w:hAnsi="Cambria Math"/>
            <w:lang w:eastAsia="en-US"/>
          </w:rPr>
          <m:t>7</m:t>
        </m:r>
        <m:r>
          <m:rPr>
            <m:sty m:val="p"/>
          </m:rPr>
          <w:rPr>
            <w:rFonts w:ascii="Cambria Math" w:eastAsiaTheme="minorHAnsi" w:hAnsi="Cambria Math"/>
            <w:lang w:eastAsia="en-US"/>
          </w:rPr>
          <w:sym w:font="Symbol" w:char="F0A2"/>
        </m:r>
        <m:r>
          <m:rPr>
            <m:sty m:val="p"/>
          </m:rPr>
          <w:rPr>
            <w:rFonts w:ascii="Cambria Math" w:eastAsiaTheme="minorHAnsi" w:hAnsi="Cambria Math"/>
            <w:lang w:eastAsia="en-US"/>
          </w:rPr>
          <m:t>.98=0</m:t>
        </m:r>
        <m:r>
          <m:rPr>
            <m:sty m:val="p"/>
          </m:rPr>
          <w:rPr>
            <w:rFonts w:ascii="Cambria Math" w:eastAsiaTheme="minorHAnsi" w:hAnsi="Cambria Math"/>
            <w:lang w:eastAsia="en-US"/>
          </w:rPr>
          <w:sym w:font="Symbol" w:char="F0A2"/>
        </m:r>
        <m:r>
          <m:rPr>
            <m:sty m:val="p"/>
          </m:rPr>
          <w:rPr>
            <w:rFonts w:ascii="Cambria Math" w:eastAsiaTheme="minorHAnsi" w:hAnsi="Cambria Math"/>
            <w:lang w:eastAsia="en-US"/>
          </w:rPr>
          <m:t>.34</m:t>
        </m:r>
      </m:oMath>
      <w:r w:rsidRPr="007B705D">
        <w:rPr>
          <w:rFonts w:eastAsiaTheme="minorHAnsi"/>
          <w:lang w:eastAsia="en-US"/>
        </w:rPr>
        <w:t>.</w:t>
      </w:r>
      <w:r w:rsidR="00DC1E09" w:rsidRPr="007B705D">
        <w:rPr>
          <w:rFonts w:eastAsiaTheme="minorHAnsi"/>
          <w:lang w:val="en-US" w:eastAsia="en-US"/>
        </w:rPr>
        <w:t xml:space="preserve"> </w:t>
      </w:r>
      <w:r w:rsidR="00DC1E09" w:rsidRPr="007B705D">
        <w:rPr>
          <w:rFonts w:eastAsiaTheme="minorHAnsi"/>
          <w:lang w:eastAsia="en-US"/>
        </w:rPr>
        <w:t xml:space="preserve">Разстоянието до мъглявината е  </w:t>
      </w:r>
      <m:oMath>
        <m:r>
          <w:rPr>
            <w:rFonts w:ascii="Cambria Math" w:eastAsiaTheme="minorHAnsi" w:hAnsi="Cambria Math"/>
            <w:lang w:eastAsia="en-US"/>
          </w:rPr>
          <m:t>r=15 000</m:t>
        </m:r>
        <m:r>
          <m:rPr>
            <m:sty m:val="p"/>
          </m:rPr>
          <w:rPr>
            <w:rFonts w:ascii="Cambria Math" w:eastAsiaTheme="minorHAnsi" w:hAnsi="Cambria Math"/>
            <w:lang w:eastAsia="en-US"/>
          </w:rPr>
          <m:t xml:space="preserve"> ly</m:t>
        </m:r>
      </m:oMath>
      <w:r w:rsidR="00DC1E09" w:rsidRPr="007B705D">
        <w:rPr>
          <w:rFonts w:eastAsiaTheme="minorEastAsia"/>
          <w:lang w:val="en-US" w:eastAsia="en-US"/>
        </w:rPr>
        <w:t xml:space="preserve"> </w:t>
      </w:r>
      <w:r w:rsidR="009F7153" w:rsidRPr="007B705D">
        <w:rPr>
          <w:rFonts w:eastAsiaTheme="minorEastAsia"/>
          <w:lang w:eastAsia="en-US"/>
        </w:rPr>
        <w:t>(</w:t>
      </w:r>
      <w:r w:rsidR="00DC1E09" w:rsidRPr="007B705D">
        <w:rPr>
          <w:rFonts w:eastAsiaTheme="minorEastAsia"/>
          <w:lang w:eastAsia="en-US"/>
        </w:rPr>
        <w:t>светлинни години</w:t>
      </w:r>
      <w:r w:rsidR="009F7153" w:rsidRPr="007B705D">
        <w:rPr>
          <w:rFonts w:eastAsiaTheme="minorEastAsia"/>
          <w:lang w:eastAsia="en-US"/>
        </w:rPr>
        <w:t>)</w:t>
      </w:r>
      <w:r w:rsidR="00DC1E09" w:rsidRPr="007B705D">
        <w:rPr>
          <w:rFonts w:eastAsiaTheme="minorEastAsia"/>
          <w:lang w:eastAsia="en-US"/>
        </w:rPr>
        <w:t xml:space="preserve">. </w:t>
      </w:r>
      <w:r w:rsidR="009F7153" w:rsidRPr="007B705D">
        <w:rPr>
          <w:rFonts w:eastAsiaTheme="minorEastAsia"/>
          <w:lang w:eastAsia="en-US"/>
        </w:rPr>
        <w:t>Диаметърът на мъглявината през 1983 г. е бил:</w:t>
      </w:r>
    </w:p>
    <w:p w14:paraId="6F7674D9" w14:textId="5FA7F128" w:rsidR="009F7153" w:rsidRPr="007B705D" w:rsidRDefault="00000000" w:rsidP="006A0B7C">
      <w:pPr>
        <w:spacing w:line="259" w:lineRule="auto"/>
        <w:jc w:val="center"/>
        <w:rPr>
          <w:rFonts w:eastAsiaTheme="minorEastAsia"/>
          <w:iCs/>
          <w:noProof/>
          <w:lang w:val="en-US" w:eastAsia="en-US"/>
        </w:rPr>
      </w:pPr>
      <m:oMathPara>
        <m:oMath>
          <m:sSub>
            <m:sSubPr>
              <m:ctrlPr>
                <w:rPr>
                  <w:rFonts w:ascii="Cambria Math" w:eastAsiaTheme="minorHAnsi" w:hAnsi="Cambria Math"/>
                  <w:i/>
                  <w:lang w:eastAsia="en-US"/>
                </w:rPr>
              </m:ctrlPr>
            </m:sSubPr>
            <m:e>
              <m:r>
                <w:rPr>
                  <w:rFonts w:ascii="Cambria Math" w:eastAsiaTheme="minorHAnsi" w:hAnsi="Cambria Math"/>
                  <w:lang w:val="en-US" w:eastAsia="en-US"/>
                </w:rPr>
                <m:t>D</m:t>
              </m:r>
            </m:e>
            <m:sub>
              <m:r>
                <w:rPr>
                  <w:rFonts w:ascii="Cambria Math" w:eastAsiaTheme="minorHAnsi" w:hAnsi="Cambria Math"/>
                  <w:lang w:eastAsia="en-US"/>
                </w:rPr>
                <m:t>1</m:t>
              </m:r>
            </m:sub>
          </m:sSub>
          <m:r>
            <w:rPr>
              <w:rFonts w:ascii="Cambria Math" w:eastAsiaTheme="minorHAnsi" w:hAnsi="Cambria Math"/>
              <w:lang w:eastAsia="en-US"/>
            </w:rPr>
            <m:t>=</m:t>
          </m:r>
          <m:f>
            <m:fPr>
              <m:ctrlPr>
                <w:rPr>
                  <w:rFonts w:ascii="Cambria Math" w:eastAsiaTheme="minorHAnsi" w:hAnsi="Cambria Math"/>
                  <w:i/>
                  <w:lang w:eastAsia="en-US"/>
                </w:rPr>
              </m:ctrlPr>
            </m:fPr>
            <m:num>
              <m:r>
                <m:rPr>
                  <m:sty m:val="p"/>
                </m:rPr>
                <w:rPr>
                  <w:rFonts w:ascii="Cambria Math" w:eastAsiaTheme="minorHAnsi" w:hAnsi="Cambria Math"/>
                  <w:lang w:eastAsia="en-US"/>
                </w:rPr>
                <m:t>7</m:t>
              </m:r>
              <m:r>
                <m:rPr>
                  <m:sty m:val="p"/>
                </m:rPr>
                <w:rPr>
                  <w:rFonts w:ascii="Cambria Math" w:eastAsiaTheme="minorHAnsi" w:hAnsi="Cambria Math"/>
                  <w:lang w:eastAsia="en-US"/>
                </w:rPr>
                <w:sym w:font="Symbol" w:char="F0A2"/>
              </m:r>
              <m:r>
                <m:rPr>
                  <m:sty m:val="p"/>
                </m:rPr>
                <w:rPr>
                  <w:rFonts w:ascii="Cambria Math" w:eastAsiaTheme="minorHAnsi" w:hAnsi="Cambria Math"/>
                  <w:lang w:eastAsia="en-US"/>
                </w:rPr>
                <m:t>.98</m:t>
              </m:r>
            </m:num>
            <m:den>
              <m:r>
                <m:rPr>
                  <m:sty m:val="p"/>
                </m:rPr>
                <w:rPr>
                  <w:rFonts w:ascii="Cambria Math" w:eastAsiaTheme="minorHAnsi" w:hAnsi="Cambria Math"/>
                  <w:lang w:eastAsia="en-US"/>
                </w:rPr>
                <m:t>6</m:t>
              </m:r>
              <m:r>
                <w:rPr>
                  <w:rFonts w:ascii="Cambria Math" w:eastAsiaTheme="minorHAnsi" w:hAnsi="Cambria Math"/>
                  <w:lang w:eastAsia="en-US"/>
                </w:rPr>
                <m:t>0</m:t>
              </m:r>
              <m:r>
                <m:rPr>
                  <m:sty m:val="p"/>
                </m:rPr>
                <w:rPr>
                  <w:rFonts w:ascii="Cambria Math" w:eastAsiaTheme="minorHAnsi" w:hAnsi="Cambria Math"/>
                  <w:lang w:eastAsia="en-US"/>
                </w:rPr>
                <w:sym w:font="Symbol" w:char="F0A2"/>
              </m:r>
            </m:den>
          </m:f>
          <m:r>
            <w:rPr>
              <w:rFonts w:ascii="Cambria Math" w:eastAsiaTheme="minorHAnsi" w:hAnsi="Cambria Math"/>
              <w:lang w:eastAsia="en-US"/>
            </w:rPr>
            <m:t>∙</m:t>
          </m:r>
          <m:f>
            <m:fPr>
              <m:ctrlPr>
                <w:rPr>
                  <w:rFonts w:ascii="Cambria Math" w:eastAsiaTheme="minorHAnsi" w:hAnsi="Cambria Math"/>
                  <w:i/>
                  <w:lang w:eastAsia="en-US"/>
                </w:rPr>
              </m:ctrlPr>
            </m:fPr>
            <m:num>
              <m:r>
                <w:rPr>
                  <w:rFonts w:ascii="Cambria Math" w:eastAsiaTheme="minorHAnsi" w:hAnsi="Cambria Math"/>
                  <w:lang w:eastAsia="en-US"/>
                </w:rPr>
                <m:t>π</m:t>
              </m:r>
            </m:num>
            <m:den>
              <m:r>
                <w:rPr>
                  <w:rFonts w:ascii="Cambria Math" w:eastAsiaTheme="minorHAnsi" w:hAnsi="Cambria Math"/>
                  <w:lang w:eastAsia="en-US"/>
                </w:rPr>
                <m:t>180°</m:t>
              </m:r>
            </m:den>
          </m:f>
          <m:r>
            <w:rPr>
              <w:rFonts w:ascii="Cambria Math" w:eastAsiaTheme="minorHAnsi" w:hAnsi="Cambria Math"/>
              <w:lang w:eastAsia="en-US"/>
            </w:rPr>
            <m:t xml:space="preserve">∙15 000 </m:t>
          </m:r>
          <m:r>
            <m:rPr>
              <m:sty m:val="p"/>
            </m:rPr>
            <w:rPr>
              <w:rFonts w:ascii="Cambria Math" w:eastAsiaTheme="minorHAnsi" w:hAnsi="Cambria Math"/>
              <w:lang w:eastAsia="en-US"/>
            </w:rPr>
            <m:t>ly≈</m:t>
          </m:r>
          <m:r>
            <m:rPr>
              <m:sty m:val="p"/>
            </m:rPr>
            <w:rPr>
              <w:rFonts w:ascii="Cambria Math" w:eastAsiaTheme="minorEastAsia" w:hAnsi="Cambria Math"/>
              <w:noProof/>
              <w:lang w:eastAsia="en-US"/>
            </w:rPr>
            <m:t>35</m:t>
          </m:r>
          <m:r>
            <m:rPr>
              <m:sty m:val="p"/>
            </m:rPr>
            <w:rPr>
              <w:rFonts w:ascii="Cambria Math" w:eastAsiaTheme="minorEastAsia" w:hAnsi="Cambria Math"/>
              <w:noProof/>
              <w:lang w:val="en-US" w:eastAsia="en-US"/>
            </w:rPr>
            <m:t>.8 ly</m:t>
          </m:r>
        </m:oMath>
      </m:oMathPara>
    </w:p>
    <w:p w14:paraId="284D6B53" w14:textId="01E3047A" w:rsidR="007A1BBF" w:rsidRPr="007B705D" w:rsidRDefault="007A1BBF" w:rsidP="007A1BBF">
      <w:pPr>
        <w:spacing w:line="259" w:lineRule="auto"/>
        <w:jc w:val="both"/>
        <w:rPr>
          <w:rFonts w:eastAsiaTheme="minorEastAsia"/>
          <w:iCs/>
          <w:noProof/>
          <w:lang w:eastAsia="en-US"/>
        </w:rPr>
      </w:pPr>
      <w:r w:rsidRPr="007B705D">
        <w:rPr>
          <w:rFonts w:eastAsiaTheme="minorEastAsia"/>
          <w:iCs/>
          <w:noProof/>
          <w:lang w:eastAsia="en-US"/>
        </w:rPr>
        <w:t>Увеличението на диаметъра за 30 години е:</w:t>
      </w:r>
    </w:p>
    <w:p w14:paraId="14F80396" w14:textId="775F8E77" w:rsidR="007A1BBF" w:rsidRPr="007B705D" w:rsidRDefault="007A1BBF" w:rsidP="007A1BBF">
      <w:pPr>
        <w:spacing w:line="259" w:lineRule="auto"/>
        <w:jc w:val="center"/>
        <w:rPr>
          <w:rFonts w:eastAsiaTheme="minorEastAsia"/>
          <w:iCs/>
          <w:noProof/>
          <w:lang w:val="en-US" w:eastAsia="en-US"/>
        </w:rPr>
      </w:pPr>
      <m:oMathPara>
        <m:oMath>
          <m:r>
            <w:rPr>
              <w:rFonts w:ascii="Cambria Math" w:eastAsiaTheme="minorEastAsia" w:hAnsi="Cambria Math"/>
              <w:noProof/>
              <w:lang w:val="en-US" w:eastAsia="en-US"/>
            </w:rPr>
            <m:t>∆D</m:t>
          </m:r>
          <m:r>
            <w:rPr>
              <w:rFonts w:ascii="Cambria Math" w:eastAsiaTheme="minorHAnsi" w:hAnsi="Cambria Math"/>
              <w:lang w:eastAsia="en-US"/>
            </w:rPr>
            <m:t>=</m:t>
          </m:r>
          <m:f>
            <m:fPr>
              <m:ctrlPr>
                <w:rPr>
                  <w:rFonts w:ascii="Cambria Math" w:eastAsiaTheme="minorHAnsi" w:hAnsi="Cambria Math"/>
                  <w:i/>
                  <w:lang w:eastAsia="en-US"/>
                </w:rPr>
              </m:ctrlPr>
            </m:fPr>
            <m:num>
              <m:r>
                <m:rPr>
                  <m:sty m:val="p"/>
                </m:rPr>
                <w:rPr>
                  <w:rFonts w:ascii="Cambria Math" w:eastAsiaTheme="minorHAnsi" w:hAnsi="Cambria Math"/>
                  <w:lang w:eastAsia="en-US"/>
                </w:rPr>
                <m:t>∆δ</m:t>
              </m:r>
            </m:num>
            <m:den>
              <m:r>
                <m:rPr>
                  <m:sty m:val="p"/>
                </m:rPr>
                <w:rPr>
                  <w:rFonts w:ascii="Cambria Math" w:eastAsiaTheme="minorHAnsi" w:hAnsi="Cambria Math"/>
                  <w:lang w:eastAsia="en-US"/>
                </w:rPr>
                <m:t>6</m:t>
              </m:r>
              <m:r>
                <w:rPr>
                  <w:rFonts w:ascii="Cambria Math" w:eastAsiaTheme="minorHAnsi" w:hAnsi="Cambria Math"/>
                  <w:lang w:eastAsia="en-US"/>
                </w:rPr>
                <m:t>0</m:t>
              </m:r>
              <m:r>
                <m:rPr>
                  <m:sty m:val="p"/>
                </m:rPr>
                <w:rPr>
                  <w:rFonts w:ascii="Cambria Math" w:eastAsiaTheme="minorHAnsi" w:hAnsi="Cambria Math"/>
                  <w:lang w:eastAsia="en-US"/>
                </w:rPr>
                <w:sym w:font="Symbol" w:char="F0A2"/>
              </m:r>
            </m:den>
          </m:f>
          <m:r>
            <w:rPr>
              <w:rFonts w:ascii="Cambria Math" w:eastAsiaTheme="minorHAnsi" w:hAnsi="Cambria Math"/>
              <w:lang w:eastAsia="en-US"/>
            </w:rPr>
            <m:t>∙</m:t>
          </m:r>
          <m:f>
            <m:fPr>
              <m:ctrlPr>
                <w:rPr>
                  <w:rFonts w:ascii="Cambria Math" w:eastAsiaTheme="minorHAnsi" w:hAnsi="Cambria Math"/>
                  <w:i/>
                  <w:lang w:eastAsia="en-US"/>
                </w:rPr>
              </m:ctrlPr>
            </m:fPr>
            <m:num>
              <m:r>
                <w:rPr>
                  <w:rFonts w:ascii="Cambria Math" w:eastAsiaTheme="minorHAnsi" w:hAnsi="Cambria Math"/>
                  <w:lang w:eastAsia="en-US"/>
                </w:rPr>
                <m:t>π</m:t>
              </m:r>
            </m:num>
            <m:den>
              <m:r>
                <w:rPr>
                  <w:rFonts w:ascii="Cambria Math" w:eastAsiaTheme="minorHAnsi" w:hAnsi="Cambria Math"/>
                  <w:lang w:eastAsia="en-US"/>
                </w:rPr>
                <m:t>180°</m:t>
              </m:r>
            </m:den>
          </m:f>
          <m:r>
            <w:rPr>
              <w:rFonts w:ascii="Cambria Math" w:eastAsiaTheme="minorHAnsi" w:hAnsi="Cambria Math"/>
              <w:lang w:eastAsia="en-US"/>
            </w:rPr>
            <m:t xml:space="preserve">∙15 000 </m:t>
          </m:r>
          <m:r>
            <m:rPr>
              <m:sty m:val="p"/>
            </m:rPr>
            <w:rPr>
              <w:rFonts w:ascii="Cambria Math" w:eastAsiaTheme="minorHAnsi" w:hAnsi="Cambria Math"/>
              <w:lang w:eastAsia="en-US"/>
            </w:rPr>
            <m:t>ly≈</m:t>
          </m:r>
          <m:r>
            <m:rPr>
              <m:sty m:val="p"/>
            </m:rPr>
            <w:rPr>
              <w:rFonts w:ascii="Cambria Math" w:eastAsiaTheme="minorEastAsia" w:hAnsi="Cambria Math"/>
              <w:noProof/>
              <w:lang w:eastAsia="en-US"/>
            </w:rPr>
            <m:t>1</m:t>
          </m:r>
          <m:r>
            <w:rPr>
              <w:rFonts w:ascii="Cambria Math" w:eastAsiaTheme="minorEastAsia" w:hAnsi="Cambria Math"/>
              <w:noProof/>
              <w:lang w:eastAsia="en-US"/>
            </w:rPr>
            <m:t>.48</m:t>
          </m:r>
          <m:r>
            <m:rPr>
              <m:sty m:val="p"/>
            </m:rPr>
            <w:rPr>
              <w:rFonts w:ascii="Cambria Math" w:eastAsiaTheme="minorEastAsia" w:hAnsi="Cambria Math"/>
              <w:noProof/>
              <w:lang w:val="en-US" w:eastAsia="en-US"/>
            </w:rPr>
            <m:t xml:space="preserve"> ly</m:t>
          </m:r>
        </m:oMath>
      </m:oMathPara>
    </w:p>
    <w:p w14:paraId="45111F96" w14:textId="4F29D923" w:rsidR="00226A78" w:rsidRPr="007B705D" w:rsidRDefault="00226A78" w:rsidP="00226A78">
      <w:pPr>
        <w:spacing w:line="259" w:lineRule="auto"/>
        <w:jc w:val="both"/>
        <w:rPr>
          <w:rFonts w:eastAsiaTheme="minorEastAsia"/>
          <w:iCs/>
          <w:noProof/>
          <w:lang w:eastAsia="en-US"/>
        </w:rPr>
      </w:pPr>
      <w:r w:rsidRPr="007B705D">
        <w:rPr>
          <w:rFonts w:eastAsiaTheme="minorEastAsia"/>
          <w:iCs/>
          <w:noProof/>
          <w:lang w:eastAsia="en-US"/>
        </w:rPr>
        <w:t>Оттук получаваме оценка за скоростта на раз</w:t>
      </w:r>
      <w:r w:rsidR="00FF6ACB" w:rsidRPr="007B705D">
        <w:rPr>
          <w:rFonts w:eastAsiaTheme="minorEastAsia"/>
          <w:iCs/>
          <w:noProof/>
          <w:lang w:eastAsia="en-US"/>
        </w:rPr>
        <w:t>ш</w:t>
      </w:r>
      <w:r w:rsidRPr="007B705D">
        <w:rPr>
          <w:rFonts w:eastAsiaTheme="minorEastAsia"/>
          <w:iCs/>
          <w:noProof/>
          <w:lang w:eastAsia="en-US"/>
        </w:rPr>
        <w:t>ирение на мъглявината. Тъй като се търси скоростта на отдалечаване на външните</w:t>
      </w:r>
      <w:r w:rsidR="00620E79" w:rsidRPr="007B705D">
        <w:rPr>
          <w:rFonts w:eastAsiaTheme="minorEastAsia"/>
          <w:iCs/>
          <w:noProof/>
          <w:lang w:eastAsia="en-US"/>
        </w:rPr>
        <w:t xml:space="preserve"> </w:t>
      </w:r>
      <w:r w:rsidRPr="007B705D">
        <w:rPr>
          <w:rFonts w:eastAsiaTheme="minorEastAsia"/>
          <w:iCs/>
          <w:noProof/>
          <w:lang w:eastAsia="en-US"/>
        </w:rPr>
        <w:t xml:space="preserve">части на мъглявината от нейния център, ще </w:t>
      </w:r>
      <w:r w:rsidR="00620E79" w:rsidRPr="007B705D">
        <w:rPr>
          <w:rFonts w:eastAsiaTheme="minorEastAsia"/>
          <w:iCs/>
          <w:noProof/>
          <w:lang w:eastAsia="en-US"/>
        </w:rPr>
        <w:t xml:space="preserve">използваме половината от величината </w:t>
      </w:r>
      <w:r w:rsidR="00620E79" w:rsidRPr="007B705D">
        <w:rPr>
          <w:rFonts w:eastAsiaTheme="minorEastAsia"/>
          <w:i/>
          <w:noProof/>
          <w:lang w:eastAsia="en-US"/>
        </w:rPr>
        <w:sym w:font="Symbol" w:char="F044"/>
      </w:r>
      <w:r w:rsidR="00620E79" w:rsidRPr="007B705D">
        <w:rPr>
          <w:rFonts w:eastAsiaTheme="minorEastAsia"/>
          <w:i/>
          <w:noProof/>
          <w:lang w:val="en-US" w:eastAsia="en-US"/>
        </w:rPr>
        <w:t>D</w:t>
      </w:r>
      <w:r w:rsidR="00620E79" w:rsidRPr="007B705D">
        <w:rPr>
          <w:rFonts w:eastAsiaTheme="minorEastAsia"/>
          <w:iCs/>
          <w:noProof/>
          <w:lang w:eastAsia="en-US"/>
        </w:rPr>
        <w:t>:</w:t>
      </w:r>
    </w:p>
    <w:p w14:paraId="5098FB1E" w14:textId="40E36D07" w:rsidR="00620E79" w:rsidRPr="007B705D" w:rsidRDefault="009A4A31" w:rsidP="00226A78">
      <w:pPr>
        <w:spacing w:line="259" w:lineRule="auto"/>
        <w:jc w:val="both"/>
        <w:rPr>
          <w:rFonts w:eastAsiaTheme="minorEastAsia"/>
          <w:i/>
          <w:iCs/>
          <w:noProof/>
          <w:lang w:val="en-US" w:eastAsia="en-US"/>
        </w:rPr>
      </w:pPr>
      <m:oMathPara>
        <m:oMath>
          <m:r>
            <w:rPr>
              <w:rFonts w:ascii="Cambria Math" w:eastAsiaTheme="minorEastAsia" w:hAnsi="Cambria Math"/>
              <w:noProof/>
              <w:lang w:eastAsia="en-US"/>
            </w:rPr>
            <m:t>v=</m:t>
          </m:r>
          <m:f>
            <m:fPr>
              <m:ctrlPr>
                <w:rPr>
                  <w:rFonts w:ascii="Cambria Math" w:eastAsiaTheme="minorEastAsia" w:hAnsi="Cambria Math"/>
                  <w:i/>
                  <w:iCs/>
                  <w:noProof/>
                  <w:lang w:eastAsia="en-US"/>
                </w:rPr>
              </m:ctrlPr>
            </m:fPr>
            <m:num>
              <m:r>
                <w:rPr>
                  <w:rFonts w:ascii="Cambria Math" w:eastAsiaTheme="minorEastAsia" w:hAnsi="Cambria Math"/>
                  <w:noProof/>
                  <w:lang w:eastAsia="en-US"/>
                </w:rPr>
                <m:t>0.5∆D</m:t>
              </m:r>
            </m:num>
            <m:den>
              <m:r>
                <w:rPr>
                  <w:rFonts w:ascii="Cambria Math" w:eastAsiaTheme="minorEastAsia" w:hAnsi="Cambria Math"/>
                  <w:noProof/>
                  <w:lang w:eastAsia="en-US"/>
                </w:rPr>
                <m:t>30 години</m:t>
              </m:r>
            </m:den>
          </m:f>
          <m:r>
            <w:rPr>
              <w:rFonts w:ascii="Cambria Math" w:eastAsiaTheme="minorEastAsia" w:hAnsi="Cambria Math"/>
              <w:noProof/>
              <w:lang w:eastAsia="en-US"/>
            </w:rPr>
            <m:t>≈0.0247</m:t>
          </m:r>
          <m:f>
            <m:fPr>
              <m:ctrlPr>
                <w:rPr>
                  <w:rFonts w:ascii="Cambria Math" w:eastAsiaTheme="minorEastAsia" w:hAnsi="Cambria Math"/>
                  <w:i/>
                  <w:iCs/>
                  <w:noProof/>
                  <w:lang w:val="en-US" w:eastAsia="en-US"/>
                </w:rPr>
              </m:ctrlPr>
            </m:fPr>
            <m:num>
              <m:r>
                <m:rPr>
                  <m:sty m:val="p"/>
                </m:rPr>
                <w:rPr>
                  <w:rFonts w:ascii="Cambria Math" w:eastAsiaTheme="minorEastAsia" w:hAnsi="Cambria Math"/>
                  <w:noProof/>
                  <w:lang w:val="en-US" w:eastAsia="en-US"/>
                </w:rPr>
                <m:t>ly</m:t>
              </m:r>
              <m:ctrlPr>
                <w:rPr>
                  <w:rFonts w:ascii="Cambria Math" w:eastAsiaTheme="minorEastAsia" w:hAnsi="Cambria Math"/>
                  <w:i/>
                  <w:iCs/>
                  <w:noProof/>
                  <w:lang w:eastAsia="en-US"/>
                </w:rPr>
              </m:ctrlPr>
            </m:num>
            <m:den>
              <m:r>
                <w:rPr>
                  <w:rFonts w:ascii="Cambria Math" w:eastAsiaTheme="minorEastAsia" w:hAnsi="Cambria Math"/>
                  <w:noProof/>
                  <w:lang w:eastAsia="en-US"/>
                </w:rPr>
                <m:t>год.</m:t>
              </m:r>
            </m:den>
          </m:f>
        </m:oMath>
      </m:oMathPara>
    </w:p>
    <w:p w14:paraId="6F2E9B13" w14:textId="366B2B50" w:rsidR="00C812DA" w:rsidRPr="007B705D" w:rsidRDefault="00C812DA" w:rsidP="00226A78">
      <w:pPr>
        <w:spacing w:line="259" w:lineRule="auto"/>
        <w:jc w:val="both"/>
        <w:rPr>
          <w:rFonts w:eastAsiaTheme="minorEastAsia"/>
          <w:noProof/>
          <w:lang w:eastAsia="en-US"/>
        </w:rPr>
      </w:pPr>
      <w:r w:rsidRPr="007B705D">
        <w:rPr>
          <w:rFonts w:eastAsiaTheme="minorEastAsia"/>
          <w:noProof/>
          <w:lang w:eastAsia="en-US"/>
        </w:rPr>
        <w:t>Това е скоростта на разширение на мъглявината в светлинни години за година. Така получената величина представлява скоростта изразена в части от скоростта на светлината. За да я получим в километри за секунда, трябва да я умножим по скоростта на светлината:</w:t>
      </w:r>
    </w:p>
    <w:p w14:paraId="0F3383BC" w14:textId="01A29976" w:rsidR="00C812DA" w:rsidRPr="007B705D" w:rsidRDefault="00C812DA" w:rsidP="00226A78">
      <w:pPr>
        <w:spacing w:line="259" w:lineRule="auto"/>
        <w:jc w:val="both"/>
        <w:rPr>
          <w:rFonts w:eastAsiaTheme="minorEastAsia"/>
          <w:iCs/>
          <w:noProof/>
          <w:lang w:eastAsia="en-US"/>
        </w:rPr>
      </w:pPr>
      <m:oMathPara>
        <m:oMath>
          <m:r>
            <w:rPr>
              <w:rFonts w:ascii="Cambria Math" w:eastAsiaTheme="minorEastAsia" w:hAnsi="Cambria Math"/>
              <w:noProof/>
              <w:lang w:eastAsia="en-US"/>
            </w:rPr>
            <m:t xml:space="preserve">v=0.0247c=0.0247×300 000 </m:t>
          </m:r>
          <m:r>
            <m:rPr>
              <m:sty m:val="p"/>
            </m:rPr>
            <w:rPr>
              <w:rFonts w:ascii="Cambria Math" w:eastAsiaTheme="minorEastAsia" w:hAnsi="Cambria Math"/>
              <w:noProof/>
              <w:lang w:eastAsia="en-US"/>
            </w:rPr>
            <m:t>km/s</m:t>
          </m:r>
        </m:oMath>
      </m:oMathPara>
    </w:p>
    <w:p w14:paraId="72A7D8A1" w14:textId="3A8A7AC3" w:rsidR="00C812DA" w:rsidRPr="007B705D" w:rsidRDefault="00C812DA" w:rsidP="00226A78">
      <w:pPr>
        <w:spacing w:line="259" w:lineRule="auto"/>
        <w:jc w:val="both"/>
        <w:rPr>
          <w:rFonts w:eastAsiaTheme="minorEastAsia"/>
          <w:noProof/>
          <w:lang w:eastAsia="en-US"/>
        </w:rPr>
      </w:pPr>
      <m:oMathPara>
        <m:oMath>
          <m:r>
            <w:rPr>
              <w:rFonts w:ascii="Cambria Math" w:eastAsiaTheme="minorEastAsia" w:hAnsi="Cambria Math"/>
              <w:noProof/>
              <w:lang w:eastAsia="en-US"/>
            </w:rPr>
            <m:t xml:space="preserve">v≈7400 </m:t>
          </m:r>
          <m:r>
            <m:rPr>
              <m:sty m:val="p"/>
            </m:rPr>
            <w:rPr>
              <w:rFonts w:ascii="Cambria Math" w:eastAsiaTheme="minorEastAsia" w:hAnsi="Cambria Math"/>
              <w:noProof/>
              <w:lang w:eastAsia="en-US"/>
            </w:rPr>
            <m:t>km/s</m:t>
          </m:r>
        </m:oMath>
      </m:oMathPara>
    </w:p>
    <w:p w14:paraId="2076A932" w14:textId="456D9F6C" w:rsidR="0099709E" w:rsidRPr="007B705D" w:rsidRDefault="0099709E" w:rsidP="00226A78">
      <w:pPr>
        <w:spacing w:line="259" w:lineRule="auto"/>
        <w:jc w:val="both"/>
        <w:rPr>
          <w:rFonts w:eastAsiaTheme="minorEastAsia"/>
          <w:noProof/>
          <w:lang w:val="en-US" w:eastAsia="en-US"/>
        </w:rPr>
      </w:pPr>
      <w:r w:rsidRPr="007B705D">
        <w:rPr>
          <w:rFonts w:eastAsiaTheme="minorEastAsia"/>
          <w:noProof/>
          <w:lang w:eastAsia="en-US"/>
        </w:rPr>
        <w:tab/>
        <w:t>За да оценим взрастта на мъглявината, нека вземем нейния видим ъглов диаметър в 2013 г., който е</w:t>
      </w:r>
      <w:r w:rsidRPr="007B705D">
        <w:rPr>
          <w:rFonts w:eastAsiaTheme="minorEastAsia"/>
          <w:noProof/>
          <w:lang w:val="en-US" w:eastAsia="en-US"/>
        </w:rPr>
        <w:t>:</w:t>
      </w:r>
    </w:p>
    <w:p w14:paraId="55AECEDA" w14:textId="28794C2C" w:rsidR="0099709E" w:rsidRPr="007B705D" w:rsidRDefault="0099709E" w:rsidP="0099709E">
      <w:pPr>
        <w:spacing w:line="259" w:lineRule="auto"/>
        <w:jc w:val="center"/>
        <w:rPr>
          <w:rFonts w:eastAsiaTheme="minorHAnsi"/>
          <w:lang w:eastAsia="en-US"/>
        </w:rPr>
      </w:pPr>
      <m:oMath>
        <m:r>
          <w:rPr>
            <w:rFonts w:ascii="Cambria Math" w:eastAsiaTheme="minorEastAsia" w:hAnsi="Cambria Math"/>
            <w:noProof/>
            <w:lang w:val="en-US" w:eastAsia="en-US"/>
          </w:rPr>
          <m:t>δ=</m:t>
        </m:r>
      </m:oMath>
      <w:r w:rsidRPr="007B705D">
        <w:rPr>
          <w:rFonts w:eastAsiaTheme="minorHAnsi"/>
          <w:lang w:eastAsia="en-US"/>
        </w:rPr>
        <w:t>8</w:t>
      </w:r>
      <w:r w:rsidRPr="007B705D">
        <w:rPr>
          <w:rFonts w:eastAsiaTheme="minorHAnsi"/>
          <w:lang w:eastAsia="en-US"/>
        </w:rPr>
        <w:sym w:font="Symbol" w:char="F0A2"/>
      </w:r>
      <w:r w:rsidRPr="007B705D">
        <w:rPr>
          <w:rFonts w:eastAsiaTheme="minorHAnsi"/>
          <w:lang w:eastAsia="en-US"/>
        </w:rPr>
        <w:t>.32</w:t>
      </w:r>
    </w:p>
    <w:p w14:paraId="57B51EDD" w14:textId="36BEAE02" w:rsidR="0099709E" w:rsidRPr="007B705D" w:rsidRDefault="0099709E" w:rsidP="0099709E">
      <w:pPr>
        <w:spacing w:line="259" w:lineRule="auto"/>
        <w:jc w:val="both"/>
        <w:rPr>
          <w:rFonts w:eastAsiaTheme="minorHAnsi"/>
          <w:lang w:eastAsia="en-US"/>
        </w:rPr>
      </w:pPr>
      <w:r w:rsidRPr="007B705D">
        <w:rPr>
          <w:rFonts w:eastAsiaTheme="minorHAnsi"/>
          <w:lang w:eastAsia="en-US"/>
        </w:rPr>
        <w:t>Възрастта на мъглявината ще бъде:</w:t>
      </w:r>
    </w:p>
    <w:p w14:paraId="769779E6" w14:textId="1661E21A" w:rsidR="0099709E" w:rsidRPr="007B705D" w:rsidRDefault="0099709E" w:rsidP="0099709E">
      <w:pPr>
        <w:spacing w:line="259" w:lineRule="auto"/>
        <w:jc w:val="center"/>
        <w:rPr>
          <w:rFonts w:eastAsiaTheme="minorEastAsia"/>
          <w:iCs/>
          <w:noProof/>
          <w:lang w:eastAsia="en-US"/>
        </w:rPr>
      </w:pPr>
      <m:oMathPara>
        <m:oMath>
          <m:r>
            <w:rPr>
              <w:rFonts w:ascii="Cambria Math" w:eastAsiaTheme="minorEastAsia" w:hAnsi="Cambria Math"/>
              <w:noProof/>
              <w:lang w:val="en-US" w:eastAsia="en-US"/>
            </w:rPr>
            <m:t>t=</m:t>
          </m:r>
          <m:f>
            <m:fPr>
              <m:ctrlPr>
                <w:rPr>
                  <w:rFonts w:ascii="Cambria Math" w:eastAsiaTheme="minorEastAsia" w:hAnsi="Cambria Math"/>
                  <w:i/>
                  <w:noProof/>
                  <w:lang w:val="en-US" w:eastAsia="en-US"/>
                </w:rPr>
              </m:ctrlPr>
            </m:fPr>
            <m:num>
              <m:r>
                <w:rPr>
                  <w:rFonts w:ascii="Cambria Math" w:eastAsiaTheme="minorEastAsia" w:hAnsi="Cambria Math"/>
                  <w:noProof/>
                  <w:lang w:val="en-US" w:eastAsia="en-US"/>
                </w:rPr>
                <m:t>δ</m:t>
              </m:r>
            </m:num>
            <m:den>
              <m:r>
                <w:rPr>
                  <w:rFonts w:ascii="Cambria Math" w:eastAsiaTheme="minorEastAsia" w:hAnsi="Cambria Math"/>
                  <w:noProof/>
                  <w:lang w:val="en-US" w:eastAsia="en-US"/>
                </w:rPr>
                <m:t>∆δ</m:t>
              </m:r>
            </m:den>
          </m:f>
          <m:r>
            <w:rPr>
              <w:rFonts w:ascii="Cambria Math" w:eastAsiaTheme="minorEastAsia" w:hAnsi="Cambria Math"/>
              <w:noProof/>
              <w:lang w:val="en-US" w:eastAsia="en-US"/>
            </w:rPr>
            <m:t xml:space="preserve">∙30 </m:t>
          </m:r>
          <m:r>
            <w:rPr>
              <w:rFonts w:ascii="Cambria Math" w:eastAsiaTheme="minorEastAsia" w:hAnsi="Cambria Math"/>
              <w:noProof/>
              <w:lang w:eastAsia="en-US"/>
            </w:rPr>
            <m:t>год.≈734 год.</m:t>
          </m:r>
        </m:oMath>
      </m:oMathPara>
    </w:p>
    <w:p w14:paraId="0BD5F16D" w14:textId="5E5F094E" w:rsidR="00614BC5" w:rsidRPr="007B705D" w:rsidRDefault="00614BC5" w:rsidP="00614BC5">
      <w:pPr>
        <w:spacing w:line="259" w:lineRule="auto"/>
        <w:jc w:val="both"/>
        <w:rPr>
          <w:rFonts w:eastAsiaTheme="minorEastAsia"/>
          <w:iCs/>
          <w:noProof/>
          <w:lang w:eastAsia="en-US"/>
        </w:rPr>
      </w:pPr>
      <w:r w:rsidRPr="007B705D">
        <w:rPr>
          <w:rFonts w:eastAsiaTheme="minorEastAsia"/>
          <w:iCs/>
          <w:noProof/>
          <w:lang w:eastAsia="en-US"/>
        </w:rPr>
        <w:t>Но от избухването на звездата през 1572 г. до 2013 г. са изминали 441 години. Нашата оценка на възрастта се получава значително завишена в сравнение с истинската. Причината е, че първоначалната скорост на разширение на мъглявината е била доста по-голяма от скоростта, намерена от нас. С течение на времето скоростта на разширение на мъглявината е намалявала поради съпротивлението на междузвездната среда.</w:t>
      </w:r>
    </w:p>
    <w:p w14:paraId="46EEA78B" w14:textId="77777777" w:rsidR="001A3002" w:rsidRPr="007B705D" w:rsidRDefault="001A3002" w:rsidP="00614BC5">
      <w:pPr>
        <w:spacing w:line="259" w:lineRule="auto"/>
        <w:jc w:val="both"/>
        <w:rPr>
          <w:rFonts w:eastAsiaTheme="minorEastAsia"/>
          <w:iCs/>
          <w:noProof/>
          <w:lang w:eastAsia="en-US"/>
        </w:rPr>
      </w:pPr>
    </w:p>
    <w:p w14:paraId="726B8330" w14:textId="0C35AED6" w:rsidR="001A3002" w:rsidRPr="007B705D" w:rsidRDefault="001A3002" w:rsidP="00614BC5">
      <w:pPr>
        <w:spacing w:line="259" w:lineRule="auto"/>
        <w:jc w:val="both"/>
        <w:rPr>
          <w:rFonts w:eastAsiaTheme="minorEastAsia"/>
          <w:i/>
          <w:noProof/>
          <w:u w:val="single"/>
          <w:lang w:eastAsia="en-US"/>
        </w:rPr>
      </w:pPr>
      <w:r w:rsidRPr="007B705D">
        <w:rPr>
          <w:rFonts w:eastAsiaTheme="minorEastAsia"/>
          <w:iCs/>
          <w:noProof/>
          <w:lang w:eastAsia="en-US"/>
        </w:rPr>
        <w:lastRenderedPageBreak/>
        <w:tab/>
      </w:r>
      <w:r w:rsidRPr="007B705D">
        <w:rPr>
          <w:rFonts w:eastAsiaTheme="minorEastAsia"/>
          <w:i/>
          <w:noProof/>
          <w:u w:val="single"/>
          <w:lang w:eastAsia="en-US"/>
        </w:rPr>
        <w:t xml:space="preserve">Критерии за оценяване (общо </w:t>
      </w:r>
      <w:r w:rsidRPr="00DE4935">
        <w:rPr>
          <w:rFonts w:eastAsiaTheme="minorEastAsia"/>
          <w:i/>
          <w:noProof/>
          <w:color w:val="000000" w:themeColor="text1"/>
          <w:u w:val="single"/>
          <w:lang w:eastAsia="en-US"/>
        </w:rPr>
        <w:t>13 точки):</w:t>
      </w:r>
    </w:p>
    <w:p w14:paraId="69D1771B" w14:textId="603DD62C" w:rsidR="006B6566" w:rsidRPr="007B705D" w:rsidRDefault="006B6566" w:rsidP="00614BC5">
      <w:pPr>
        <w:spacing w:line="259" w:lineRule="auto"/>
        <w:jc w:val="both"/>
        <w:rPr>
          <w:rFonts w:eastAsiaTheme="minorEastAsia"/>
          <w:i/>
          <w:noProof/>
          <w:lang w:eastAsia="en-US"/>
        </w:rPr>
      </w:pPr>
      <w:r w:rsidRPr="007B705D">
        <w:rPr>
          <w:rFonts w:eastAsiaTheme="minorEastAsia"/>
          <w:i/>
          <w:noProof/>
          <w:lang w:eastAsia="en-US"/>
        </w:rPr>
        <w:tab/>
      </w:r>
      <w:r w:rsidR="00300E0C" w:rsidRPr="007B705D">
        <w:rPr>
          <w:rFonts w:eastAsiaTheme="minorEastAsia"/>
          <w:i/>
          <w:noProof/>
          <w:lang w:eastAsia="en-US"/>
        </w:rPr>
        <w:t>За посочване на съзвездието, в което се намира свръхновата – 1 т.</w:t>
      </w:r>
    </w:p>
    <w:p w14:paraId="39507800" w14:textId="2A7A1646" w:rsidR="00300E0C" w:rsidRPr="00DE4935" w:rsidRDefault="00300E0C" w:rsidP="00614BC5">
      <w:pPr>
        <w:spacing w:line="259" w:lineRule="auto"/>
        <w:jc w:val="both"/>
        <w:rPr>
          <w:rFonts w:eastAsiaTheme="minorEastAsia"/>
          <w:i/>
          <w:noProof/>
          <w:color w:val="000000" w:themeColor="text1"/>
          <w:lang w:eastAsia="en-US"/>
        </w:rPr>
      </w:pPr>
      <w:r w:rsidRPr="007B705D">
        <w:rPr>
          <w:rFonts w:eastAsiaTheme="minorEastAsia"/>
          <w:i/>
          <w:noProof/>
          <w:lang w:eastAsia="en-US"/>
        </w:rPr>
        <w:tab/>
        <w:t>За определяне на мащаба на изображенията, измервания, усредняване и пресмятане на диаметъра на мъглявината за двете години в милиметри –</w:t>
      </w:r>
      <w:r w:rsidR="00DE4935">
        <w:rPr>
          <w:rFonts w:eastAsiaTheme="minorEastAsia"/>
          <w:i/>
          <w:noProof/>
          <w:color w:val="FF0000"/>
          <w:lang w:val="en-US" w:eastAsia="en-US"/>
        </w:rPr>
        <w:t xml:space="preserve"> </w:t>
      </w:r>
      <w:r w:rsidRPr="00DE4935">
        <w:rPr>
          <w:rFonts w:eastAsiaTheme="minorEastAsia"/>
          <w:i/>
          <w:noProof/>
          <w:color w:val="000000" w:themeColor="text1"/>
          <w:lang w:eastAsia="en-US"/>
        </w:rPr>
        <w:t>4 т.</w:t>
      </w:r>
    </w:p>
    <w:p w14:paraId="7E3CCF49" w14:textId="5701A2BA" w:rsidR="00300E0C" w:rsidRPr="007B705D" w:rsidRDefault="00300E0C" w:rsidP="00614BC5">
      <w:pPr>
        <w:spacing w:line="259" w:lineRule="auto"/>
        <w:jc w:val="both"/>
        <w:rPr>
          <w:rFonts w:eastAsiaTheme="minorEastAsia"/>
          <w:i/>
          <w:noProof/>
          <w:lang w:eastAsia="en-US"/>
        </w:rPr>
      </w:pPr>
      <w:r w:rsidRPr="007B705D">
        <w:rPr>
          <w:rFonts w:eastAsiaTheme="minorEastAsia"/>
          <w:i/>
          <w:noProof/>
          <w:lang w:eastAsia="en-US"/>
        </w:rPr>
        <w:tab/>
        <w:t>За намиране на диаметъра на мъглявината за двете години в ъглови мерки – 1 т.</w:t>
      </w:r>
    </w:p>
    <w:p w14:paraId="6A6A9058" w14:textId="127A2F86" w:rsidR="00300E0C" w:rsidRPr="007B705D" w:rsidRDefault="00300E0C" w:rsidP="00614BC5">
      <w:pPr>
        <w:spacing w:line="259" w:lineRule="auto"/>
        <w:jc w:val="both"/>
        <w:rPr>
          <w:rFonts w:eastAsiaTheme="minorEastAsia"/>
          <w:i/>
          <w:noProof/>
          <w:lang w:eastAsia="en-US"/>
        </w:rPr>
      </w:pPr>
      <w:r w:rsidRPr="007B705D">
        <w:rPr>
          <w:rFonts w:eastAsiaTheme="minorEastAsia"/>
          <w:i/>
          <w:noProof/>
          <w:lang w:eastAsia="en-US"/>
        </w:rPr>
        <w:tab/>
        <w:t>За пресмятане на скоростта на разширение на мъглявината – 3 т.</w:t>
      </w:r>
    </w:p>
    <w:p w14:paraId="1C8C70DA" w14:textId="625FE22D" w:rsidR="00300E0C" w:rsidRPr="007B705D" w:rsidRDefault="00300E0C" w:rsidP="00614BC5">
      <w:pPr>
        <w:spacing w:line="259" w:lineRule="auto"/>
        <w:jc w:val="both"/>
        <w:rPr>
          <w:rFonts w:eastAsiaTheme="minorEastAsia"/>
          <w:i/>
          <w:noProof/>
          <w:lang w:eastAsia="en-US"/>
        </w:rPr>
      </w:pPr>
      <w:r w:rsidRPr="007B705D">
        <w:rPr>
          <w:rFonts w:eastAsiaTheme="minorEastAsia"/>
          <w:i/>
          <w:noProof/>
          <w:lang w:eastAsia="en-US"/>
        </w:rPr>
        <w:tab/>
        <w:t>За определяне на възрастта на мъглявината – 2 т.</w:t>
      </w:r>
    </w:p>
    <w:p w14:paraId="029F022D" w14:textId="51317B4D" w:rsidR="00300E0C" w:rsidRPr="007B705D" w:rsidRDefault="00300E0C" w:rsidP="00614BC5">
      <w:pPr>
        <w:spacing w:line="259" w:lineRule="auto"/>
        <w:jc w:val="both"/>
        <w:rPr>
          <w:rFonts w:eastAsiaTheme="minorEastAsia"/>
          <w:i/>
          <w:noProof/>
          <w:lang w:eastAsia="en-US"/>
        </w:rPr>
      </w:pPr>
      <w:r w:rsidRPr="007B705D">
        <w:rPr>
          <w:rFonts w:eastAsiaTheme="minorEastAsia"/>
          <w:i/>
          <w:noProof/>
          <w:lang w:eastAsia="en-US"/>
        </w:rPr>
        <w:tab/>
        <w:t>За сравнение на оценката с истинската възраст – 1 т.</w:t>
      </w:r>
    </w:p>
    <w:p w14:paraId="1FFCC6D9" w14:textId="6EDC6779" w:rsidR="00300E0C" w:rsidRPr="007B705D" w:rsidRDefault="00300E0C" w:rsidP="00614BC5">
      <w:pPr>
        <w:spacing w:line="259" w:lineRule="auto"/>
        <w:jc w:val="both"/>
        <w:rPr>
          <w:rFonts w:eastAsiaTheme="minorEastAsia"/>
          <w:i/>
          <w:noProof/>
          <w:lang w:eastAsia="en-US"/>
        </w:rPr>
      </w:pPr>
      <w:r w:rsidRPr="007B705D">
        <w:rPr>
          <w:rFonts w:eastAsiaTheme="minorEastAsia"/>
          <w:i/>
          <w:noProof/>
          <w:lang w:eastAsia="en-US"/>
        </w:rPr>
        <w:tab/>
        <w:t>За обяснение на разликата – 1 т.</w:t>
      </w:r>
    </w:p>
    <w:p w14:paraId="281E3EC1" w14:textId="77777777" w:rsidR="001A3002" w:rsidRDefault="001A3002" w:rsidP="00614BC5">
      <w:pPr>
        <w:spacing w:line="259" w:lineRule="auto"/>
        <w:jc w:val="both"/>
        <w:rPr>
          <w:rFonts w:eastAsiaTheme="minorEastAsia"/>
          <w:i/>
          <w:noProof/>
          <w:lang w:eastAsia="en-US"/>
        </w:rPr>
      </w:pPr>
    </w:p>
    <w:p w14:paraId="6882DB82" w14:textId="77777777" w:rsidR="002A4EB8" w:rsidRPr="0062380C" w:rsidRDefault="002A4EB8" w:rsidP="002A4EB8">
      <w:pPr>
        <w:ind w:firstLine="720"/>
        <w:jc w:val="both"/>
        <w:rPr>
          <w:b/>
          <w:bCs/>
        </w:rPr>
      </w:pPr>
      <w:r>
        <w:rPr>
          <w:b/>
          <w:bCs/>
        </w:rPr>
        <w:t xml:space="preserve">4 Задача. </w:t>
      </w:r>
      <w:r w:rsidRPr="0062380C">
        <w:rPr>
          <w:b/>
          <w:bCs/>
        </w:rPr>
        <w:t>Парад на планетите</w:t>
      </w:r>
      <w:r>
        <w:rPr>
          <w:b/>
          <w:bCs/>
        </w:rPr>
        <w:t>.</w:t>
      </w:r>
    </w:p>
    <w:p w14:paraId="7F2C00AF" w14:textId="77777777" w:rsidR="002A4EB8" w:rsidRDefault="002A4EB8" w:rsidP="002A4EB8">
      <w:pPr>
        <w:ind w:firstLine="720"/>
        <w:jc w:val="both"/>
      </w:pPr>
      <w:r>
        <w:t>През месец</w:t>
      </w:r>
      <w:r>
        <w:rPr>
          <w:lang w:val="en-US"/>
        </w:rPr>
        <w:t xml:space="preserve"> </w:t>
      </w:r>
      <w:r>
        <w:t xml:space="preserve">април 2022г. имахме възможността да наблюдаваме красиво подреждане на планетите Сатурн, Марс, Венера и Юпитер. </w:t>
      </w:r>
    </w:p>
    <w:p w14:paraId="56234072" w14:textId="77777777" w:rsidR="002A4EB8" w:rsidRDefault="002A4EB8" w:rsidP="002A4EB8">
      <w:pPr>
        <w:ind w:firstLine="720"/>
        <w:jc w:val="both"/>
        <w:rPr>
          <w:noProof/>
        </w:rPr>
      </w:pPr>
      <w:r>
        <w:rPr>
          <w:noProof/>
        </w:rPr>
        <w:t>Разполагате със снимка</w:t>
      </w:r>
      <w:r>
        <w:rPr>
          <w:noProof/>
          <w:lang w:val="en-US"/>
        </w:rPr>
        <w:t>,</w:t>
      </w:r>
      <w:r>
        <w:rPr>
          <w:noProof/>
        </w:rPr>
        <w:t xml:space="preserve"> заснета на малко преди изгрева на Слънцето на 21-ви април, на</w:t>
      </w:r>
      <w:r>
        <w:rPr>
          <w:noProof/>
          <w:lang w:val="en-US"/>
        </w:rPr>
        <w:t xml:space="preserve"> </w:t>
      </w:r>
      <w:r>
        <w:rPr>
          <w:noProof/>
        </w:rPr>
        <w:t xml:space="preserve">която това явление е показано. </w:t>
      </w:r>
    </w:p>
    <w:p w14:paraId="216C2D75" w14:textId="77777777" w:rsidR="002A4EB8" w:rsidRDefault="002A4EB8" w:rsidP="002A4EB8">
      <w:pPr>
        <w:ind w:firstLine="720"/>
        <w:jc w:val="both"/>
        <w:rPr>
          <w:noProof/>
        </w:rPr>
      </w:pPr>
      <w:r w:rsidRPr="000F6EEE">
        <w:rPr>
          <w:b/>
          <w:bCs/>
          <w:noProof/>
        </w:rPr>
        <w:t>А)</w:t>
      </w:r>
      <w:r>
        <w:rPr>
          <w:noProof/>
        </w:rPr>
        <w:t xml:space="preserve"> От кое полукълбо на Земята и кой континент е заснето изображението? </w:t>
      </w:r>
      <w:r>
        <w:rPr>
          <mc:AlternateContent>
            <mc:Choice Requires="w16se"/>
            <mc:Fallback>
              <w:rFonts w:ascii="Segoe UI Emoji" w:eastAsia="Segoe UI Emoji" w:hAnsi="Segoe UI Emoji" w:cs="Segoe UI Emoji"/>
            </mc:Fallback>
          </mc:AlternateContent>
          <w:noProof/>
        </w:rPr>
        <mc:AlternateContent>
          <mc:Choice Requires="w16se">
            <w16se:symEx w16se:font="Segoe UI Emoji" w16se:char="1F60A"/>
          </mc:Choice>
          <mc:Fallback>
            <w:t>😊</w:t>
          </mc:Fallback>
        </mc:AlternateContent>
      </w:r>
      <w:r>
        <w:rPr>
          <w:noProof/>
        </w:rPr>
        <w:t>Обосновете своя отговор.</w:t>
      </w:r>
    </w:p>
    <w:p w14:paraId="4E18A563" w14:textId="77777777" w:rsidR="002A4EB8" w:rsidRPr="00FE6D60" w:rsidRDefault="002A4EB8" w:rsidP="002A4EB8">
      <w:pPr>
        <w:ind w:firstLine="720"/>
        <w:jc w:val="both"/>
        <w:rPr>
          <w:noProof/>
          <w:lang w:val="en-US"/>
        </w:rPr>
      </w:pPr>
      <w:r w:rsidRPr="000F6EEE">
        <w:rPr>
          <w:b/>
          <w:bCs/>
          <w:noProof/>
        </w:rPr>
        <w:t>Б)</w:t>
      </w:r>
      <w:r>
        <w:rPr>
          <w:noProof/>
        </w:rPr>
        <w:t xml:space="preserve"> Ако знаете, че датите на последните до този момент опозиции на Юпитер и Сатурн са съответно: 20 август 2021г. и 2 август 2021г., то начертайте в мащаб орбитите на Марс, Земята и Венера и нанесете максимално точно</w:t>
      </w:r>
      <w:r>
        <w:rPr>
          <w:noProof/>
          <w:lang w:val="en-US"/>
        </w:rPr>
        <w:t xml:space="preserve"> </w:t>
      </w:r>
      <w:r>
        <w:rPr>
          <w:noProof/>
        </w:rPr>
        <w:t xml:space="preserve">взаимните положенията на Земята, Марс и Венера по техните орбити, за датата, на която е получено изображението. </w:t>
      </w:r>
    </w:p>
    <w:p w14:paraId="228DB689" w14:textId="77777777" w:rsidR="002A4EB8" w:rsidRDefault="002A4EB8" w:rsidP="002A4EB8">
      <w:pPr>
        <w:ind w:firstLine="720"/>
        <w:jc w:val="both"/>
        <w:rPr>
          <w:noProof/>
        </w:rPr>
      </w:pPr>
      <w:r>
        <w:rPr>
          <w:noProof/>
        </w:rPr>
        <w:t>Подробно опишете всяка стъпка от Вашето решение.</w:t>
      </w:r>
    </w:p>
    <w:p w14:paraId="31A06B01" w14:textId="77777777" w:rsidR="002A4EB8" w:rsidRDefault="002A4EB8" w:rsidP="002A4EB8">
      <w:pPr>
        <w:ind w:firstLine="720"/>
        <w:jc w:val="both"/>
        <w:rPr>
          <w:noProof/>
        </w:rPr>
      </w:pPr>
      <w:r w:rsidRPr="000F6EEE">
        <w:rPr>
          <w:b/>
          <w:bCs/>
          <w:noProof/>
        </w:rPr>
        <w:t>В)</w:t>
      </w:r>
      <w:r>
        <w:rPr>
          <w:noProof/>
        </w:rPr>
        <w:t xml:space="preserve"> Кои са следващите във времето основни конфигурации на Марс и на Венера, за наблюдател на Земята?</w:t>
      </w:r>
    </w:p>
    <w:p w14:paraId="7235D8E8" w14:textId="77777777" w:rsidR="002A4EB8" w:rsidRDefault="002A4EB8" w:rsidP="002A4EB8">
      <w:pPr>
        <w:ind w:firstLine="720"/>
        <w:jc w:val="both"/>
        <w:rPr>
          <w:noProof/>
        </w:rPr>
      </w:pPr>
      <w:r>
        <w:rPr>
          <w:noProof/>
        </w:rPr>
        <w:t>Приемете, че всички орбити са кръгови и лежат в една равнина.</w:t>
      </w:r>
    </w:p>
    <w:p w14:paraId="16CF2A6E" w14:textId="77777777" w:rsidR="002A4EB8" w:rsidRDefault="002A4EB8" w:rsidP="002A4EB8">
      <w:pPr>
        <w:jc w:val="both"/>
        <w:rPr>
          <w:b/>
          <w:bCs/>
          <w:noProof/>
        </w:rPr>
      </w:pPr>
    </w:p>
    <w:p w14:paraId="249B720A" w14:textId="77777777" w:rsidR="002A4EB8" w:rsidRPr="00C7148B" w:rsidRDefault="002A4EB8" w:rsidP="002A4EB8">
      <w:pPr>
        <w:rPr>
          <w:b/>
          <w:bCs/>
          <w:noProof/>
          <w:u w:val="single"/>
        </w:rPr>
      </w:pPr>
      <w:r w:rsidRPr="00C7148B">
        <w:rPr>
          <w:b/>
          <w:bCs/>
          <w:noProof/>
          <w:u w:val="single"/>
        </w:rPr>
        <w:t>Справочни данни:</w:t>
      </w:r>
    </w:p>
    <w:p w14:paraId="7A72A652" w14:textId="77777777" w:rsidR="002A4EB8" w:rsidRDefault="002A4EB8" w:rsidP="002A4EB8">
      <w:pPr>
        <w:rPr>
          <w:noProof/>
          <w:lang w:val="en-US"/>
        </w:rPr>
      </w:pPr>
      <w:r>
        <w:rPr>
          <w:noProof/>
        </w:rPr>
        <w:t xml:space="preserve">Радиус на орбитата на Венера – 0.72 </w:t>
      </w:r>
      <w:r>
        <w:rPr>
          <w:noProof/>
          <w:lang w:val="en-US"/>
        </w:rPr>
        <w:t>au</w:t>
      </w:r>
    </w:p>
    <w:p w14:paraId="1B639CF0" w14:textId="77777777" w:rsidR="002A4EB8" w:rsidRDefault="002A4EB8" w:rsidP="002A4EB8">
      <w:pPr>
        <w:rPr>
          <w:noProof/>
          <w:lang w:val="en-US"/>
        </w:rPr>
      </w:pPr>
      <w:r>
        <w:rPr>
          <w:noProof/>
        </w:rPr>
        <w:t xml:space="preserve">Радиус на орбитата на Марс – 1.52 </w:t>
      </w:r>
      <w:r>
        <w:rPr>
          <w:noProof/>
          <w:lang w:val="en-US"/>
        </w:rPr>
        <w:t>au</w:t>
      </w:r>
    </w:p>
    <w:p w14:paraId="5788747C" w14:textId="77777777" w:rsidR="002A4EB8" w:rsidRPr="00545B88" w:rsidRDefault="002A4EB8" w:rsidP="002A4EB8">
      <w:pPr>
        <w:rPr>
          <w:noProof/>
          <w:lang w:val="en-US"/>
        </w:rPr>
      </w:pPr>
      <w:r>
        <w:rPr>
          <w:noProof/>
        </w:rPr>
        <w:t xml:space="preserve">Радиус на орбитата на Юпитер – </w:t>
      </w:r>
      <w:r>
        <w:rPr>
          <w:noProof/>
          <w:lang w:val="en-US"/>
        </w:rPr>
        <w:t>5</w:t>
      </w:r>
      <w:r>
        <w:rPr>
          <w:noProof/>
        </w:rPr>
        <w:t>.</w:t>
      </w:r>
      <w:r>
        <w:rPr>
          <w:noProof/>
          <w:lang w:val="en-US"/>
        </w:rPr>
        <w:t>2</w:t>
      </w:r>
      <w:r>
        <w:rPr>
          <w:noProof/>
        </w:rPr>
        <w:t xml:space="preserve"> </w:t>
      </w:r>
      <w:r>
        <w:rPr>
          <w:noProof/>
          <w:lang w:val="en-US"/>
        </w:rPr>
        <w:t>au</w:t>
      </w:r>
    </w:p>
    <w:p w14:paraId="28E995F6" w14:textId="77777777" w:rsidR="002A4EB8" w:rsidRDefault="002A4EB8" w:rsidP="002A4EB8">
      <w:pPr>
        <w:rPr>
          <w:noProof/>
          <w:lang w:val="en-US"/>
        </w:rPr>
      </w:pPr>
      <w:r>
        <w:rPr>
          <w:noProof/>
        </w:rPr>
        <w:t xml:space="preserve">Радиус на орбитата на Сатурн – </w:t>
      </w:r>
      <w:r>
        <w:rPr>
          <w:noProof/>
          <w:lang w:val="en-US"/>
        </w:rPr>
        <w:t>9.6 au</w:t>
      </w:r>
    </w:p>
    <w:p w14:paraId="242ABAD6" w14:textId="77777777" w:rsidR="002A4EB8" w:rsidRPr="00BD6101" w:rsidRDefault="002A4EB8" w:rsidP="002A4EB8">
      <w:pPr>
        <w:rPr>
          <w:lang w:val="en-US"/>
        </w:rPr>
      </w:pPr>
      <w:r>
        <w:t>Орбитален период на Земята – 365</w:t>
      </w:r>
      <w:r>
        <w:rPr>
          <w:lang w:val="en-US"/>
        </w:rPr>
        <w:t>d.</w:t>
      </w:r>
    </w:p>
    <w:p w14:paraId="7CA88014" w14:textId="77777777" w:rsidR="002A4EB8" w:rsidRDefault="002A4EB8" w:rsidP="00614BC5">
      <w:pPr>
        <w:spacing w:line="259" w:lineRule="auto"/>
        <w:jc w:val="both"/>
        <w:rPr>
          <w:rFonts w:eastAsiaTheme="minorEastAsia"/>
          <w:iCs/>
          <w:noProof/>
          <w:lang w:eastAsia="en-US"/>
        </w:rPr>
      </w:pPr>
    </w:p>
    <w:p w14:paraId="6268463C" w14:textId="799F3F92" w:rsidR="002A4EB8" w:rsidRPr="002A4EB8" w:rsidRDefault="002A4EB8" w:rsidP="00614BC5">
      <w:pPr>
        <w:spacing w:line="259" w:lineRule="auto"/>
        <w:jc w:val="both"/>
        <w:rPr>
          <w:rFonts w:eastAsiaTheme="minorEastAsia"/>
          <w:b/>
          <w:bCs/>
          <w:iCs/>
          <w:noProof/>
          <w:lang w:eastAsia="en-US"/>
        </w:rPr>
      </w:pPr>
      <w:r>
        <w:rPr>
          <w:rFonts w:eastAsiaTheme="minorEastAsia"/>
          <w:iCs/>
          <w:noProof/>
          <w:lang w:eastAsia="en-US"/>
        </w:rPr>
        <w:tab/>
      </w:r>
      <w:r w:rsidRPr="002A4EB8">
        <w:rPr>
          <w:rFonts w:eastAsiaTheme="minorEastAsia"/>
          <w:b/>
          <w:bCs/>
          <w:iCs/>
          <w:noProof/>
          <w:lang w:eastAsia="en-US"/>
        </w:rPr>
        <w:t>Решение:</w:t>
      </w:r>
    </w:p>
    <w:p w14:paraId="1FFDA554" w14:textId="77777777" w:rsidR="008D28E4" w:rsidRPr="008D28E4" w:rsidRDefault="002A4EB8" w:rsidP="008D28E4">
      <w:pPr>
        <w:pStyle w:val="a6"/>
        <w:ind w:firstLine="708"/>
        <w:jc w:val="both"/>
        <w:rPr>
          <w:rFonts w:ascii="Times New Roman" w:hAnsi="Times New Roman" w:cs="Times New Roman"/>
          <w:sz w:val="24"/>
          <w:szCs w:val="24"/>
        </w:rPr>
      </w:pPr>
      <w:r w:rsidRPr="008D28E4">
        <w:rPr>
          <w:rFonts w:eastAsiaTheme="minorEastAsia"/>
          <w:iCs/>
          <w:noProof/>
          <w:sz w:val="24"/>
          <w:szCs w:val="24"/>
        </w:rPr>
        <w:tab/>
      </w:r>
      <w:r w:rsidR="008D28E4" w:rsidRPr="008D28E4">
        <w:rPr>
          <w:rFonts w:ascii="Times New Roman" w:hAnsi="Times New Roman" w:cs="Times New Roman"/>
          <w:b/>
          <w:bCs/>
          <w:sz w:val="24"/>
          <w:szCs w:val="24"/>
        </w:rPr>
        <w:t>А)</w:t>
      </w:r>
      <w:r w:rsidR="008D28E4" w:rsidRPr="008D28E4">
        <w:rPr>
          <w:rFonts w:ascii="Times New Roman" w:hAnsi="Times New Roman" w:cs="Times New Roman"/>
          <w:sz w:val="24"/>
          <w:szCs w:val="24"/>
        </w:rPr>
        <w:t xml:space="preserve"> Виждаме, че планетите лежат приблизително на една линия. В някакво приближение, може да се приеме, че това е еклиптиката. Също така, забелязваме, че тази линия е наклонена наляво спрямо хоризонта. Понеже кадърът е заснет преди изгрева на Слънцето, то можем да направим извода, че наблюдателят е гледал в посока изток. Еклиптиката е наклонена към северната част на небето за него. Следователно, можем да заключим, че снимката е направена от южното полукълбо на Земята.</w:t>
      </w:r>
    </w:p>
    <w:p w14:paraId="60BC4554" w14:textId="77777777" w:rsidR="008D28E4" w:rsidRPr="008D28E4" w:rsidRDefault="008D28E4" w:rsidP="008D28E4">
      <w:pPr>
        <w:pStyle w:val="a6"/>
        <w:ind w:firstLine="708"/>
        <w:jc w:val="both"/>
        <w:rPr>
          <w:rFonts w:ascii="Times New Roman" w:hAnsi="Times New Roman" w:cs="Times New Roman"/>
          <w:sz w:val="24"/>
          <w:szCs w:val="24"/>
          <w:lang w:val="en-US"/>
        </w:rPr>
      </w:pPr>
      <w:r w:rsidRPr="008D28E4">
        <w:rPr>
          <w:rFonts w:ascii="Times New Roman" w:hAnsi="Times New Roman" w:cs="Times New Roman"/>
          <w:sz w:val="24"/>
          <w:szCs w:val="24"/>
        </w:rPr>
        <w:t xml:space="preserve">На снимката ясно разпознаваме забележителната архитектура на операта в град Сидни, откъдето следва, че парадът на планетите е заснет от континента Австралия. </w:t>
      </w:r>
      <w:r w:rsidRPr="008D28E4">
        <w:rPr>
          <mc:AlternateContent>
            <mc:Choice Requires="w16se">
              <w:rFonts w:ascii="Times New Roman" w:hAnsi="Times New Roman" w:cs="Times New Roman"/>
            </mc:Choice>
            <mc:Fallback>
              <w:rFonts w:ascii="Segoe UI Emoji" w:eastAsia="Segoe UI Emoji" w:hAnsi="Segoe UI Emoji" w:cs="Segoe UI Emoji"/>
            </mc:Fallback>
          </mc:AlternateContent>
          <w:sz w:val="24"/>
          <w:szCs w:val="24"/>
          <w:lang w:val="en-US"/>
        </w:rPr>
        <mc:AlternateContent>
          <mc:Choice Requires="w16se">
            <w16se:symEx w16se:font="Segoe UI Emoji" w16se:char="1F60A"/>
          </mc:Choice>
          <mc:Fallback>
            <w:t>😊</w:t>
          </mc:Fallback>
        </mc:AlternateContent>
      </w:r>
      <w:r w:rsidRPr="008D28E4">
        <w:rPr>
          <w:rFonts w:ascii="Times New Roman" w:hAnsi="Times New Roman" w:cs="Times New Roman"/>
          <w:sz w:val="24"/>
          <w:szCs w:val="24"/>
          <w:lang w:val="en-US"/>
        </w:rPr>
        <w:t xml:space="preserve"> </w:t>
      </w:r>
    </w:p>
    <w:p w14:paraId="31BCA219" w14:textId="77777777" w:rsidR="008D28E4" w:rsidRPr="008D28E4" w:rsidRDefault="008D28E4" w:rsidP="008D28E4">
      <w:pPr>
        <w:pStyle w:val="a6"/>
        <w:jc w:val="both"/>
        <w:rPr>
          <w:rFonts w:ascii="Times New Roman" w:hAnsi="Times New Roman" w:cs="Times New Roman"/>
          <w:sz w:val="24"/>
          <w:szCs w:val="24"/>
        </w:rPr>
      </w:pPr>
    </w:p>
    <w:p w14:paraId="2CA37937" w14:textId="77777777" w:rsidR="008D28E4" w:rsidRPr="008D28E4" w:rsidRDefault="008D28E4" w:rsidP="008D28E4">
      <w:pPr>
        <w:pStyle w:val="a6"/>
        <w:ind w:firstLine="708"/>
        <w:jc w:val="both"/>
        <w:rPr>
          <w:rFonts w:ascii="Times New Roman" w:hAnsi="Times New Roman" w:cs="Times New Roman"/>
          <w:sz w:val="24"/>
          <w:szCs w:val="24"/>
        </w:rPr>
      </w:pPr>
      <w:r w:rsidRPr="008D28E4">
        <w:rPr>
          <w:rFonts w:ascii="Times New Roman" w:hAnsi="Times New Roman" w:cs="Times New Roman"/>
          <w:b/>
          <w:bCs/>
          <w:sz w:val="24"/>
          <w:szCs w:val="24"/>
        </w:rPr>
        <w:t>Б)</w:t>
      </w:r>
      <w:r w:rsidRPr="008D28E4">
        <w:rPr>
          <w:rFonts w:ascii="Times New Roman" w:hAnsi="Times New Roman" w:cs="Times New Roman"/>
          <w:sz w:val="24"/>
          <w:szCs w:val="24"/>
        </w:rPr>
        <w:t xml:space="preserve"> Нека да определим ъгловото отстояние на Сатурн от Слънцето и на Юпитер от Слънцето в момента, в който е заснет кадърът.</w:t>
      </w:r>
    </w:p>
    <w:p w14:paraId="166E0E8C" w14:textId="77777777" w:rsidR="008D28E4" w:rsidRPr="008D28E4" w:rsidRDefault="008D28E4" w:rsidP="008D28E4">
      <w:pPr>
        <w:pStyle w:val="a6"/>
        <w:ind w:firstLine="708"/>
        <w:jc w:val="both"/>
        <w:rPr>
          <w:rFonts w:ascii="Times New Roman" w:hAnsi="Times New Roman" w:cs="Times New Roman"/>
          <w:sz w:val="24"/>
          <w:szCs w:val="24"/>
        </w:rPr>
      </w:pPr>
      <w:r w:rsidRPr="008D28E4">
        <w:rPr>
          <w:rFonts w:ascii="Times New Roman" w:hAnsi="Times New Roman" w:cs="Times New Roman"/>
          <w:sz w:val="24"/>
          <w:szCs w:val="24"/>
        </w:rPr>
        <w:lastRenderedPageBreak/>
        <w:t>Понеже е нужно да отчитаме движението на всички планети, то първо ще намерим орбиталните периоди на Сатурн и Юпитер. За целта можем да използваме третия закон на Кеплер, но записан за Слънчевата система, в следния вид:</w:t>
      </w:r>
    </w:p>
    <w:p w14:paraId="1730C2FD" w14:textId="77777777" w:rsidR="008D28E4" w:rsidRPr="008D28E4" w:rsidRDefault="00000000" w:rsidP="008D28E4">
      <w:pPr>
        <w:pStyle w:val="a6"/>
        <w:jc w:val="both"/>
        <w:rPr>
          <w:rFonts w:ascii="Times New Roman" w:eastAsiaTheme="minorEastAsia" w:hAnsi="Times New Roman" w:cs="Times New Roman"/>
          <w:b/>
          <w:bCs/>
          <w:i/>
          <w:sz w:val="24"/>
          <w:szCs w:val="24"/>
        </w:rPr>
      </w:pPr>
      <m:oMathPara>
        <m:oMath>
          <m:f>
            <m:fPr>
              <m:ctrlPr>
                <w:rPr>
                  <w:rFonts w:ascii="Cambria Math" w:hAnsi="Cambria Math" w:cs="Times New Roman"/>
                  <w:b/>
                  <w:bCs/>
                  <w:i/>
                  <w:sz w:val="24"/>
                  <w:szCs w:val="24"/>
                </w:rPr>
              </m:ctrlPr>
            </m:fPr>
            <m:num>
              <m:sSup>
                <m:sSupPr>
                  <m:ctrlPr>
                    <w:rPr>
                      <w:rFonts w:ascii="Cambria Math" w:hAnsi="Cambria Math" w:cs="Times New Roman"/>
                      <w:b/>
                      <w:bCs/>
                      <w:i/>
                      <w:sz w:val="24"/>
                      <w:szCs w:val="24"/>
                    </w:rPr>
                  </m:ctrlPr>
                </m:sSupPr>
                <m:e>
                  <m:r>
                    <m:rPr>
                      <m:sty m:val="bi"/>
                    </m:rPr>
                    <w:rPr>
                      <w:rFonts w:ascii="Cambria Math" w:hAnsi="Cambria Math" w:cs="Times New Roman"/>
                      <w:sz w:val="24"/>
                      <w:szCs w:val="24"/>
                      <w:lang w:val="en-US"/>
                    </w:rPr>
                    <m:t>r [au]</m:t>
                  </m:r>
                </m:e>
                <m:sup>
                  <m:r>
                    <m:rPr>
                      <m:sty m:val="bi"/>
                    </m:rPr>
                    <w:rPr>
                      <w:rFonts w:ascii="Cambria Math" w:hAnsi="Cambria Math" w:cs="Times New Roman"/>
                      <w:sz w:val="24"/>
                      <w:szCs w:val="24"/>
                    </w:rPr>
                    <m:t>3</m:t>
                  </m:r>
                </m:sup>
              </m:sSup>
            </m:num>
            <m:den>
              <m:sSup>
                <m:sSupPr>
                  <m:ctrlPr>
                    <w:rPr>
                      <w:rFonts w:ascii="Cambria Math" w:hAnsi="Cambria Math" w:cs="Times New Roman"/>
                      <w:b/>
                      <w:bCs/>
                      <w:i/>
                      <w:sz w:val="24"/>
                      <w:szCs w:val="24"/>
                    </w:rPr>
                  </m:ctrlPr>
                </m:sSupPr>
                <m:e>
                  <m:r>
                    <m:rPr>
                      <m:sty m:val="bi"/>
                    </m:rPr>
                    <w:rPr>
                      <w:rFonts w:ascii="Cambria Math" w:hAnsi="Cambria Math" w:cs="Times New Roman"/>
                      <w:sz w:val="24"/>
                      <w:szCs w:val="24"/>
                    </w:rPr>
                    <m:t xml:space="preserve">Т </m:t>
                  </m:r>
                  <m:r>
                    <m:rPr>
                      <m:sty m:val="bi"/>
                    </m:rPr>
                    <w:rPr>
                      <w:rFonts w:ascii="Cambria Math" w:hAnsi="Cambria Math" w:cs="Times New Roman"/>
                      <w:sz w:val="24"/>
                      <w:szCs w:val="24"/>
                      <w:lang w:val="en-US"/>
                    </w:rPr>
                    <m:t>[</m:t>
                  </m:r>
                  <m:r>
                    <m:rPr>
                      <m:sty m:val="bi"/>
                    </m:rPr>
                    <w:rPr>
                      <w:rFonts w:ascii="Cambria Math" w:hAnsi="Cambria Math" w:cs="Times New Roman"/>
                      <w:sz w:val="24"/>
                      <w:szCs w:val="24"/>
                    </w:rPr>
                    <m:t>г</m:t>
                  </m:r>
                  <m:r>
                    <m:rPr>
                      <m:sty m:val="bi"/>
                    </m:rPr>
                    <w:rPr>
                      <w:rFonts w:ascii="Cambria Math" w:hAnsi="Cambria Math" w:cs="Times New Roman"/>
                      <w:sz w:val="24"/>
                      <w:szCs w:val="24"/>
                      <w:lang w:val="en-US"/>
                    </w:rPr>
                    <m:t>]</m:t>
                  </m:r>
                </m:e>
                <m:sup>
                  <m:r>
                    <m:rPr>
                      <m:sty m:val="bi"/>
                    </m:rPr>
                    <w:rPr>
                      <w:rFonts w:ascii="Cambria Math" w:hAnsi="Cambria Math" w:cs="Times New Roman"/>
                      <w:sz w:val="24"/>
                      <w:szCs w:val="24"/>
                    </w:rPr>
                    <m:t>2</m:t>
                  </m:r>
                </m:sup>
              </m:sSup>
            </m:den>
          </m:f>
          <m:r>
            <m:rPr>
              <m:sty m:val="bi"/>
            </m:rPr>
            <w:rPr>
              <w:rFonts w:ascii="Cambria Math" w:eastAsiaTheme="minorEastAsia" w:hAnsi="Cambria Math" w:cs="Times New Roman"/>
              <w:sz w:val="24"/>
              <w:szCs w:val="24"/>
            </w:rPr>
            <m:t>=1</m:t>
          </m:r>
        </m:oMath>
      </m:oMathPara>
    </w:p>
    <w:p w14:paraId="44B52B3E" w14:textId="77777777" w:rsidR="008D28E4" w:rsidRPr="008D28E4" w:rsidRDefault="008D28E4" w:rsidP="008D28E4">
      <w:pPr>
        <w:pStyle w:val="a6"/>
        <w:jc w:val="both"/>
        <w:rPr>
          <w:rFonts w:ascii="Times New Roman" w:eastAsiaTheme="minorEastAsia" w:hAnsi="Times New Roman" w:cs="Times New Roman"/>
          <w:iCs/>
          <w:sz w:val="24"/>
          <w:szCs w:val="24"/>
        </w:rPr>
      </w:pPr>
      <w:r w:rsidRPr="008D28E4">
        <w:rPr>
          <w:rFonts w:ascii="Times New Roman" w:eastAsiaTheme="minorEastAsia" w:hAnsi="Times New Roman" w:cs="Times New Roman"/>
          <w:iCs/>
          <w:sz w:val="24"/>
          <w:szCs w:val="24"/>
        </w:rPr>
        <w:t xml:space="preserve">където  </w:t>
      </w:r>
      <w:r w:rsidRPr="008D28E4">
        <w:rPr>
          <w:rFonts w:ascii="Times New Roman" w:eastAsiaTheme="minorEastAsia" w:hAnsi="Times New Roman" w:cs="Times New Roman"/>
          <w:i/>
          <w:sz w:val="24"/>
          <w:szCs w:val="24"/>
          <w:lang w:val="en-US"/>
        </w:rPr>
        <w:t>r</w:t>
      </w:r>
      <w:r w:rsidRPr="008D28E4">
        <w:rPr>
          <w:rFonts w:ascii="Times New Roman" w:eastAsiaTheme="minorEastAsia" w:hAnsi="Times New Roman" w:cs="Times New Roman"/>
          <w:iCs/>
          <w:sz w:val="24"/>
          <w:szCs w:val="24"/>
        </w:rPr>
        <w:t xml:space="preserve">  е радиусът на орбитата на планетата в астрономически единици, а </w:t>
      </w:r>
      <w:r w:rsidRPr="008D28E4">
        <w:rPr>
          <w:rFonts w:ascii="Times New Roman" w:eastAsiaTheme="minorEastAsia" w:hAnsi="Times New Roman" w:cs="Times New Roman"/>
          <w:i/>
          <w:sz w:val="24"/>
          <w:szCs w:val="24"/>
          <w:lang w:val="en-US"/>
        </w:rPr>
        <w:t>T</w:t>
      </w:r>
      <w:r w:rsidRPr="008D28E4">
        <w:rPr>
          <w:rFonts w:ascii="Times New Roman" w:eastAsiaTheme="minorEastAsia" w:hAnsi="Times New Roman" w:cs="Times New Roman"/>
          <w:iCs/>
          <w:sz w:val="24"/>
          <w:szCs w:val="24"/>
          <w:lang w:val="en-US"/>
        </w:rPr>
        <w:t xml:space="preserve"> </w:t>
      </w:r>
      <w:r w:rsidRPr="008D28E4">
        <w:rPr>
          <w:rFonts w:ascii="Times New Roman" w:eastAsiaTheme="minorEastAsia" w:hAnsi="Times New Roman" w:cs="Times New Roman"/>
          <w:iCs/>
          <w:sz w:val="24"/>
          <w:szCs w:val="24"/>
        </w:rPr>
        <w:t xml:space="preserve"> е нейният орбитален период в земни години.</w:t>
      </w:r>
    </w:p>
    <w:p w14:paraId="7548C05D" w14:textId="77777777" w:rsidR="008D28E4" w:rsidRPr="008D28E4" w:rsidRDefault="008D28E4" w:rsidP="008D28E4">
      <w:pPr>
        <w:pStyle w:val="a6"/>
        <w:ind w:firstLine="708"/>
        <w:jc w:val="both"/>
        <w:rPr>
          <w:rFonts w:ascii="Times New Roman" w:hAnsi="Times New Roman" w:cs="Times New Roman"/>
          <w:iCs/>
          <w:sz w:val="24"/>
          <w:szCs w:val="24"/>
        </w:rPr>
      </w:pPr>
      <w:r w:rsidRPr="008D28E4">
        <w:rPr>
          <w:rFonts w:ascii="Times New Roman" w:eastAsiaTheme="minorEastAsia" w:hAnsi="Times New Roman" w:cs="Times New Roman"/>
          <w:iCs/>
          <w:sz w:val="24"/>
          <w:szCs w:val="24"/>
        </w:rPr>
        <w:t xml:space="preserve">Оттук намираме, че орбиталният период на Юпитер е 11.8 години, а на Сатурн </w:t>
      </w:r>
      <w:r w:rsidRPr="008D28E4">
        <w:rPr>
          <w:rFonts w:ascii="Times New Roman" w:eastAsiaTheme="minorEastAsia" w:hAnsi="Times New Roman" w:cs="Times New Roman"/>
          <w:iCs/>
          <w:sz w:val="24"/>
          <w:szCs w:val="24"/>
          <w:lang w:val="en-US"/>
        </w:rPr>
        <w:t xml:space="preserve">– 29.7 </w:t>
      </w:r>
      <w:r w:rsidRPr="008D28E4">
        <w:rPr>
          <w:rFonts w:ascii="Times New Roman" w:eastAsiaTheme="minorEastAsia" w:hAnsi="Times New Roman" w:cs="Times New Roman"/>
          <w:iCs/>
          <w:sz w:val="24"/>
          <w:szCs w:val="24"/>
        </w:rPr>
        <w:t>години. Това означава, че Юпитер се движи около Слънцето с 11.8 пъти по-малка ъглова скорост, а Сатурн с 29.7 пъти по-малка ъглова скорост в сравнение със Земята.</w:t>
      </w:r>
    </w:p>
    <w:p w14:paraId="03089DA2" w14:textId="77777777" w:rsidR="008D28E4" w:rsidRPr="008D28E4" w:rsidRDefault="008D28E4" w:rsidP="008D28E4">
      <w:pPr>
        <w:pStyle w:val="a6"/>
        <w:ind w:firstLine="708"/>
        <w:jc w:val="both"/>
        <w:rPr>
          <w:rFonts w:ascii="Times New Roman" w:hAnsi="Times New Roman" w:cs="Times New Roman"/>
          <w:sz w:val="24"/>
          <w:szCs w:val="24"/>
        </w:rPr>
      </w:pPr>
      <w:r w:rsidRPr="008D28E4">
        <w:rPr>
          <w:rFonts w:ascii="Times New Roman" w:hAnsi="Times New Roman" w:cs="Times New Roman"/>
          <w:sz w:val="24"/>
          <w:szCs w:val="24"/>
        </w:rPr>
        <w:t>Начертаваме в мащаб орбитите на Земята и Юпитер (удачен избор е радиусът на земната орбита да бъде 2</w:t>
      </w:r>
      <w:r w:rsidRPr="008D28E4">
        <w:rPr>
          <w:rFonts w:ascii="Times New Roman" w:hAnsi="Times New Roman" w:cs="Times New Roman"/>
          <w:sz w:val="24"/>
          <w:szCs w:val="24"/>
          <w:lang w:val="en-US"/>
        </w:rPr>
        <w:t>cm</w:t>
      </w:r>
      <w:r w:rsidRPr="008D28E4">
        <w:rPr>
          <w:rFonts w:ascii="Times New Roman" w:hAnsi="Times New Roman" w:cs="Times New Roman"/>
          <w:sz w:val="24"/>
          <w:szCs w:val="24"/>
        </w:rPr>
        <w:t>, а радиусът на орбитата на Юпитер – 10,4</w:t>
      </w:r>
      <w:r w:rsidRPr="008D28E4">
        <w:rPr>
          <w:rFonts w:ascii="Times New Roman" w:hAnsi="Times New Roman" w:cs="Times New Roman"/>
          <w:sz w:val="24"/>
          <w:szCs w:val="24"/>
          <w:lang w:val="en-US"/>
        </w:rPr>
        <w:t xml:space="preserve"> cm)</w:t>
      </w:r>
      <w:r w:rsidRPr="008D28E4">
        <w:rPr>
          <w:rFonts w:ascii="Times New Roman" w:hAnsi="Times New Roman" w:cs="Times New Roman"/>
          <w:sz w:val="24"/>
          <w:szCs w:val="24"/>
        </w:rPr>
        <w:t>. Означаваме и посоките им на движение (например, обратно на часовниковата стрелка).</w:t>
      </w:r>
    </w:p>
    <w:p w14:paraId="7C940E6A" w14:textId="77777777" w:rsidR="008D28E4" w:rsidRPr="008D28E4" w:rsidRDefault="008D28E4" w:rsidP="008D28E4">
      <w:pPr>
        <w:pStyle w:val="a6"/>
        <w:ind w:firstLine="708"/>
        <w:jc w:val="both"/>
        <w:rPr>
          <w:rFonts w:ascii="Times New Roman" w:hAnsi="Times New Roman" w:cs="Times New Roman"/>
          <w:sz w:val="24"/>
          <w:szCs w:val="24"/>
        </w:rPr>
      </w:pPr>
      <w:r w:rsidRPr="008D28E4">
        <w:rPr>
          <w:rFonts w:ascii="Times New Roman" w:hAnsi="Times New Roman" w:cs="Times New Roman"/>
          <w:sz w:val="24"/>
          <w:szCs w:val="24"/>
        </w:rPr>
        <w:t>Избираме положение по земната орбита, в което нашата планета е била на 2 август 2021г, по време на противостоянието на Юпитер и означаваме това положение с Е</w:t>
      </w:r>
      <w:r w:rsidRPr="008D28E4">
        <w:rPr>
          <w:rFonts w:ascii="Times New Roman" w:hAnsi="Times New Roman" w:cs="Times New Roman"/>
          <w:sz w:val="24"/>
          <w:szCs w:val="24"/>
          <w:vertAlign w:val="subscript"/>
        </w:rPr>
        <w:t>0</w:t>
      </w:r>
      <w:r w:rsidRPr="008D28E4">
        <w:rPr>
          <w:rFonts w:ascii="Times New Roman" w:hAnsi="Times New Roman" w:cs="Times New Roman"/>
          <w:sz w:val="24"/>
          <w:szCs w:val="24"/>
        </w:rPr>
        <w:t>. Юпитер, съответно е в точка от своята орбита, която лежи на една права линия с избраното положение на Земята и Слънцето</w:t>
      </w:r>
      <w:r w:rsidRPr="008D28E4">
        <w:rPr>
          <w:rFonts w:ascii="Times New Roman" w:hAnsi="Times New Roman" w:cs="Times New Roman"/>
          <w:sz w:val="24"/>
          <w:szCs w:val="24"/>
          <w:lang w:val="en-US"/>
        </w:rPr>
        <w:t xml:space="preserve"> (</w:t>
      </w:r>
      <w:r w:rsidRPr="008D28E4">
        <w:rPr>
          <w:rFonts w:ascii="Times New Roman" w:hAnsi="Times New Roman" w:cs="Times New Roman"/>
          <w:sz w:val="24"/>
          <w:szCs w:val="24"/>
        </w:rPr>
        <w:t xml:space="preserve">означаваме я със </w:t>
      </w:r>
      <w:r w:rsidRPr="008D28E4">
        <w:rPr>
          <w:rFonts w:ascii="Times New Roman" w:hAnsi="Times New Roman" w:cs="Times New Roman"/>
          <w:sz w:val="24"/>
          <w:szCs w:val="24"/>
          <w:lang w:val="en-US"/>
        </w:rPr>
        <w:t>J</w:t>
      </w:r>
      <w:r w:rsidRPr="008D28E4">
        <w:rPr>
          <w:rFonts w:ascii="Times New Roman" w:hAnsi="Times New Roman" w:cs="Times New Roman"/>
          <w:sz w:val="24"/>
          <w:szCs w:val="24"/>
          <w:vertAlign w:val="subscript"/>
          <w:lang w:val="en-US"/>
        </w:rPr>
        <w:t>0</w:t>
      </w:r>
      <w:r w:rsidRPr="008D28E4">
        <w:rPr>
          <w:rFonts w:ascii="Times New Roman" w:hAnsi="Times New Roman" w:cs="Times New Roman"/>
          <w:sz w:val="24"/>
          <w:szCs w:val="24"/>
          <w:lang w:val="en-US"/>
        </w:rPr>
        <w:t>)</w:t>
      </w:r>
      <w:r w:rsidRPr="008D28E4">
        <w:rPr>
          <w:rFonts w:ascii="Times New Roman" w:hAnsi="Times New Roman" w:cs="Times New Roman"/>
          <w:sz w:val="24"/>
          <w:szCs w:val="24"/>
        </w:rPr>
        <w:t>. Датата 21-ви април 2022 г. е  2</w:t>
      </w:r>
      <w:r w:rsidRPr="008D28E4">
        <w:rPr>
          <w:rFonts w:ascii="Times New Roman" w:hAnsi="Times New Roman" w:cs="Times New Roman"/>
          <w:sz w:val="24"/>
          <w:szCs w:val="24"/>
          <w:lang w:val="en-US"/>
        </w:rPr>
        <w:t>4</w:t>
      </w:r>
      <w:r w:rsidRPr="008D28E4">
        <w:rPr>
          <w:rFonts w:ascii="Times New Roman" w:hAnsi="Times New Roman" w:cs="Times New Roman"/>
          <w:sz w:val="24"/>
          <w:szCs w:val="24"/>
        </w:rPr>
        <w:t>3 дни след 2</w:t>
      </w:r>
      <w:r w:rsidRPr="008D28E4">
        <w:rPr>
          <w:rFonts w:ascii="Times New Roman" w:hAnsi="Times New Roman" w:cs="Times New Roman"/>
          <w:sz w:val="24"/>
          <w:szCs w:val="24"/>
          <w:lang w:val="en-US"/>
        </w:rPr>
        <w:t>0</w:t>
      </w:r>
      <w:r w:rsidRPr="008D28E4">
        <w:rPr>
          <w:rFonts w:ascii="Times New Roman" w:hAnsi="Times New Roman" w:cs="Times New Roman"/>
          <w:sz w:val="24"/>
          <w:szCs w:val="24"/>
        </w:rPr>
        <w:t>-ти август 2021 г. Оттук можем да пресметнем, че от момента на противостоянието до момента, в който е заснет даденият ни кадър, нашата планета се е придвижила с (243/365).360⁰ ≈ 240 ⁰ по орбитата си. Измервайки този ъгъл с връх Слънцето, спрямо точка Е</w:t>
      </w:r>
      <w:r w:rsidRPr="008D28E4">
        <w:rPr>
          <w:rFonts w:ascii="Times New Roman" w:hAnsi="Times New Roman" w:cs="Times New Roman"/>
          <w:sz w:val="24"/>
          <w:szCs w:val="24"/>
          <w:vertAlign w:val="subscript"/>
        </w:rPr>
        <w:t>0</w:t>
      </w:r>
      <w:r w:rsidRPr="008D28E4">
        <w:rPr>
          <w:rFonts w:ascii="Times New Roman" w:hAnsi="Times New Roman" w:cs="Times New Roman"/>
          <w:sz w:val="24"/>
          <w:szCs w:val="24"/>
        </w:rPr>
        <w:t>, намираме положението на планетата ни на 21-ви април 2022 г. Означаваме го със Е</w:t>
      </w:r>
      <w:r w:rsidRPr="008D28E4">
        <w:rPr>
          <w:rFonts w:ascii="Times New Roman" w:hAnsi="Times New Roman" w:cs="Times New Roman"/>
          <w:sz w:val="24"/>
          <w:szCs w:val="24"/>
          <w:vertAlign w:val="subscript"/>
        </w:rPr>
        <w:t>1</w:t>
      </w:r>
      <w:r w:rsidRPr="008D28E4">
        <w:rPr>
          <w:rFonts w:ascii="Times New Roman" w:hAnsi="Times New Roman" w:cs="Times New Roman"/>
          <w:sz w:val="24"/>
          <w:szCs w:val="24"/>
        </w:rPr>
        <w:t>. За това време от 243 дни, Юпитер се е преместил по орбитата си с 243⁰/ 11.8</w:t>
      </w:r>
      <w:r w:rsidRPr="008D28E4">
        <w:rPr>
          <w:rFonts w:ascii="Times New Roman" w:hAnsi="Times New Roman" w:cs="Times New Roman"/>
          <w:sz w:val="24"/>
          <w:szCs w:val="24"/>
          <w:lang w:val="en-US"/>
        </w:rPr>
        <w:t xml:space="preserve"> ≈ 20⁰. </w:t>
      </w:r>
      <w:r w:rsidRPr="008D28E4">
        <w:rPr>
          <w:rFonts w:ascii="Times New Roman" w:hAnsi="Times New Roman" w:cs="Times New Roman"/>
          <w:sz w:val="24"/>
          <w:szCs w:val="24"/>
        </w:rPr>
        <w:t xml:space="preserve">По аналогичен начин, нанасяме и неговото положение за дата 21-ви април и го означаваме със </w:t>
      </w:r>
      <w:r w:rsidRPr="008D28E4">
        <w:rPr>
          <w:rFonts w:ascii="Times New Roman" w:hAnsi="Times New Roman" w:cs="Times New Roman"/>
          <w:sz w:val="24"/>
          <w:szCs w:val="24"/>
          <w:lang w:val="en-US"/>
        </w:rPr>
        <w:t>J</w:t>
      </w:r>
      <w:r w:rsidRPr="008D28E4">
        <w:rPr>
          <w:rFonts w:ascii="Times New Roman" w:hAnsi="Times New Roman" w:cs="Times New Roman"/>
          <w:sz w:val="24"/>
          <w:szCs w:val="24"/>
          <w:vertAlign w:val="subscript"/>
          <w:lang w:val="en-US"/>
        </w:rPr>
        <w:t>1</w:t>
      </w:r>
      <w:r w:rsidRPr="008D28E4">
        <w:rPr>
          <w:rFonts w:ascii="Times New Roman" w:hAnsi="Times New Roman" w:cs="Times New Roman"/>
          <w:sz w:val="24"/>
          <w:szCs w:val="24"/>
          <w:lang w:val="en-US"/>
        </w:rPr>
        <w:t xml:space="preserve">. </w:t>
      </w:r>
      <w:r w:rsidRPr="008D28E4">
        <w:rPr>
          <w:rFonts w:ascii="Times New Roman" w:hAnsi="Times New Roman" w:cs="Times New Roman"/>
          <w:sz w:val="24"/>
          <w:szCs w:val="24"/>
        </w:rPr>
        <w:t>Измерваме ъгъла, който сключват отсечките Юпитер-Земя и Слънце-Земя. Неговата стойност е 37⁰. Това е ъгловото отстояние, на което наблюдаваме Юпитер от Слънцето в момента, в който е заснета снимката.</w:t>
      </w:r>
    </w:p>
    <w:p w14:paraId="56F9EC0C" w14:textId="77777777" w:rsidR="008D28E4" w:rsidRPr="008D28E4" w:rsidRDefault="008D28E4" w:rsidP="008D28E4">
      <w:pPr>
        <w:pStyle w:val="a6"/>
        <w:ind w:firstLine="708"/>
        <w:jc w:val="both"/>
        <w:rPr>
          <w:rFonts w:ascii="Times New Roman" w:hAnsi="Times New Roman" w:cs="Times New Roman"/>
          <w:sz w:val="24"/>
          <w:szCs w:val="24"/>
          <w:lang w:val="en-US"/>
        </w:rPr>
      </w:pPr>
      <w:r w:rsidRPr="008D28E4">
        <w:rPr>
          <w:rFonts w:ascii="Times New Roman" w:hAnsi="Times New Roman" w:cs="Times New Roman"/>
          <w:sz w:val="24"/>
          <w:szCs w:val="24"/>
        </w:rPr>
        <w:t xml:space="preserve">Повтаряме същата процедура с планетата Сатурн. Най-добре е да се направи нов чертеж, на който да се начертаят земната орбита и тази на Сатурн. В случая, най-удачно е да изберем мащаб, при който 1 </w:t>
      </w:r>
      <w:r w:rsidRPr="008D28E4">
        <w:rPr>
          <w:rFonts w:ascii="Times New Roman" w:hAnsi="Times New Roman" w:cs="Times New Roman"/>
          <w:sz w:val="24"/>
          <w:szCs w:val="24"/>
          <w:lang w:val="en-US"/>
        </w:rPr>
        <w:t xml:space="preserve">au </w:t>
      </w:r>
      <w:r w:rsidRPr="008D28E4">
        <w:rPr>
          <w:rFonts w:ascii="Times New Roman" w:hAnsi="Times New Roman" w:cs="Times New Roman"/>
          <w:sz w:val="24"/>
          <w:szCs w:val="24"/>
        </w:rPr>
        <w:t xml:space="preserve">съответства на 1 </w:t>
      </w:r>
      <w:r w:rsidRPr="008D28E4">
        <w:rPr>
          <w:rFonts w:ascii="Times New Roman" w:hAnsi="Times New Roman" w:cs="Times New Roman"/>
          <w:sz w:val="24"/>
          <w:szCs w:val="24"/>
          <w:lang w:val="en-US"/>
        </w:rPr>
        <w:t>cm</w:t>
      </w:r>
      <w:r w:rsidRPr="008D28E4">
        <w:rPr>
          <w:rFonts w:ascii="Times New Roman" w:hAnsi="Times New Roman" w:cs="Times New Roman"/>
          <w:sz w:val="24"/>
          <w:szCs w:val="24"/>
        </w:rPr>
        <w:t xml:space="preserve">. В такъв случай, орбитата на Сатурн ще има радиус 9.6 </w:t>
      </w:r>
      <w:r w:rsidRPr="008D28E4">
        <w:rPr>
          <w:rFonts w:ascii="Times New Roman" w:hAnsi="Times New Roman" w:cs="Times New Roman"/>
          <w:sz w:val="24"/>
          <w:szCs w:val="24"/>
          <w:lang w:val="en-US"/>
        </w:rPr>
        <w:t xml:space="preserve">cm. </w:t>
      </w:r>
      <w:r w:rsidRPr="008D28E4">
        <w:rPr>
          <w:rFonts w:ascii="Times New Roman" w:hAnsi="Times New Roman" w:cs="Times New Roman"/>
          <w:sz w:val="24"/>
          <w:szCs w:val="24"/>
        </w:rPr>
        <w:t xml:space="preserve">След като изпълним всички описани по-горе стъпки, измерваме, че на 21-ви април 2022 г. Сатурн се е наблюдавал на 68⁰ от Слънцето. </w:t>
      </w:r>
    </w:p>
    <w:p w14:paraId="4CE17CB9" w14:textId="77777777" w:rsidR="008D28E4" w:rsidRPr="008D28E4" w:rsidRDefault="008D28E4" w:rsidP="008D28E4">
      <w:pPr>
        <w:pStyle w:val="a6"/>
        <w:ind w:firstLine="708"/>
        <w:jc w:val="both"/>
        <w:rPr>
          <w:rFonts w:ascii="Times New Roman" w:hAnsi="Times New Roman" w:cs="Times New Roman"/>
          <w:i/>
          <w:iCs/>
          <w:sz w:val="24"/>
          <w:szCs w:val="24"/>
        </w:rPr>
      </w:pPr>
      <w:r w:rsidRPr="008D28E4">
        <w:rPr>
          <w:rFonts w:ascii="Times New Roman" w:hAnsi="Times New Roman" w:cs="Times New Roman"/>
          <w:i/>
          <w:iCs/>
          <w:sz w:val="24"/>
          <w:szCs w:val="24"/>
          <w:lang w:val="en-US"/>
        </w:rPr>
        <w:t>(</w:t>
      </w:r>
      <w:r w:rsidRPr="008D28E4">
        <w:rPr>
          <w:rFonts w:ascii="Times New Roman" w:hAnsi="Times New Roman" w:cs="Times New Roman"/>
          <w:i/>
          <w:iCs/>
          <w:sz w:val="24"/>
          <w:szCs w:val="24"/>
        </w:rPr>
        <w:t>Поради това, че всички стъпки в задачата се изпълняват на ръка, е възможно дори при съвсем правилно извършени действия, получените от ученика стойности на ъглите да се различават от авторските с няколко градуса.)</w:t>
      </w:r>
    </w:p>
    <w:p w14:paraId="017AA26C" w14:textId="77777777" w:rsidR="008D28E4" w:rsidRPr="008D28E4" w:rsidRDefault="008D28E4" w:rsidP="008D28E4">
      <w:pPr>
        <w:pStyle w:val="a6"/>
        <w:ind w:firstLine="708"/>
        <w:jc w:val="both"/>
        <w:rPr>
          <w:rFonts w:ascii="Times New Roman" w:hAnsi="Times New Roman" w:cs="Times New Roman"/>
          <w:sz w:val="24"/>
          <w:szCs w:val="24"/>
        </w:rPr>
      </w:pPr>
      <w:r w:rsidRPr="008D28E4">
        <w:rPr>
          <w:rFonts w:ascii="Times New Roman" w:hAnsi="Times New Roman" w:cs="Times New Roman"/>
          <w:sz w:val="24"/>
          <w:szCs w:val="24"/>
        </w:rPr>
        <w:t xml:space="preserve">Тъй като приемаме, че орбитите на всички планети лежат в една равнина, то можем да считаме, че наблюдаваме планетите в равнината на еклиптиката. Това означава, че те лежат на един голям кръг от небесната сфера заедно със Слънцето (който се явява самата еклиптика). </w:t>
      </w:r>
    </w:p>
    <w:p w14:paraId="58B5BB36" w14:textId="77777777" w:rsidR="008D28E4" w:rsidRPr="008D28E4" w:rsidRDefault="008D28E4" w:rsidP="008D28E4">
      <w:pPr>
        <w:pStyle w:val="a6"/>
        <w:ind w:firstLine="708"/>
        <w:jc w:val="both"/>
        <w:rPr>
          <w:rFonts w:ascii="Times New Roman" w:hAnsi="Times New Roman" w:cs="Times New Roman"/>
          <w:sz w:val="24"/>
          <w:szCs w:val="24"/>
        </w:rPr>
      </w:pPr>
      <w:r w:rsidRPr="008D28E4">
        <w:rPr>
          <w:rFonts w:ascii="Times New Roman" w:hAnsi="Times New Roman" w:cs="Times New Roman"/>
          <w:sz w:val="24"/>
          <w:szCs w:val="24"/>
        </w:rPr>
        <w:t>По снимката измерваме, че разстоянието между Сатурн и Юпитер е 81</w:t>
      </w:r>
      <w:r w:rsidRPr="008D28E4">
        <w:rPr>
          <w:rFonts w:ascii="Times New Roman" w:hAnsi="Times New Roman" w:cs="Times New Roman"/>
          <w:sz w:val="24"/>
          <w:szCs w:val="24"/>
          <w:lang w:val="en-US"/>
        </w:rPr>
        <w:t xml:space="preserve"> mm.</w:t>
      </w:r>
      <w:r w:rsidRPr="008D28E4">
        <w:rPr>
          <w:rFonts w:ascii="Times New Roman" w:hAnsi="Times New Roman" w:cs="Times New Roman"/>
          <w:sz w:val="24"/>
          <w:szCs w:val="24"/>
        </w:rPr>
        <w:t xml:space="preserve"> Тъй като Юпитер се наблюдава на 37⁰, а Сатурн на 68⁰ от Слънцето, и двете планети, заедно със Слънцето лежат на един голям кръг от небесната сфера, то тези 81 </w:t>
      </w:r>
      <w:r w:rsidRPr="008D28E4">
        <w:rPr>
          <w:rFonts w:ascii="Times New Roman" w:hAnsi="Times New Roman" w:cs="Times New Roman"/>
          <w:sz w:val="24"/>
          <w:szCs w:val="24"/>
          <w:lang w:val="en-US"/>
        </w:rPr>
        <w:t xml:space="preserve">mm </w:t>
      </w:r>
      <w:r w:rsidRPr="008D28E4">
        <w:rPr>
          <w:rFonts w:ascii="Times New Roman" w:hAnsi="Times New Roman" w:cs="Times New Roman"/>
          <w:sz w:val="24"/>
          <w:szCs w:val="24"/>
        </w:rPr>
        <w:t>по кадъра съответстват на 31⁰ по небето.</w:t>
      </w:r>
    </w:p>
    <w:p w14:paraId="4EDBE660" w14:textId="77777777" w:rsidR="008D28E4" w:rsidRPr="008D28E4" w:rsidRDefault="008D28E4" w:rsidP="008D28E4">
      <w:pPr>
        <w:pStyle w:val="a6"/>
        <w:jc w:val="both"/>
        <w:rPr>
          <w:rFonts w:ascii="Times New Roman" w:hAnsi="Times New Roman" w:cs="Times New Roman"/>
          <w:sz w:val="24"/>
          <w:szCs w:val="24"/>
        </w:rPr>
      </w:pPr>
      <w:r w:rsidRPr="008D28E4">
        <w:rPr>
          <w:rFonts w:ascii="Times New Roman" w:hAnsi="Times New Roman" w:cs="Times New Roman"/>
          <w:sz w:val="24"/>
          <w:szCs w:val="24"/>
        </w:rPr>
        <w:t xml:space="preserve">Венера се проектира по кадъра на 22 </w:t>
      </w:r>
      <w:r w:rsidRPr="008D28E4">
        <w:rPr>
          <w:rFonts w:ascii="Times New Roman" w:hAnsi="Times New Roman" w:cs="Times New Roman"/>
          <w:sz w:val="24"/>
          <w:szCs w:val="24"/>
          <w:lang w:val="en-US"/>
        </w:rPr>
        <w:t xml:space="preserve">mm </w:t>
      </w:r>
      <w:r w:rsidRPr="008D28E4">
        <w:rPr>
          <w:rFonts w:ascii="Times New Roman" w:hAnsi="Times New Roman" w:cs="Times New Roman"/>
          <w:sz w:val="24"/>
          <w:szCs w:val="24"/>
        </w:rPr>
        <w:t>от Юпитер. Следователно, в този момент, тя се наблюдава на 37⁰ + (22/81).31⁰ ≈ 45⁰ от Слънцето.</w:t>
      </w:r>
    </w:p>
    <w:p w14:paraId="6521DB6C" w14:textId="77777777" w:rsidR="008D28E4" w:rsidRPr="008D28E4" w:rsidRDefault="008D28E4" w:rsidP="008D28E4">
      <w:pPr>
        <w:pStyle w:val="a6"/>
        <w:ind w:firstLine="708"/>
        <w:jc w:val="both"/>
        <w:rPr>
          <w:rFonts w:ascii="Times New Roman" w:hAnsi="Times New Roman" w:cs="Times New Roman"/>
          <w:sz w:val="24"/>
          <w:szCs w:val="24"/>
        </w:rPr>
      </w:pPr>
      <w:r w:rsidRPr="008D28E4">
        <w:rPr>
          <w:rFonts w:ascii="Times New Roman" w:hAnsi="Times New Roman" w:cs="Times New Roman"/>
          <w:sz w:val="24"/>
          <w:szCs w:val="24"/>
        </w:rPr>
        <w:t>Аналогично, намираме, че на 21-ви април 2022 г. Марс е бил на ъглово отстояние 57⁰ от Слънцето.</w:t>
      </w:r>
    </w:p>
    <w:p w14:paraId="5EEBA350" w14:textId="77777777" w:rsidR="008D28E4" w:rsidRPr="008D28E4" w:rsidRDefault="008D28E4" w:rsidP="008D28E4">
      <w:pPr>
        <w:pStyle w:val="a6"/>
        <w:ind w:firstLine="708"/>
        <w:jc w:val="both"/>
        <w:rPr>
          <w:rFonts w:ascii="Times New Roman" w:hAnsi="Times New Roman" w:cs="Times New Roman"/>
          <w:sz w:val="24"/>
          <w:szCs w:val="24"/>
        </w:rPr>
      </w:pPr>
      <w:r w:rsidRPr="008D28E4">
        <w:rPr>
          <w:rFonts w:ascii="Times New Roman" w:hAnsi="Times New Roman" w:cs="Times New Roman"/>
          <w:sz w:val="24"/>
          <w:szCs w:val="24"/>
        </w:rPr>
        <w:lastRenderedPageBreak/>
        <w:t>За да начертаем взаимното положение на Земята, Марс и Венера, първо начертаваме орбитите им в един мащаб. Подходящо е да изберем такъв, при който 1</w:t>
      </w:r>
      <w:r w:rsidRPr="008D28E4">
        <w:rPr>
          <w:rFonts w:ascii="Times New Roman" w:hAnsi="Times New Roman" w:cs="Times New Roman"/>
          <w:sz w:val="24"/>
          <w:szCs w:val="24"/>
          <w:lang w:val="en-US"/>
        </w:rPr>
        <w:t xml:space="preserve"> au </w:t>
      </w:r>
      <w:r w:rsidRPr="008D28E4">
        <w:rPr>
          <w:rFonts w:ascii="Times New Roman" w:hAnsi="Times New Roman" w:cs="Times New Roman"/>
          <w:sz w:val="24"/>
          <w:szCs w:val="24"/>
        </w:rPr>
        <w:t>съответства на 5</w:t>
      </w:r>
      <w:r w:rsidRPr="008D28E4">
        <w:rPr>
          <w:rFonts w:ascii="Times New Roman" w:hAnsi="Times New Roman" w:cs="Times New Roman"/>
          <w:sz w:val="24"/>
          <w:szCs w:val="24"/>
          <w:lang w:val="en-US"/>
        </w:rPr>
        <w:t xml:space="preserve"> cm. </w:t>
      </w:r>
      <w:r w:rsidRPr="008D28E4">
        <w:rPr>
          <w:rFonts w:ascii="Times New Roman" w:hAnsi="Times New Roman" w:cs="Times New Roman"/>
          <w:sz w:val="24"/>
          <w:szCs w:val="24"/>
        </w:rPr>
        <w:t xml:space="preserve">При това положение, радиусът на марсианската орбита е 7.6 </w:t>
      </w:r>
      <w:r w:rsidRPr="008D28E4">
        <w:rPr>
          <w:rFonts w:ascii="Times New Roman" w:hAnsi="Times New Roman" w:cs="Times New Roman"/>
          <w:sz w:val="24"/>
          <w:szCs w:val="24"/>
          <w:lang w:val="en-US"/>
        </w:rPr>
        <w:t>cm</w:t>
      </w:r>
      <w:r w:rsidRPr="008D28E4">
        <w:rPr>
          <w:rFonts w:ascii="Times New Roman" w:hAnsi="Times New Roman" w:cs="Times New Roman"/>
          <w:sz w:val="24"/>
          <w:szCs w:val="24"/>
        </w:rPr>
        <w:t xml:space="preserve">, а на венерианската – 3.6 </w:t>
      </w:r>
      <w:r w:rsidRPr="008D28E4">
        <w:rPr>
          <w:rFonts w:ascii="Times New Roman" w:hAnsi="Times New Roman" w:cs="Times New Roman"/>
          <w:sz w:val="24"/>
          <w:szCs w:val="24"/>
          <w:lang w:val="en-US"/>
        </w:rPr>
        <w:t xml:space="preserve">cm. </w:t>
      </w:r>
    </w:p>
    <w:p w14:paraId="10E50F2E" w14:textId="77777777" w:rsidR="008D28E4" w:rsidRDefault="008D28E4" w:rsidP="008D28E4">
      <w:pPr>
        <w:pStyle w:val="a6"/>
        <w:ind w:firstLine="708"/>
        <w:jc w:val="both"/>
        <w:rPr>
          <w:rFonts w:ascii="Times New Roman" w:hAnsi="Times New Roman" w:cs="Times New Roman"/>
          <w:sz w:val="24"/>
          <w:szCs w:val="24"/>
        </w:rPr>
      </w:pPr>
      <w:r w:rsidRPr="008D28E4">
        <w:rPr>
          <w:rFonts w:ascii="Times New Roman" w:hAnsi="Times New Roman" w:cs="Times New Roman"/>
          <w:sz w:val="24"/>
          <w:szCs w:val="24"/>
        </w:rPr>
        <w:t>Избираме точка от земната орбита, в която Земята се е намирала на 21 април 2022 г и я означаваме с Е. Означаваме посоките, в които трите планети се движат. Свързваме Земята и Слънцето (което е в центъра на трите орбити). Планетите имат утринна видимост, от което следва, че се наблюдават западно от Слънцето, т.е. намират се „по посока“ на движението на Земята. Начертаваме лъчи, с начало Земята, сключващи ъгли съответно 45⁰ и 57⁰ с отсечката Земя-Слънце. Точките, където тези лъчи пресичат орбитите на Венера и Марс, са точките, в които тези планети са се намирали, когато е била направена снимката.</w:t>
      </w:r>
    </w:p>
    <w:p w14:paraId="3E840664" w14:textId="77777777" w:rsidR="008D28E4" w:rsidRPr="008D28E4" w:rsidRDefault="008D28E4" w:rsidP="008D28E4">
      <w:pPr>
        <w:pStyle w:val="a6"/>
        <w:ind w:firstLine="708"/>
        <w:jc w:val="both"/>
        <w:rPr>
          <w:rFonts w:ascii="Times New Roman" w:hAnsi="Times New Roman" w:cs="Times New Roman"/>
          <w:sz w:val="24"/>
          <w:szCs w:val="24"/>
        </w:rPr>
      </w:pPr>
    </w:p>
    <w:p w14:paraId="69F60A62" w14:textId="77777777" w:rsidR="008D28E4" w:rsidRPr="008D28E4" w:rsidRDefault="008D28E4" w:rsidP="008D28E4">
      <w:pPr>
        <w:pStyle w:val="a6"/>
        <w:jc w:val="both"/>
        <w:rPr>
          <w:rFonts w:ascii="Times New Roman" w:hAnsi="Times New Roman" w:cs="Times New Roman"/>
          <w:sz w:val="24"/>
          <w:szCs w:val="24"/>
        </w:rPr>
      </w:pPr>
      <w:r w:rsidRPr="008D28E4">
        <w:rPr>
          <w:rFonts w:ascii="Times New Roman" w:hAnsi="Times New Roman" w:cs="Times New Roman"/>
          <w:noProof/>
          <w:sz w:val="24"/>
          <w:szCs w:val="24"/>
        </w:rPr>
        <w:drawing>
          <wp:inline distT="0" distB="0" distL="0" distR="0" wp14:anchorId="45D17C99" wp14:editId="10A5C543">
            <wp:extent cx="5753100" cy="4489450"/>
            <wp:effectExtent l="0" t="0" r="0" b="6350"/>
            <wp:docPr id="1222248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4489450"/>
                    </a:xfrm>
                    <a:prstGeom prst="rect">
                      <a:avLst/>
                    </a:prstGeom>
                    <a:noFill/>
                    <a:ln>
                      <a:noFill/>
                    </a:ln>
                  </pic:spPr>
                </pic:pic>
              </a:graphicData>
            </a:graphic>
          </wp:inline>
        </w:drawing>
      </w:r>
    </w:p>
    <w:p w14:paraId="1EF94C90" w14:textId="77777777" w:rsidR="008D28E4" w:rsidRPr="008D28E4" w:rsidRDefault="008D28E4" w:rsidP="008D28E4">
      <w:pPr>
        <w:pStyle w:val="a6"/>
        <w:jc w:val="both"/>
        <w:rPr>
          <w:rFonts w:ascii="Times New Roman" w:hAnsi="Times New Roman" w:cs="Times New Roman"/>
          <w:sz w:val="24"/>
          <w:szCs w:val="24"/>
        </w:rPr>
      </w:pPr>
    </w:p>
    <w:p w14:paraId="2E685B8A" w14:textId="77777777" w:rsidR="00491019" w:rsidRPr="008D28E4" w:rsidRDefault="00491019" w:rsidP="00491019">
      <w:pPr>
        <w:pStyle w:val="a6"/>
        <w:ind w:firstLine="708"/>
        <w:jc w:val="both"/>
        <w:rPr>
          <w:rFonts w:ascii="Times New Roman" w:hAnsi="Times New Roman" w:cs="Times New Roman"/>
          <w:sz w:val="24"/>
          <w:szCs w:val="24"/>
        </w:rPr>
      </w:pPr>
      <w:r w:rsidRPr="008D28E4">
        <w:rPr>
          <w:rFonts w:ascii="Times New Roman" w:hAnsi="Times New Roman" w:cs="Times New Roman"/>
          <w:b/>
          <w:bCs/>
          <w:sz w:val="24"/>
          <w:szCs w:val="24"/>
        </w:rPr>
        <w:t>В)</w:t>
      </w:r>
      <w:r w:rsidRPr="008D28E4">
        <w:rPr>
          <w:rFonts w:ascii="Times New Roman" w:hAnsi="Times New Roman" w:cs="Times New Roman"/>
          <w:sz w:val="24"/>
          <w:szCs w:val="24"/>
        </w:rPr>
        <w:t xml:space="preserve"> От направения чертеж ясно се вижда, че правата, на която лежат Земята и Венера, е много близка до допирателна към венерианската орбита. Това означава, че Венера е била много близо до максимална елонгация, спрямо Земята. Понеже Венера има сутрешна видимост, то тази максимална елонгация е западна. Следващата основна конфигурация на Венера е горно съединение.</w:t>
      </w:r>
    </w:p>
    <w:p w14:paraId="748C8A62" w14:textId="77777777" w:rsidR="00491019" w:rsidRPr="008D28E4" w:rsidRDefault="00491019" w:rsidP="00491019">
      <w:pPr>
        <w:pStyle w:val="a6"/>
        <w:ind w:firstLine="708"/>
        <w:jc w:val="both"/>
        <w:rPr>
          <w:rFonts w:ascii="Times New Roman" w:hAnsi="Times New Roman" w:cs="Times New Roman"/>
          <w:sz w:val="24"/>
          <w:szCs w:val="24"/>
        </w:rPr>
      </w:pPr>
      <w:r w:rsidRPr="008D28E4">
        <w:rPr>
          <w:rFonts w:ascii="Times New Roman" w:hAnsi="Times New Roman" w:cs="Times New Roman"/>
          <w:sz w:val="24"/>
          <w:szCs w:val="24"/>
        </w:rPr>
        <w:t xml:space="preserve">Понеже Земята се движи по своята орбита с по-голяма ъглова скорост от Марс, то в следващите месеци, тя ще го „догонва“. Неговата видимост ще бъде все по-добра и </w:t>
      </w:r>
      <w:r w:rsidRPr="008D28E4">
        <w:rPr>
          <w:rFonts w:ascii="Times New Roman" w:hAnsi="Times New Roman" w:cs="Times New Roman"/>
          <w:sz w:val="24"/>
          <w:szCs w:val="24"/>
        </w:rPr>
        <w:lastRenderedPageBreak/>
        <w:t>предстои той да премине последователно през конфигурациите западна квадратура и след това противостоене.</w:t>
      </w:r>
    </w:p>
    <w:p w14:paraId="4EA5B5DB" w14:textId="77777777" w:rsidR="00491019" w:rsidRPr="008D28E4" w:rsidRDefault="00491019" w:rsidP="00491019">
      <w:pPr>
        <w:pStyle w:val="a6"/>
        <w:jc w:val="both"/>
        <w:rPr>
          <w:rFonts w:ascii="Times New Roman" w:hAnsi="Times New Roman" w:cs="Times New Roman"/>
          <w:sz w:val="24"/>
          <w:szCs w:val="24"/>
        </w:rPr>
      </w:pPr>
    </w:p>
    <w:p w14:paraId="463E6DE5" w14:textId="77777777" w:rsidR="00491019" w:rsidRPr="008D28E4" w:rsidRDefault="00491019" w:rsidP="00491019">
      <w:pPr>
        <w:pStyle w:val="a6"/>
        <w:ind w:firstLine="708"/>
        <w:jc w:val="both"/>
        <w:rPr>
          <w:rFonts w:ascii="Times New Roman" w:hAnsi="Times New Roman" w:cs="Times New Roman"/>
          <w:i/>
          <w:iCs/>
          <w:sz w:val="24"/>
          <w:szCs w:val="24"/>
        </w:rPr>
      </w:pPr>
      <w:r w:rsidRPr="008D28E4">
        <w:rPr>
          <w:rFonts w:ascii="Times New Roman" w:hAnsi="Times New Roman" w:cs="Times New Roman"/>
          <w:i/>
          <w:iCs/>
          <w:sz w:val="24"/>
          <w:szCs w:val="24"/>
        </w:rPr>
        <w:t>Получените стойности на ъгловите отстояние между планетите и Слънцето са много близки до реалните (в рамките на 2⁰). Отклоненията се дължат на приемането, че планетите се движат по точно кръгови орбити, лежащи в една равнина.</w:t>
      </w:r>
    </w:p>
    <w:p w14:paraId="3E4DAD44" w14:textId="77777777" w:rsidR="008D28E4" w:rsidRPr="008D28E4" w:rsidRDefault="008D28E4" w:rsidP="008D28E4">
      <w:pPr>
        <w:pStyle w:val="a6"/>
        <w:jc w:val="both"/>
        <w:rPr>
          <w:rFonts w:ascii="Times New Roman" w:hAnsi="Times New Roman" w:cs="Times New Roman"/>
          <w:sz w:val="24"/>
          <w:szCs w:val="24"/>
        </w:rPr>
      </w:pPr>
    </w:p>
    <w:p w14:paraId="44FCDA8D" w14:textId="5C07FAB4" w:rsidR="008D28E4" w:rsidRPr="008D28E4" w:rsidRDefault="008D28E4" w:rsidP="008D28E4">
      <w:pPr>
        <w:pStyle w:val="a6"/>
        <w:jc w:val="both"/>
        <w:rPr>
          <w:rFonts w:ascii="Times New Roman" w:hAnsi="Times New Roman" w:cs="Times New Roman"/>
          <w:b/>
          <w:bCs/>
          <w:i/>
          <w:iCs/>
          <w:sz w:val="24"/>
          <w:szCs w:val="24"/>
          <w:u w:val="single"/>
        </w:rPr>
      </w:pPr>
      <w:r w:rsidRPr="008D28E4">
        <w:rPr>
          <w:rFonts w:ascii="Times New Roman" w:hAnsi="Times New Roman" w:cs="Times New Roman"/>
          <w:b/>
          <w:bCs/>
          <w:i/>
          <w:iCs/>
          <w:sz w:val="24"/>
          <w:szCs w:val="24"/>
          <w:u w:val="single"/>
        </w:rPr>
        <w:t>Критерии за оценка (1</w:t>
      </w:r>
      <w:r w:rsidR="00E96E12">
        <w:rPr>
          <w:rFonts w:ascii="Times New Roman" w:hAnsi="Times New Roman" w:cs="Times New Roman"/>
          <w:b/>
          <w:bCs/>
          <w:i/>
          <w:iCs/>
          <w:sz w:val="24"/>
          <w:szCs w:val="24"/>
          <w:u w:val="single"/>
          <w:lang w:val="en-US"/>
        </w:rPr>
        <w:t xml:space="preserve">3 </w:t>
      </w:r>
      <w:r w:rsidRPr="008D28E4">
        <w:rPr>
          <w:rFonts w:ascii="Times New Roman" w:hAnsi="Times New Roman" w:cs="Times New Roman"/>
          <w:b/>
          <w:bCs/>
          <w:i/>
          <w:iCs/>
          <w:sz w:val="24"/>
          <w:szCs w:val="24"/>
          <w:u w:val="single"/>
        </w:rPr>
        <w:t>т.):</w:t>
      </w:r>
    </w:p>
    <w:p w14:paraId="33592CB0" w14:textId="77777777" w:rsidR="008D28E4" w:rsidRPr="008D28E4" w:rsidRDefault="008D28E4" w:rsidP="008D28E4">
      <w:pPr>
        <w:pStyle w:val="a6"/>
        <w:jc w:val="both"/>
        <w:rPr>
          <w:rFonts w:ascii="Times New Roman" w:hAnsi="Times New Roman" w:cs="Times New Roman"/>
          <w:b/>
          <w:bCs/>
          <w:sz w:val="24"/>
          <w:szCs w:val="24"/>
        </w:rPr>
      </w:pPr>
      <w:r w:rsidRPr="008D28E4">
        <w:rPr>
          <w:rFonts w:ascii="Times New Roman" w:hAnsi="Times New Roman" w:cs="Times New Roman"/>
          <w:b/>
          <w:bCs/>
          <w:sz w:val="24"/>
          <w:szCs w:val="24"/>
        </w:rPr>
        <w:t>А) 2т</w:t>
      </w:r>
    </w:p>
    <w:p w14:paraId="7F143121" w14:textId="77777777" w:rsidR="008D28E4" w:rsidRPr="008D28E4" w:rsidRDefault="008D28E4" w:rsidP="008D28E4">
      <w:pPr>
        <w:pStyle w:val="a6"/>
        <w:jc w:val="both"/>
        <w:rPr>
          <w:rFonts w:ascii="Times New Roman" w:hAnsi="Times New Roman" w:cs="Times New Roman"/>
          <w:b/>
          <w:bCs/>
          <w:i/>
          <w:iCs/>
          <w:sz w:val="24"/>
          <w:szCs w:val="24"/>
        </w:rPr>
      </w:pPr>
      <w:r w:rsidRPr="008D28E4">
        <w:rPr>
          <w:rFonts w:ascii="Times New Roman" w:hAnsi="Times New Roman" w:cs="Times New Roman"/>
          <w:i/>
          <w:iCs/>
          <w:sz w:val="24"/>
          <w:szCs w:val="24"/>
        </w:rPr>
        <w:t xml:space="preserve">- За правилен отговор от кое полукълбо е заснет кадърът – </w:t>
      </w:r>
      <w:r w:rsidRPr="008D28E4">
        <w:rPr>
          <w:rFonts w:ascii="Times New Roman" w:hAnsi="Times New Roman" w:cs="Times New Roman"/>
          <w:b/>
          <w:bCs/>
          <w:i/>
          <w:iCs/>
          <w:sz w:val="24"/>
          <w:szCs w:val="24"/>
        </w:rPr>
        <w:t>1т.</w:t>
      </w:r>
    </w:p>
    <w:p w14:paraId="44ADACFC" w14:textId="77777777" w:rsidR="008D28E4" w:rsidRPr="008D28E4" w:rsidRDefault="008D28E4" w:rsidP="008D28E4">
      <w:pPr>
        <w:pStyle w:val="a6"/>
        <w:jc w:val="both"/>
        <w:rPr>
          <w:rFonts w:ascii="Times New Roman" w:hAnsi="Times New Roman" w:cs="Times New Roman"/>
          <w:b/>
          <w:bCs/>
          <w:i/>
          <w:iCs/>
          <w:sz w:val="24"/>
          <w:szCs w:val="24"/>
        </w:rPr>
      </w:pPr>
      <w:r w:rsidRPr="008D28E4">
        <w:rPr>
          <w:rFonts w:ascii="Times New Roman" w:hAnsi="Times New Roman" w:cs="Times New Roman"/>
          <w:i/>
          <w:iCs/>
          <w:sz w:val="24"/>
          <w:szCs w:val="24"/>
        </w:rPr>
        <w:t xml:space="preserve">- За вярна аргументация – </w:t>
      </w:r>
      <w:r w:rsidRPr="008D28E4">
        <w:rPr>
          <w:rFonts w:ascii="Times New Roman" w:hAnsi="Times New Roman" w:cs="Times New Roman"/>
          <w:b/>
          <w:bCs/>
          <w:i/>
          <w:iCs/>
          <w:sz w:val="24"/>
          <w:szCs w:val="24"/>
        </w:rPr>
        <w:t>1т.</w:t>
      </w:r>
    </w:p>
    <w:p w14:paraId="55D20BE6" w14:textId="77777777" w:rsidR="008D28E4" w:rsidRPr="008D28E4" w:rsidRDefault="008D28E4" w:rsidP="008D28E4">
      <w:pPr>
        <w:pStyle w:val="a6"/>
        <w:jc w:val="both"/>
        <w:rPr>
          <w:rFonts w:ascii="Times New Roman" w:hAnsi="Times New Roman" w:cs="Times New Roman"/>
          <w:i/>
          <w:iCs/>
          <w:sz w:val="24"/>
          <w:szCs w:val="24"/>
        </w:rPr>
      </w:pPr>
      <w:r w:rsidRPr="008D28E4">
        <w:rPr>
          <w:rFonts w:ascii="Times New Roman" w:hAnsi="Times New Roman" w:cs="Times New Roman"/>
          <w:i/>
          <w:iCs/>
          <w:sz w:val="24"/>
          <w:szCs w:val="24"/>
        </w:rPr>
        <w:t xml:space="preserve">(разбира се, разпознаването на континента, като се използва това, че на снимката се вижда операта в Сидни е шега </w:t>
      </w:r>
      <w:r w:rsidRPr="008D28E4">
        <w:rPr>
          <mc:AlternateContent>
            <mc:Choice Requires="w16se">
              <w:rFonts w:ascii="Times New Roman" w:hAnsi="Times New Roman" w:cs="Times New Roman"/>
            </mc:Choice>
            <mc:Fallback>
              <w:rFonts w:ascii="Segoe UI Emoji" w:eastAsia="Segoe UI Emoji" w:hAnsi="Segoe UI Emoji" w:cs="Segoe UI Emoji"/>
            </mc:Fallback>
          </mc:AlternateContent>
          <w:i/>
          <w:iCs/>
          <w:sz w:val="24"/>
          <w:szCs w:val="24"/>
        </w:rPr>
        <mc:AlternateContent>
          <mc:Choice Requires="w16se">
            <w16se:symEx w16se:font="Segoe UI Emoji" w16se:char="1F60A"/>
          </mc:Choice>
          <mc:Fallback>
            <w:t>😊</w:t>
          </mc:Fallback>
        </mc:AlternateContent>
      </w:r>
      <w:r w:rsidRPr="008D28E4">
        <w:rPr>
          <w:rFonts w:ascii="Times New Roman" w:hAnsi="Times New Roman" w:cs="Times New Roman"/>
          <w:i/>
          <w:iCs/>
          <w:sz w:val="24"/>
          <w:szCs w:val="24"/>
        </w:rPr>
        <w:t>)</w:t>
      </w:r>
    </w:p>
    <w:p w14:paraId="761F53EA" w14:textId="2F81C846" w:rsidR="008D28E4" w:rsidRPr="00E96E12" w:rsidRDefault="008D28E4" w:rsidP="008D28E4">
      <w:pPr>
        <w:pStyle w:val="a6"/>
        <w:jc w:val="both"/>
        <w:rPr>
          <w:rFonts w:ascii="Times New Roman" w:hAnsi="Times New Roman" w:cs="Times New Roman"/>
          <w:b/>
          <w:bCs/>
          <w:sz w:val="24"/>
          <w:szCs w:val="24"/>
          <w:lang w:val="en-US"/>
        </w:rPr>
      </w:pPr>
      <w:r w:rsidRPr="008D28E4">
        <w:rPr>
          <w:rFonts w:ascii="Times New Roman" w:hAnsi="Times New Roman" w:cs="Times New Roman"/>
          <w:b/>
          <w:bCs/>
          <w:sz w:val="24"/>
          <w:szCs w:val="24"/>
        </w:rPr>
        <w:t xml:space="preserve">Б) </w:t>
      </w:r>
      <w:r w:rsidR="00E96E12">
        <w:rPr>
          <w:rFonts w:ascii="Times New Roman" w:hAnsi="Times New Roman" w:cs="Times New Roman"/>
          <w:b/>
          <w:bCs/>
          <w:sz w:val="24"/>
          <w:szCs w:val="24"/>
          <w:lang w:val="en-US"/>
        </w:rPr>
        <w:t xml:space="preserve">7 </w:t>
      </w:r>
      <w:r w:rsidR="00E96E12">
        <w:rPr>
          <w:rFonts w:ascii="Times New Roman" w:hAnsi="Times New Roman" w:cs="Times New Roman"/>
          <w:b/>
          <w:bCs/>
          <w:sz w:val="24"/>
          <w:szCs w:val="24"/>
        </w:rPr>
        <w:t>т.</w:t>
      </w:r>
    </w:p>
    <w:p w14:paraId="2AE31E49" w14:textId="3EA25065" w:rsidR="008D28E4" w:rsidRPr="008D28E4" w:rsidRDefault="008D28E4" w:rsidP="008D28E4">
      <w:pPr>
        <w:pStyle w:val="a6"/>
        <w:jc w:val="both"/>
        <w:rPr>
          <w:rFonts w:ascii="Times New Roman" w:hAnsi="Times New Roman" w:cs="Times New Roman"/>
          <w:b/>
          <w:bCs/>
          <w:i/>
          <w:iCs/>
          <w:sz w:val="24"/>
          <w:szCs w:val="24"/>
        </w:rPr>
      </w:pPr>
      <w:r w:rsidRPr="008D28E4">
        <w:rPr>
          <w:rFonts w:ascii="Times New Roman" w:hAnsi="Times New Roman" w:cs="Times New Roman"/>
          <w:i/>
          <w:iCs/>
          <w:sz w:val="24"/>
          <w:szCs w:val="24"/>
        </w:rPr>
        <w:t xml:space="preserve">- За правилен метод, по който се намира ъгловото отстояние Сатурн-Слънце и Юпитер-Слънце на датата 21-ви април, прецизно изпълнение и получени правдоподобни стойности – </w:t>
      </w:r>
      <w:r w:rsidR="00E96E12">
        <w:rPr>
          <w:rFonts w:ascii="Times New Roman" w:hAnsi="Times New Roman" w:cs="Times New Roman"/>
          <w:b/>
          <w:bCs/>
          <w:i/>
          <w:iCs/>
          <w:sz w:val="24"/>
          <w:szCs w:val="24"/>
        </w:rPr>
        <w:t>4</w:t>
      </w:r>
      <w:r w:rsidRPr="008D28E4">
        <w:rPr>
          <w:rFonts w:ascii="Times New Roman" w:hAnsi="Times New Roman" w:cs="Times New Roman"/>
          <w:b/>
          <w:bCs/>
          <w:i/>
          <w:iCs/>
          <w:sz w:val="24"/>
          <w:szCs w:val="24"/>
        </w:rPr>
        <w:t>т.</w:t>
      </w:r>
    </w:p>
    <w:p w14:paraId="660DAE1C" w14:textId="77777777" w:rsidR="008D28E4" w:rsidRPr="008D28E4" w:rsidRDefault="008D28E4" w:rsidP="008D28E4">
      <w:pPr>
        <w:pStyle w:val="a6"/>
        <w:jc w:val="both"/>
        <w:rPr>
          <w:rFonts w:ascii="Times New Roman" w:hAnsi="Times New Roman" w:cs="Times New Roman"/>
          <w:b/>
          <w:bCs/>
          <w:i/>
          <w:iCs/>
          <w:sz w:val="24"/>
          <w:szCs w:val="24"/>
        </w:rPr>
      </w:pPr>
      <w:r w:rsidRPr="008D28E4">
        <w:rPr>
          <w:rFonts w:ascii="Times New Roman" w:hAnsi="Times New Roman" w:cs="Times New Roman"/>
          <w:i/>
          <w:iCs/>
          <w:sz w:val="24"/>
          <w:szCs w:val="24"/>
        </w:rPr>
        <w:t xml:space="preserve">- За правилен извод за ъгловото отстояние на което се наблюдават Венера и Марс на дата 21-ви април </w:t>
      </w:r>
      <w:r w:rsidRPr="008D28E4">
        <w:rPr>
          <w:rFonts w:ascii="Times New Roman" w:hAnsi="Times New Roman" w:cs="Times New Roman"/>
          <w:b/>
          <w:bCs/>
          <w:i/>
          <w:iCs/>
          <w:sz w:val="24"/>
          <w:szCs w:val="24"/>
        </w:rPr>
        <w:t>– 1.5т.</w:t>
      </w:r>
    </w:p>
    <w:p w14:paraId="35DD4EF9" w14:textId="77777777" w:rsidR="008D28E4" w:rsidRPr="008D28E4" w:rsidRDefault="008D28E4" w:rsidP="008D28E4">
      <w:pPr>
        <w:pStyle w:val="a6"/>
        <w:jc w:val="both"/>
        <w:rPr>
          <w:rFonts w:ascii="Times New Roman" w:hAnsi="Times New Roman" w:cs="Times New Roman"/>
          <w:b/>
          <w:bCs/>
          <w:i/>
          <w:iCs/>
          <w:sz w:val="24"/>
          <w:szCs w:val="24"/>
        </w:rPr>
      </w:pPr>
      <w:r w:rsidRPr="008D28E4">
        <w:rPr>
          <w:rFonts w:ascii="Times New Roman" w:hAnsi="Times New Roman" w:cs="Times New Roman"/>
          <w:i/>
          <w:iCs/>
          <w:sz w:val="24"/>
          <w:szCs w:val="24"/>
        </w:rPr>
        <w:t xml:space="preserve">- За правилен чертеж на който планетните орбити са начертани в мащаб и положенията на Марс и Венера са нанесени правилно – </w:t>
      </w:r>
      <w:r w:rsidRPr="008D28E4">
        <w:rPr>
          <w:rFonts w:ascii="Times New Roman" w:hAnsi="Times New Roman" w:cs="Times New Roman"/>
          <w:b/>
          <w:bCs/>
          <w:i/>
          <w:iCs/>
          <w:sz w:val="24"/>
          <w:szCs w:val="24"/>
        </w:rPr>
        <w:t>1.5т.</w:t>
      </w:r>
    </w:p>
    <w:p w14:paraId="062B8864" w14:textId="77777777" w:rsidR="008D28E4" w:rsidRPr="008D28E4" w:rsidRDefault="008D28E4" w:rsidP="008D28E4">
      <w:pPr>
        <w:pStyle w:val="a6"/>
        <w:jc w:val="both"/>
        <w:rPr>
          <w:rFonts w:ascii="Times New Roman" w:hAnsi="Times New Roman" w:cs="Times New Roman"/>
          <w:b/>
          <w:bCs/>
          <w:sz w:val="24"/>
          <w:szCs w:val="24"/>
        </w:rPr>
      </w:pPr>
      <w:r w:rsidRPr="008D28E4">
        <w:rPr>
          <w:rFonts w:ascii="Times New Roman" w:hAnsi="Times New Roman" w:cs="Times New Roman"/>
          <w:b/>
          <w:bCs/>
          <w:sz w:val="24"/>
          <w:szCs w:val="24"/>
        </w:rPr>
        <w:t>В) 4т.</w:t>
      </w:r>
    </w:p>
    <w:p w14:paraId="4F1C2750" w14:textId="77777777" w:rsidR="008D28E4" w:rsidRPr="008D28E4" w:rsidRDefault="008D28E4" w:rsidP="008D28E4">
      <w:pPr>
        <w:pStyle w:val="a6"/>
        <w:jc w:val="both"/>
        <w:rPr>
          <w:rFonts w:ascii="Times New Roman" w:hAnsi="Times New Roman" w:cs="Times New Roman"/>
          <w:i/>
          <w:iCs/>
          <w:sz w:val="24"/>
          <w:szCs w:val="24"/>
        </w:rPr>
      </w:pPr>
      <w:r w:rsidRPr="008D28E4">
        <w:rPr>
          <w:rFonts w:ascii="Times New Roman" w:hAnsi="Times New Roman" w:cs="Times New Roman"/>
          <w:i/>
          <w:iCs/>
          <w:sz w:val="24"/>
          <w:szCs w:val="24"/>
        </w:rPr>
        <w:t xml:space="preserve">- За правилни отговори – </w:t>
      </w:r>
      <w:r w:rsidRPr="008D28E4">
        <w:rPr>
          <w:rFonts w:ascii="Times New Roman" w:hAnsi="Times New Roman" w:cs="Times New Roman"/>
          <w:b/>
          <w:bCs/>
          <w:i/>
          <w:iCs/>
          <w:sz w:val="24"/>
          <w:szCs w:val="24"/>
        </w:rPr>
        <w:t>2т.</w:t>
      </w:r>
    </w:p>
    <w:p w14:paraId="061D10BE" w14:textId="77777777" w:rsidR="008D28E4" w:rsidRPr="008D28E4" w:rsidRDefault="008D28E4" w:rsidP="008D28E4">
      <w:pPr>
        <w:pStyle w:val="a6"/>
        <w:jc w:val="both"/>
        <w:rPr>
          <w:rFonts w:ascii="Times New Roman" w:hAnsi="Times New Roman" w:cs="Times New Roman"/>
          <w:b/>
          <w:bCs/>
          <w:i/>
          <w:iCs/>
          <w:sz w:val="24"/>
          <w:szCs w:val="24"/>
        </w:rPr>
      </w:pPr>
      <w:r w:rsidRPr="008D28E4">
        <w:rPr>
          <w:rFonts w:ascii="Times New Roman" w:hAnsi="Times New Roman" w:cs="Times New Roman"/>
          <w:i/>
          <w:iCs/>
          <w:sz w:val="24"/>
          <w:szCs w:val="24"/>
        </w:rPr>
        <w:t xml:space="preserve">- За вярна аргументация – </w:t>
      </w:r>
      <w:r w:rsidRPr="008D28E4">
        <w:rPr>
          <w:rFonts w:ascii="Times New Roman" w:hAnsi="Times New Roman" w:cs="Times New Roman"/>
          <w:b/>
          <w:bCs/>
          <w:i/>
          <w:iCs/>
          <w:sz w:val="24"/>
          <w:szCs w:val="24"/>
        </w:rPr>
        <w:t>2т.</w:t>
      </w:r>
    </w:p>
    <w:p w14:paraId="33715EC1" w14:textId="2417F2FC" w:rsidR="002A4EB8" w:rsidRDefault="002A4EB8" w:rsidP="00614BC5">
      <w:pPr>
        <w:spacing w:line="259" w:lineRule="auto"/>
        <w:jc w:val="both"/>
        <w:rPr>
          <w:rFonts w:eastAsiaTheme="minorEastAsia"/>
          <w:iCs/>
          <w:noProof/>
          <w:lang w:eastAsia="en-US"/>
        </w:rPr>
      </w:pPr>
    </w:p>
    <w:p w14:paraId="2B0F5E6E" w14:textId="77777777" w:rsidR="002A4EB8" w:rsidRPr="002A4EB8" w:rsidRDefault="002A4EB8" w:rsidP="00614BC5">
      <w:pPr>
        <w:spacing w:line="259" w:lineRule="auto"/>
        <w:jc w:val="both"/>
        <w:rPr>
          <w:rFonts w:eastAsiaTheme="minorEastAsia"/>
          <w:iCs/>
          <w:noProof/>
          <w:lang w:eastAsia="en-US"/>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32"/>
        <w:gridCol w:w="709"/>
      </w:tblGrid>
      <w:tr w:rsidR="002A4EB8" w:rsidRPr="007B705D" w14:paraId="1C9E5FC1" w14:textId="77777777" w:rsidTr="00B74D9B">
        <w:trPr>
          <w:cantSplit/>
          <w:trHeight w:val="1134"/>
          <w:jc w:val="center"/>
        </w:trPr>
        <w:tc>
          <w:tcPr>
            <w:tcW w:w="6232" w:type="dxa"/>
          </w:tcPr>
          <w:p w14:paraId="61ED2C6D" w14:textId="77777777" w:rsidR="002A4EB8" w:rsidRPr="007B705D" w:rsidRDefault="002A4EB8" w:rsidP="00B74D9B">
            <w:pPr>
              <w:spacing w:line="259" w:lineRule="auto"/>
              <w:jc w:val="both"/>
              <w:rPr>
                <w:rFonts w:eastAsiaTheme="minorEastAsia"/>
                <w:lang w:val="en-US" w:eastAsia="en-US"/>
              </w:rPr>
            </w:pPr>
            <w:r w:rsidRPr="007B705D">
              <w:rPr>
                <w:rFonts w:eastAsiaTheme="minorEastAsia"/>
                <w:noProof/>
                <w:lang w:val="en-US" w:eastAsia="en-US"/>
              </w:rPr>
              <w:lastRenderedPageBreak/>
              <w:drawing>
                <wp:inline distT="0" distB="0" distL="0" distR="0" wp14:anchorId="3358422C" wp14:editId="5BEF5D10">
                  <wp:extent cx="7711115" cy="3936293"/>
                  <wp:effectExtent l="1588" t="0" r="6032" b="6033"/>
                  <wp:docPr id="1788270837"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70837" name="Картина 1788270837"/>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7763059" cy="3962809"/>
                          </a:xfrm>
                          <a:prstGeom prst="rect">
                            <a:avLst/>
                          </a:prstGeom>
                        </pic:spPr>
                      </pic:pic>
                    </a:graphicData>
                  </a:graphic>
                </wp:inline>
              </w:drawing>
            </w:r>
          </w:p>
        </w:tc>
        <w:tc>
          <w:tcPr>
            <w:tcW w:w="709" w:type="dxa"/>
            <w:textDirection w:val="btLr"/>
          </w:tcPr>
          <w:p w14:paraId="62CE3A45" w14:textId="77777777" w:rsidR="002A4EB8" w:rsidRPr="007B705D" w:rsidRDefault="002A4EB8" w:rsidP="00B74D9B">
            <w:pPr>
              <w:spacing w:line="259" w:lineRule="auto"/>
              <w:ind w:left="113" w:right="113"/>
              <w:jc w:val="center"/>
              <w:rPr>
                <w:rFonts w:eastAsiaTheme="minorEastAsia"/>
                <w:lang w:eastAsia="en-US"/>
              </w:rPr>
            </w:pPr>
            <w:r w:rsidRPr="007B705D">
              <w:rPr>
                <w:rFonts w:eastAsiaTheme="minorEastAsia"/>
                <w:lang w:eastAsia="en-US"/>
              </w:rPr>
              <w:t xml:space="preserve">Звездна карта с положението на станцията </w:t>
            </w:r>
            <w:r w:rsidRPr="007B705D">
              <w:rPr>
                <w:rFonts w:eastAsiaTheme="minorEastAsia"/>
                <w:lang w:val="en-US" w:eastAsia="en-US"/>
              </w:rPr>
              <w:t>Voyager-1</w:t>
            </w:r>
            <w:r w:rsidRPr="007B705D">
              <w:rPr>
                <w:rFonts w:eastAsiaTheme="minorEastAsia"/>
                <w:lang w:eastAsia="en-US"/>
              </w:rPr>
              <w:t xml:space="preserve"> и Слънцето на 21 юни 2023 г. – към решението на задачата за </w:t>
            </w:r>
            <w:r w:rsidRPr="007B705D">
              <w:rPr>
                <w:rFonts w:eastAsiaTheme="minorEastAsia"/>
                <w:lang w:val="en-US" w:eastAsia="en-US"/>
              </w:rPr>
              <w:t>Voyager-1</w:t>
            </w:r>
            <w:r w:rsidRPr="007B705D">
              <w:rPr>
                <w:rFonts w:eastAsiaTheme="minorEastAsia"/>
                <w:lang w:eastAsia="en-US"/>
              </w:rPr>
              <w:t>.</w:t>
            </w:r>
          </w:p>
        </w:tc>
      </w:tr>
    </w:tbl>
    <w:p w14:paraId="02CC3E2B" w14:textId="77777777" w:rsidR="002A4EB8" w:rsidRPr="007B705D" w:rsidRDefault="002A4EB8" w:rsidP="002A4EB8">
      <w:pPr>
        <w:spacing w:line="259" w:lineRule="auto"/>
        <w:jc w:val="both"/>
        <w:rPr>
          <w:rFonts w:eastAsiaTheme="minorEastAsia"/>
          <w:lang w:val="en-US" w:eastAsia="en-US"/>
        </w:rPr>
      </w:pPr>
    </w:p>
    <w:p w14:paraId="70799CEF" w14:textId="77777777" w:rsidR="002A4EB8" w:rsidRPr="007B705D" w:rsidRDefault="002A4EB8" w:rsidP="002A4EB8">
      <w:pPr>
        <w:spacing w:line="259" w:lineRule="auto"/>
        <w:jc w:val="center"/>
        <w:rPr>
          <w:rFonts w:eastAsiaTheme="minorEastAsia"/>
          <w:lang w:val="en-US" w:eastAsia="en-US"/>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0"/>
        <w:gridCol w:w="544"/>
      </w:tblGrid>
      <w:tr w:rsidR="00450013" w:rsidRPr="007B705D" w14:paraId="4759F497" w14:textId="77777777" w:rsidTr="00E44289">
        <w:trPr>
          <w:cantSplit/>
          <w:trHeight w:val="1134"/>
          <w:jc w:val="center"/>
        </w:trPr>
        <w:tc>
          <w:tcPr>
            <w:tcW w:w="7900" w:type="dxa"/>
          </w:tcPr>
          <w:p w14:paraId="42B275F6" w14:textId="77777777" w:rsidR="00450013" w:rsidRPr="007B705D" w:rsidRDefault="00450013" w:rsidP="00450013">
            <w:pPr>
              <w:jc w:val="center"/>
              <w:rPr>
                <w:rFonts w:asciiTheme="minorHAnsi" w:eastAsiaTheme="minorEastAsia" w:hAnsiTheme="minorHAnsi" w:cstheme="minorBidi"/>
                <w:lang w:eastAsia="en-US"/>
              </w:rPr>
            </w:pPr>
            <w:r w:rsidRPr="007B705D">
              <w:rPr>
                <w:rFonts w:asciiTheme="minorHAnsi" w:eastAsiaTheme="minorHAnsi" w:hAnsiTheme="minorHAnsi" w:cstheme="minorBidi"/>
                <w:noProof/>
                <w:lang w:val="en-US" w:eastAsia="en-US"/>
              </w:rPr>
              <w:lastRenderedPageBreak/>
              <w:drawing>
                <wp:inline distT="0" distB="0" distL="0" distR="0" wp14:anchorId="680F3F1F" wp14:editId="2BF572BD">
                  <wp:extent cx="2625395" cy="7917180"/>
                  <wp:effectExtent l="19050" t="19050" r="22860" b="266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30013" cy="7931105"/>
                          </a:xfrm>
                          <a:prstGeom prst="rect">
                            <a:avLst/>
                          </a:prstGeom>
                          <a:ln>
                            <a:solidFill>
                              <a:sysClr val="windowText" lastClr="000000"/>
                            </a:solidFill>
                          </a:ln>
                        </pic:spPr>
                      </pic:pic>
                    </a:graphicData>
                  </a:graphic>
                </wp:inline>
              </w:drawing>
            </w:r>
          </w:p>
        </w:tc>
        <w:tc>
          <w:tcPr>
            <w:tcW w:w="544" w:type="dxa"/>
            <w:textDirection w:val="btLr"/>
          </w:tcPr>
          <w:p w14:paraId="53643BE0" w14:textId="77777777" w:rsidR="00450013" w:rsidRPr="007B705D" w:rsidRDefault="00450013" w:rsidP="00450013">
            <w:pPr>
              <w:ind w:left="113" w:right="113"/>
              <w:jc w:val="center"/>
              <w:rPr>
                <w:rFonts w:eastAsiaTheme="minorEastAsia"/>
                <w:lang w:eastAsia="en-US"/>
              </w:rPr>
            </w:pPr>
            <w:r w:rsidRPr="007B705D">
              <w:rPr>
                <w:rFonts w:eastAsiaTheme="minorEastAsia"/>
                <w:lang w:eastAsia="en-US"/>
              </w:rPr>
              <w:t xml:space="preserve">Видимият път на станцията </w:t>
            </w:r>
            <w:r w:rsidRPr="007B705D">
              <w:rPr>
                <w:rFonts w:eastAsiaTheme="minorEastAsia"/>
                <w:lang w:val="en-US" w:eastAsia="en-US"/>
              </w:rPr>
              <w:t>Voyager 1</w:t>
            </w:r>
            <w:r w:rsidRPr="007B705D">
              <w:rPr>
                <w:rFonts w:eastAsiaTheme="minorEastAsia"/>
                <w:lang w:eastAsia="en-US"/>
              </w:rPr>
              <w:t xml:space="preserve"> на фона на звездното небе</w:t>
            </w:r>
          </w:p>
        </w:tc>
      </w:tr>
      <w:tr w:rsidR="00831D4B" w:rsidRPr="007B705D" w14:paraId="14013DFD" w14:textId="77777777" w:rsidTr="00E44289">
        <w:trPr>
          <w:cantSplit/>
          <w:trHeight w:val="1134"/>
          <w:jc w:val="center"/>
        </w:trPr>
        <w:tc>
          <w:tcPr>
            <w:tcW w:w="7900" w:type="dxa"/>
          </w:tcPr>
          <w:tbl>
            <w:tblPr>
              <w:tblStyle w:val="a3"/>
              <w:tblW w:w="76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8"/>
              <w:gridCol w:w="506"/>
            </w:tblGrid>
            <w:tr w:rsidR="00831D4B" w:rsidRPr="007B705D" w14:paraId="65ACBE0C" w14:textId="77777777" w:rsidTr="00D847F2">
              <w:trPr>
                <w:cantSplit/>
                <w:trHeight w:val="1134"/>
              </w:trPr>
              <w:tc>
                <w:tcPr>
                  <w:tcW w:w="7266" w:type="dxa"/>
                </w:tcPr>
                <w:p w14:paraId="61091421" w14:textId="77777777" w:rsidR="00831D4B" w:rsidRPr="007B705D" w:rsidRDefault="00831D4B" w:rsidP="00450013">
                  <w:pPr>
                    <w:jc w:val="center"/>
                    <w:rPr>
                      <w:rFonts w:eastAsiaTheme="minorHAnsi"/>
                      <w:noProof/>
                      <w:lang w:val="en-US" w:eastAsia="en-US"/>
                    </w:rPr>
                  </w:pPr>
                  <w:r w:rsidRPr="007B705D">
                    <w:rPr>
                      <w:rFonts w:eastAsiaTheme="minorHAnsi"/>
                      <w:noProof/>
                      <w:lang w:val="en-US" w:eastAsia="en-US"/>
                    </w:rPr>
                    <w:lastRenderedPageBreak/>
                    <w:drawing>
                      <wp:inline distT="0" distB="0" distL="0" distR="0" wp14:anchorId="023F7469" wp14:editId="57619904">
                        <wp:extent cx="4022858" cy="7879080"/>
                        <wp:effectExtent l="19050" t="19050" r="15875" b="266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43661" cy="7919824"/>
                                </a:xfrm>
                                <a:prstGeom prst="rect">
                                  <a:avLst/>
                                </a:prstGeom>
                                <a:ln>
                                  <a:solidFill>
                                    <a:sysClr val="windowText" lastClr="000000"/>
                                  </a:solidFill>
                                </a:ln>
                              </pic:spPr>
                            </pic:pic>
                          </a:graphicData>
                        </a:graphic>
                      </wp:inline>
                    </w:drawing>
                  </w:r>
                </w:p>
              </w:tc>
              <w:tc>
                <w:tcPr>
                  <w:tcW w:w="418" w:type="dxa"/>
                  <w:textDirection w:val="btLr"/>
                </w:tcPr>
                <w:p w14:paraId="34561692" w14:textId="77777777" w:rsidR="00831D4B" w:rsidRPr="007B705D" w:rsidRDefault="00D847F2" w:rsidP="00831D4B">
                  <w:pPr>
                    <w:ind w:left="113" w:right="113"/>
                    <w:jc w:val="center"/>
                    <w:rPr>
                      <w:rFonts w:eastAsiaTheme="minorHAnsi"/>
                      <w:noProof/>
                      <w:lang w:eastAsia="en-US"/>
                    </w:rPr>
                  </w:pPr>
                  <w:r w:rsidRPr="007B705D">
                    <w:rPr>
                      <w:rFonts w:eastAsiaTheme="minorHAnsi"/>
                      <w:noProof/>
                      <w:lang w:eastAsia="en-US"/>
                    </w:rPr>
                    <w:t xml:space="preserve">Нанесете на тази карта положението на станцията </w:t>
                  </w:r>
                  <w:r w:rsidRPr="007B705D">
                    <w:rPr>
                      <w:rFonts w:eastAsiaTheme="minorHAnsi"/>
                      <w:noProof/>
                      <w:lang w:val="en-US" w:eastAsia="en-US"/>
                    </w:rPr>
                    <w:t>Voyager-1</w:t>
                  </w:r>
                  <w:r w:rsidRPr="007B705D">
                    <w:rPr>
                      <w:rFonts w:eastAsiaTheme="minorHAnsi"/>
                      <w:noProof/>
                      <w:lang w:eastAsia="en-US"/>
                    </w:rPr>
                    <w:t>.</w:t>
                  </w:r>
                </w:p>
              </w:tc>
            </w:tr>
          </w:tbl>
          <w:p w14:paraId="2F03B87D" w14:textId="77777777" w:rsidR="00831D4B" w:rsidRPr="007B705D" w:rsidRDefault="00831D4B" w:rsidP="00450013">
            <w:pPr>
              <w:jc w:val="center"/>
              <w:rPr>
                <w:rFonts w:eastAsiaTheme="minorHAnsi"/>
                <w:noProof/>
                <w:lang w:val="en-US" w:eastAsia="en-US"/>
              </w:rPr>
            </w:pPr>
          </w:p>
        </w:tc>
        <w:tc>
          <w:tcPr>
            <w:tcW w:w="544" w:type="dxa"/>
            <w:textDirection w:val="btLr"/>
          </w:tcPr>
          <w:p w14:paraId="3CC95CFE" w14:textId="77777777" w:rsidR="00831D4B" w:rsidRPr="007B705D" w:rsidRDefault="00831D4B" w:rsidP="00450013">
            <w:pPr>
              <w:ind w:left="113" w:right="113"/>
              <w:jc w:val="center"/>
              <w:rPr>
                <w:rFonts w:eastAsiaTheme="minorEastAsia"/>
                <w:lang w:eastAsia="en-US"/>
              </w:rPr>
            </w:pPr>
          </w:p>
        </w:tc>
      </w:tr>
    </w:tbl>
    <w:p w14:paraId="0EB3D1DA" w14:textId="77777777" w:rsidR="008753E8" w:rsidRPr="007B705D" w:rsidRDefault="008753E8"/>
    <w:p w14:paraId="238661DA" w14:textId="77777777" w:rsidR="0064394C" w:rsidRPr="007B705D" w:rsidRDefault="0064394C">
      <w:r w:rsidRPr="007B705D">
        <w:rPr>
          <w:noProof/>
          <w:lang w:val="en-US" w:eastAsia="en-US"/>
        </w:rPr>
        <w:lastRenderedPageBreak/>
        <w:drawing>
          <wp:inline distT="0" distB="0" distL="0" distR="0" wp14:anchorId="56380320" wp14:editId="3DDCB6D8">
            <wp:extent cx="7453492" cy="5918200"/>
            <wp:effectExtent l="24448" t="13652" r="20002" b="20003"/>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ycho1.jpg"/>
                    <pic:cNvPicPr/>
                  </pic:nvPicPr>
                  <pic:blipFill>
                    <a:blip r:embed="rId11">
                      <a:extLst>
                        <a:ext uri="{28A0092B-C50C-407E-A947-70E740481C1C}">
                          <a14:useLocalDpi xmlns:a14="http://schemas.microsoft.com/office/drawing/2010/main" val="0"/>
                        </a:ext>
                      </a:extLst>
                    </a:blip>
                    <a:stretch>
                      <a:fillRect/>
                    </a:stretch>
                  </pic:blipFill>
                  <pic:spPr>
                    <a:xfrm rot="16200000">
                      <a:off x="0" y="0"/>
                      <a:ext cx="7467335" cy="5929192"/>
                    </a:xfrm>
                    <a:prstGeom prst="rect">
                      <a:avLst/>
                    </a:prstGeom>
                    <a:ln>
                      <a:solidFill>
                        <a:schemeClr val="tx1"/>
                      </a:solidFill>
                    </a:ln>
                  </pic:spPr>
                </pic:pic>
              </a:graphicData>
            </a:graphic>
          </wp:inline>
        </w:drawing>
      </w:r>
    </w:p>
    <w:p w14:paraId="7564B0DF" w14:textId="77777777" w:rsidR="0064394C" w:rsidRPr="007B705D" w:rsidRDefault="0064394C"/>
    <w:p w14:paraId="32E2628F" w14:textId="77777777" w:rsidR="0064394C" w:rsidRDefault="0064394C">
      <w:r>
        <w:rPr>
          <w:noProof/>
          <w:lang w:val="en-US" w:eastAsia="en-US"/>
        </w:rPr>
        <w:lastRenderedPageBreak/>
        <w:drawing>
          <wp:inline distT="0" distB="0" distL="0" distR="0" wp14:anchorId="575F5C9A" wp14:editId="00705B83">
            <wp:extent cx="7470140" cy="5931419"/>
            <wp:effectExtent l="26670" t="11430" r="24130" b="241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ycho3.jpg"/>
                    <pic:cNvPicPr/>
                  </pic:nvPicPr>
                  <pic:blipFill>
                    <a:blip r:embed="rId12">
                      <a:extLst>
                        <a:ext uri="{28A0092B-C50C-407E-A947-70E740481C1C}">
                          <a14:useLocalDpi xmlns:a14="http://schemas.microsoft.com/office/drawing/2010/main" val="0"/>
                        </a:ext>
                      </a:extLst>
                    </a:blip>
                    <a:stretch>
                      <a:fillRect/>
                    </a:stretch>
                  </pic:blipFill>
                  <pic:spPr>
                    <a:xfrm rot="16200000">
                      <a:off x="0" y="0"/>
                      <a:ext cx="7483555" cy="5942071"/>
                    </a:xfrm>
                    <a:prstGeom prst="rect">
                      <a:avLst/>
                    </a:prstGeom>
                    <a:ln>
                      <a:solidFill>
                        <a:schemeClr val="tx1"/>
                      </a:solidFill>
                    </a:ln>
                  </pic:spPr>
                </pic:pic>
              </a:graphicData>
            </a:graphic>
          </wp:inline>
        </w:drawing>
      </w:r>
    </w:p>
    <w:sectPr w:rsidR="006439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C11C6"/>
    <w:multiLevelType w:val="hybridMultilevel"/>
    <w:tmpl w:val="2458CFE2"/>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 w15:restartNumberingAfterBreak="0">
    <w:nsid w:val="42EC07C4"/>
    <w:multiLevelType w:val="hybridMultilevel"/>
    <w:tmpl w:val="430C769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4C2F7AF4"/>
    <w:multiLevelType w:val="hybridMultilevel"/>
    <w:tmpl w:val="5E8A6864"/>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num w:numId="1" w16cid:durableId="830487517">
    <w:abstractNumId w:val="1"/>
  </w:num>
  <w:num w:numId="2" w16cid:durableId="826677537">
    <w:abstractNumId w:val="2"/>
  </w:num>
  <w:num w:numId="3" w16cid:durableId="1295062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C8C"/>
    <w:rsid w:val="00001593"/>
    <w:rsid w:val="00010B5D"/>
    <w:rsid w:val="00033492"/>
    <w:rsid w:val="00037039"/>
    <w:rsid w:val="00054850"/>
    <w:rsid w:val="000B4051"/>
    <w:rsid w:val="000D22D6"/>
    <w:rsid w:val="000F1CB8"/>
    <w:rsid w:val="001070F4"/>
    <w:rsid w:val="0016777D"/>
    <w:rsid w:val="001911CC"/>
    <w:rsid w:val="001A3002"/>
    <w:rsid w:val="001E00D1"/>
    <w:rsid w:val="001E58FF"/>
    <w:rsid w:val="001F10CB"/>
    <w:rsid w:val="001F19D3"/>
    <w:rsid w:val="00226A78"/>
    <w:rsid w:val="00287A57"/>
    <w:rsid w:val="002A4EB8"/>
    <w:rsid w:val="002B5071"/>
    <w:rsid w:val="002C0AE3"/>
    <w:rsid w:val="002D3A69"/>
    <w:rsid w:val="00300E0C"/>
    <w:rsid w:val="00321B80"/>
    <w:rsid w:val="00325C77"/>
    <w:rsid w:val="00357E3E"/>
    <w:rsid w:val="00361441"/>
    <w:rsid w:val="003627C7"/>
    <w:rsid w:val="0036690F"/>
    <w:rsid w:val="00395AE6"/>
    <w:rsid w:val="003E5BCA"/>
    <w:rsid w:val="00404C8C"/>
    <w:rsid w:val="00450013"/>
    <w:rsid w:val="00484592"/>
    <w:rsid w:val="004846A9"/>
    <w:rsid w:val="00491019"/>
    <w:rsid w:val="004E0618"/>
    <w:rsid w:val="004E11AE"/>
    <w:rsid w:val="004F53BC"/>
    <w:rsid w:val="005010C9"/>
    <w:rsid w:val="00503B10"/>
    <w:rsid w:val="005114DD"/>
    <w:rsid w:val="00520422"/>
    <w:rsid w:val="00523EAF"/>
    <w:rsid w:val="00546E22"/>
    <w:rsid w:val="00600959"/>
    <w:rsid w:val="00614BC5"/>
    <w:rsid w:val="00620E79"/>
    <w:rsid w:val="0063092C"/>
    <w:rsid w:val="0064394C"/>
    <w:rsid w:val="00687ACB"/>
    <w:rsid w:val="006A0B7C"/>
    <w:rsid w:val="006B6566"/>
    <w:rsid w:val="006D2761"/>
    <w:rsid w:val="006D6AAC"/>
    <w:rsid w:val="00707FE8"/>
    <w:rsid w:val="0072647B"/>
    <w:rsid w:val="007A1957"/>
    <w:rsid w:val="007A1BBF"/>
    <w:rsid w:val="007A3E9B"/>
    <w:rsid w:val="007B705D"/>
    <w:rsid w:val="007C62CA"/>
    <w:rsid w:val="007D0FD2"/>
    <w:rsid w:val="007D3206"/>
    <w:rsid w:val="007D32A7"/>
    <w:rsid w:val="00831D4B"/>
    <w:rsid w:val="008473A3"/>
    <w:rsid w:val="00854B3C"/>
    <w:rsid w:val="00860F1D"/>
    <w:rsid w:val="008753E8"/>
    <w:rsid w:val="008A1476"/>
    <w:rsid w:val="008C10B8"/>
    <w:rsid w:val="008D28E4"/>
    <w:rsid w:val="008E46AC"/>
    <w:rsid w:val="00902A1D"/>
    <w:rsid w:val="009424B0"/>
    <w:rsid w:val="00955F7C"/>
    <w:rsid w:val="0099709E"/>
    <w:rsid w:val="009A004B"/>
    <w:rsid w:val="009A2CDF"/>
    <w:rsid w:val="009A4A31"/>
    <w:rsid w:val="009C72B6"/>
    <w:rsid w:val="009C7A87"/>
    <w:rsid w:val="009F7153"/>
    <w:rsid w:val="00A22DCE"/>
    <w:rsid w:val="00A65F15"/>
    <w:rsid w:val="00A9424B"/>
    <w:rsid w:val="00B06647"/>
    <w:rsid w:val="00B26528"/>
    <w:rsid w:val="00B550AA"/>
    <w:rsid w:val="00B67844"/>
    <w:rsid w:val="00B90C64"/>
    <w:rsid w:val="00BF2492"/>
    <w:rsid w:val="00C812DA"/>
    <w:rsid w:val="00D847F2"/>
    <w:rsid w:val="00DC1E09"/>
    <w:rsid w:val="00DC470E"/>
    <w:rsid w:val="00DE4935"/>
    <w:rsid w:val="00E20586"/>
    <w:rsid w:val="00E27DFE"/>
    <w:rsid w:val="00E44289"/>
    <w:rsid w:val="00E74832"/>
    <w:rsid w:val="00E82947"/>
    <w:rsid w:val="00E96E12"/>
    <w:rsid w:val="00EC5496"/>
    <w:rsid w:val="00FA6DDA"/>
    <w:rsid w:val="00FD5B08"/>
    <w:rsid w:val="00FF6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EF42D"/>
  <w15:chartTrackingRefBased/>
  <w15:docId w15:val="{28B0F6D5-C901-4E19-8311-1E54C446F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4C8C"/>
    <w:pPr>
      <w:spacing w:after="0" w:line="240" w:lineRule="auto"/>
    </w:pPr>
    <w:rPr>
      <w:rFonts w:ascii="Times New Roman" w:eastAsia="Times New Roman" w:hAnsi="Times New Roman" w:cs="Times New Roman"/>
      <w:sz w:val="24"/>
      <w:szCs w:val="24"/>
      <w:lang w:val="bg-B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50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7A3E9B"/>
    <w:rPr>
      <w:color w:val="808080"/>
    </w:rPr>
  </w:style>
  <w:style w:type="paragraph" w:styleId="a5">
    <w:name w:val="List Paragraph"/>
    <w:basedOn w:val="a"/>
    <w:uiPriority w:val="34"/>
    <w:qFormat/>
    <w:rsid w:val="007A1957"/>
    <w:pPr>
      <w:ind w:left="720"/>
      <w:contextualSpacing/>
    </w:pPr>
  </w:style>
  <w:style w:type="paragraph" w:styleId="a6">
    <w:name w:val="No Spacing"/>
    <w:uiPriority w:val="1"/>
    <w:qFormat/>
    <w:rsid w:val="008D28E4"/>
    <w:pPr>
      <w:spacing w:after="0" w:line="240" w:lineRule="auto"/>
    </w:pPr>
    <w:rPr>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12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441</TotalTime>
  <Pages>16</Pages>
  <Words>3388</Words>
  <Characters>19318</Characters>
  <Application>Microsoft Office Word</Application>
  <DocSecurity>0</DocSecurity>
  <Lines>160</Lines>
  <Paragraphs>45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NAOP</dc:creator>
  <cp:keywords/>
  <dc:description/>
  <cp:lastModifiedBy>Ева</cp:lastModifiedBy>
  <cp:revision>95</cp:revision>
  <dcterms:created xsi:type="dcterms:W3CDTF">2023-04-30T13:30:00Z</dcterms:created>
  <dcterms:modified xsi:type="dcterms:W3CDTF">2023-05-05T20:40:00Z</dcterms:modified>
</cp:coreProperties>
</file>