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0C8228" w14:textId="4785C4B9" w:rsidR="00404C8C" w:rsidRDefault="00404C8C" w:rsidP="00404C8C">
      <w:pPr>
        <w:jc w:val="center"/>
        <w:rPr>
          <w:b/>
          <w:lang w:val="ru-RU"/>
        </w:rPr>
      </w:pPr>
      <w:r>
        <w:rPr>
          <w:b/>
          <w:lang w:val="ru-RU"/>
        </w:rPr>
        <w:t>МИНИСТЕРСТВО НА ОБРАЗОВАНИЕТО И НАУКАТА</w:t>
      </w:r>
    </w:p>
    <w:p w14:paraId="73EA155D" w14:textId="77777777" w:rsidR="00404C8C" w:rsidRDefault="00404C8C" w:rsidP="00404C8C">
      <w:pPr>
        <w:pBdr>
          <w:bottom w:val="single" w:sz="12" w:space="1" w:color="auto"/>
        </w:pBdr>
        <w:jc w:val="center"/>
        <w:rPr>
          <w:b/>
          <w:sz w:val="20"/>
          <w:szCs w:val="20"/>
        </w:rPr>
      </w:pPr>
      <w:r>
        <w:rPr>
          <w:b/>
          <w:sz w:val="20"/>
          <w:szCs w:val="20"/>
        </w:rPr>
        <w:t>НАЦИОНАЛНА КОМИСИЯ ЗА ОРГАНИЗИРАНЕ НА ОЛИМПИАДАТА ПО АСТРОНОМИЯ</w:t>
      </w:r>
    </w:p>
    <w:p w14:paraId="76429302" w14:textId="77777777" w:rsidR="00404C8C" w:rsidRDefault="00404C8C" w:rsidP="00404C8C">
      <w:pPr>
        <w:jc w:val="center"/>
        <w:rPr>
          <w:b/>
          <w:lang w:val="ru-RU"/>
        </w:rPr>
      </w:pPr>
      <w:r>
        <w:rPr>
          <w:b/>
        </w:rPr>
        <w:t>ХХ</w:t>
      </w:r>
      <w:r>
        <w:rPr>
          <w:b/>
          <w:lang w:val="en-US"/>
        </w:rPr>
        <w:t>V</w:t>
      </w:r>
      <w:r w:rsidR="00DC470E">
        <w:rPr>
          <w:b/>
        </w:rPr>
        <w:t>І</w:t>
      </w:r>
      <w:r>
        <w:rPr>
          <w:b/>
        </w:rPr>
        <w:t xml:space="preserve"> НАЦИОНАЛНА ОЛИМПИАДА ПО АСТРОНОМИЯ</w:t>
      </w:r>
    </w:p>
    <w:p w14:paraId="730EA83D" w14:textId="77777777" w:rsidR="00404C8C" w:rsidRDefault="00404C8C" w:rsidP="00404C8C">
      <w:pPr>
        <w:jc w:val="center"/>
        <w:rPr>
          <w:b/>
          <w:lang w:val="ru-RU"/>
        </w:rPr>
      </w:pPr>
      <w:r>
        <w:rPr>
          <w:b/>
          <w:lang w:val="en-US"/>
        </w:rPr>
        <w:t>http</w:t>
      </w:r>
      <w:r>
        <w:rPr>
          <w:b/>
          <w:lang w:val="ru-RU"/>
        </w:rPr>
        <w:t>://</w:t>
      </w:r>
      <w:proofErr w:type="spellStart"/>
      <w:r>
        <w:rPr>
          <w:b/>
          <w:lang w:val="en-US"/>
        </w:rPr>
        <w:t>astro</w:t>
      </w:r>
      <w:proofErr w:type="spellEnd"/>
      <w:r>
        <w:rPr>
          <w:b/>
          <w:lang w:val="ru-RU"/>
        </w:rPr>
        <w:t>-</w:t>
      </w:r>
      <w:proofErr w:type="spellStart"/>
      <w:r>
        <w:rPr>
          <w:b/>
          <w:lang w:val="en-US"/>
        </w:rPr>
        <w:t>olymp</w:t>
      </w:r>
      <w:proofErr w:type="spellEnd"/>
      <w:r>
        <w:rPr>
          <w:b/>
          <w:lang w:val="ru-RU"/>
        </w:rPr>
        <w:t>.</w:t>
      </w:r>
      <w:r>
        <w:rPr>
          <w:b/>
          <w:lang w:val="en-US"/>
        </w:rPr>
        <w:t>org</w:t>
      </w:r>
    </w:p>
    <w:p w14:paraId="14591763" w14:textId="77777777" w:rsidR="00404C8C" w:rsidRDefault="00404C8C" w:rsidP="00404C8C">
      <w:pPr>
        <w:rPr>
          <w:lang w:val="ru-RU"/>
        </w:rPr>
      </w:pPr>
    </w:p>
    <w:p w14:paraId="38E2E1BE" w14:textId="77777777" w:rsidR="00404C8C" w:rsidRDefault="00404C8C" w:rsidP="00404C8C">
      <w:pPr>
        <w:jc w:val="center"/>
        <w:rPr>
          <w:b/>
          <w:lang w:val="ru-RU"/>
        </w:rPr>
      </w:pPr>
      <w:r>
        <w:rPr>
          <w:b/>
          <w:lang w:val="en-US"/>
        </w:rPr>
        <w:t>I</w:t>
      </w:r>
      <w:r>
        <w:rPr>
          <w:b/>
        </w:rPr>
        <w:t>І</w:t>
      </w:r>
      <w:r>
        <w:rPr>
          <w:b/>
          <w:lang w:val="en-US"/>
        </w:rPr>
        <w:t>I</w:t>
      </w:r>
      <w:r>
        <w:rPr>
          <w:b/>
        </w:rPr>
        <w:t xml:space="preserve"> кръг</w:t>
      </w:r>
      <w:r>
        <w:rPr>
          <w:b/>
          <w:iCs/>
        </w:rPr>
        <w:t xml:space="preserve">, </w:t>
      </w:r>
      <w:r w:rsidR="00DC470E">
        <w:rPr>
          <w:b/>
          <w:iCs/>
        </w:rPr>
        <w:t>6 май</w:t>
      </w:r>
      <w:r>
        <w:rPr>
          <w:b/>
          <w:iCs/>
        </w:rPr>
        <w:t xml:space="preserve"> 202</w:t>
      </w:r>
      <w:r w:rsidR="00DC470E">
        <w:rPr>
          <w:b/>
          <w:iCs/>
          <w:lang w:val="en-US"/>
        </w:rPr>
        <w:t>3</w:t>
      </w:r>
      <w:r>
        <w:rPr>
          <w:b/>
          <w:iCs/>
        </w:rPr>
        <w:t xml:space="preserve"> г.</w:t>
      </w:r>
    </w:p>
    <w:p w14:paraId="72FB1960" w14:textId="77777777" w:rsidR="00404C8C" w:rsidRDefault="00404C8C" w:rsidP="00404C8C">
      <w:pPr>
        <w:jc w:val="center"/>
        <w:rPr>
          <w:b/>
          <w:lang w:val="ru-RU"/>
        </w:rPr>
      </w:pPr>
    </w:p>
    <w:p w14:paraId="26097289" w14:textId="112E3AC2" w:rsidR="00404C8C" w:rsidRDefault="00404C8C" w:rsidP="00404C8C">
      <w:pPr>
        <w:jc w:val="center"/>
        <w:rPr>
          <w:b/>
          <w:i/>
        </w:rPr>
      </w:pPr>
      <w:r>
        <w:rPr>
          <w:b/>
          <w:i/>
        </w:rPr>
        <w:t xml:space="preserve">Ученици от </w:t>
      </w:r>
      <w:r w:rsidR="005866C7">
        <w:rPr>
          <w:b/>
          <w:i/>
          <w:lang w:val="ru-RU"/>
        </w:rPr>
        <w:t>11-12</w:t>
      </w:r>
      <w:r>
        <w:rPr>
          <w:b/>
          <w:i/>
        </w:rPr>
        <w:t xml:space="preserve"> клас</w:t>
      </w:r>
      <w:r w:rsidR="00397A5A">
        <w:rPr>
          <w:b/>
          <w:i/>
        </w:rPr>
        <w:t xml:space="preserve"> – решения </w:t>
      </w:r>
      <w:r>
        <w:rPr>
          <w:b/>
          <w:i/>
        </w:rPr>
        <w:t xml:space="preserve"> </w:t>
      </w:r>
    </w:p>
    <w:p w14:paraId="537BB295" w14:textId="77777777" w:rsidR="00450013" w:rsidRDefault="00450013" w:rsidP="00404C8C">
      <w:pPr>
        <w:jc w:val="center"/>
      </w:pPr>
    </w:p>
    <w:p w14:paraId="4B7EDC8A" w14:textId="7D61FA48" w:rsidR="003270D1" w:rsidRPr="00F06507" w:rsidRDefault="00450013" w:rsidP="002F3875">
      <w:pPr>
        <w:pStyle w:val="a5"/>
        <w:ind w:left="0" w:firstLine="709"/>
        <w:jc w:val="both"/>
      </w:pPr>
      <w:r w:rsidRPr="00F06507">
        <w:tab/>
      </w:r>
      <w:r w:rsidRPr="00F06507">
        <w:rPr>
          <w:b/>
        </w:rPr>
        <w:t xml:space="preserve">1 задача. </w:t>
      </w:r>
      <w:r w:rsidR="003270D1" w:rsidRPr="00F06507">
        <w:rPr>
          <w:b/>
        </w:rPr>
        <w:t xml:space="preserve">Необикновена звезда. </w:t>
      </w:r>
      <w:r w:rsidR="003270D1" w:rsidRPr="00F06507">
        <w:t>Звездата HE 0437-5439 e от спектрален клас В и нейн</w:t>
      </w:r>
      <w:r w:rsidR="003445CB" w:rsidRPr="00F06507">
        <w:t>а</w:t>
      </w:r>
      <w:r w:rsidR="003270D1" w:rsidRPr="00F06507">
        <w:t xml:space="preserve">та маса се оценява на 8 слънчеви маси. Тя е извън нашата Галактика на разстояние 61 </w:t>
      </w:r>
      <w:proofErr w:type="spellStart"/>
      <w:r w:rsidR="003270D1" w:rsidRPr="00F06507">
        <w:t>kpc</w:t>
      </w:r>
      <w:proofErr w:type="spellEnd"/>
      <w:r w:rsidR="003270D1" w:rsidRPr="00F06507">
        <w:t xml:space="preserve"> от Слънцето. Нейната хелиоцентрична радиална скорост е +723 </w:t>
      </w:r>
      <w:proofErr w:type="spellStart"/>
      <w:r w:rsidR="003270D1" w:rsidRPr="00F06507">
        <w:t>km</w:t>
      </w:r>
      <w:proofErr w:type="spellEnd"/>
      <w:r w:rsidR="003270D1" w:rsidRPr="00F06507">
        <w:t xml:space="preserve">/s. Галактичните координати на звездата са </w:t>
      </w:r>
      <m:oMath>
        <m:r>
          <w:rPr>
            <w:rFonts w:ascii="Cambria Math" w:hAnsi="Cambria Math"/>
          </w:rPr>
          <m:t>l=263°,  b=-41°</m:t>
        </m:r>
      </m:oMath>
      <w:r w:rsidR="003270D1" w:rsidRPr="00F06507">
        <w:rPr>
          <w:rFonts w:eastAsiaTheme="minorEastAsia"/>
        </w:rPr>
        <w:t xml:space="preserve">. Слънцето се намира на разстояние от центъра на Галактиката 8 </w:t>
      </w:r>
      <w:proofErr w:type="spellStart"/>
      <w:r w:rsidR="003270D1" w:rsidRPr="00F06507">
        <w:rPr>
          <w:rFonts w:eastAsiaTheme="minorEastAsia"/>
        </w:rPr>
        <w:t>kpc</w:t>
      </w:r>
      <w:proofErr w:type="spellEnd"/>
      <w:r w:rsidR="003270D1" w:rsidRPr="00F06507">
        <w:rPr>
          <w:rFonts w:eastAsiaTheme="minorEastAsia"/>
        </w:rPr>
        <w:t xml:space="preserve"> и се движи около него със скорост 230 </w:t>
      </w:r>
      <w:proofErr w:type="spellStart"/>
      <w:r w:rsidR="003270D1" w:rsidRPr="00F06507">
        <w:rPr>
          <w:rFonts w:eastAsiaTheme="minorEastAsia"/>
        </w:rPr>
        <w:t>km</w:t>
      </w:r>
      <w:proofErr w:type="spellEnd"/>
      <w:r w:rsidR="003270D1" w:rsidRPr="00F06507">
        <w:rPr>
          <w:rFonts w:eastAsiaTheme="minorEastAsia"/>
        </w:rPr>
        <w:t xml:space="preserve">/s. </w:t>
      </w:r>
    </w:p>
    <w:p w14:paraId="5CDF6EE0" w14:textId="77777777" w:rsidR="000E7AB6" w:rsidRPr="00F06507" w:rsidRDefault="002F3875" w:rsidP="002F3875">
      <w:pPr>
        <w:pStyle w:val="a5"/>
        <w:numPr>
          <w:ilvl w:val="0"/>
          <w:numId w:val="3"/>
        </w:numPr>
        <w:tabs>
          <w:tab w:val="left" w:pos="993"/>
        </w:tabs>
        <w:spacing w:line="259" w:lineRule="auto"/>
        <w:ind w:left="0" w:firstLine="709"/>
        <w:jc w:val="both"/>
        <w:rPr>
          <w:rFonts w:eastAsiaTheme="minorEastAsia"/>
          <w:lang w:eastAsia="en-US"/>
        </w:rPr>
      </w:pPr>
      <w:r w:rsidRPr="00F06507">
        <w:rPr>
          <w:rFonts w:eastAsiaTheme="minorEastAsia"/>
          <w:b/>
          <w:lang w:eastAsia="en-US"/>
        </w:rPr>
        <w:t>А)</w:t>
      </w:r>
      <w:r w:rsidRPr="00F06507">
        <w:rPr>
          <w:rFonts w:eastAsiaTheme="minorEastAsia"/>
          <w:lang w:eastAsia="en-US"/>
        </w:rPr>
        <w:t xml:space="preserve"> </w:t>
      </w:r>
      <w:r w:rsidR="003270D1" w:rsidRPr="00F06507">
        <w:rPr>
          <w:rFonts w:eastAsiaTheme="minorEastAsia"/>
          <w:lang w:eastAsia="en-US"/>
        </w:rPr>
        <w:t xml:space="preserve">Установено е, че посоката на движение на звездата относно центъра на нашата Галактика е по правата линия, която я свързва с този център. Оценете скоростта на звездата относно галактичния център. </w:t>
      </w:r>
    </w:p>
    <w:p w14:paraId="02AD71ED" w14:textId="77777777" w:rsidR="003270D1" w:rsidRPr="00F06507" w:rsidRDefault="000E7AB6" w:rsidP="002F3875">
      <w:pPr>
        <w:spacing w:line="259" w:lineRule="auto"/>
        <w:ind w:firstLine="709"/>
        <w:contextualSpacing/>
        <w:jc w:val="both"/>
        <w:rPr>
          <w:rFonts w:eastAsiaTheme="minorEastAsia"/>
          <w:lang w:eastAsia="en-US"/>
        </w:rPr>
      </w:pPr>
      <w:r w:rsidRPr="00F06507">
        <w:rPr>
          <w:rFonts w:eastAsiaTheme="minorEastAsia"/>
          <w:u w:val="single"/>
          <w:lang w:eastAsia="en-US"/>
        </w:rPr>
        <w:t>Упътване</w:t>
      </w:r>
      <w:r w:rsidRPr="00F06507">
        <w:rPr>
          <w:rFonts w:eastAsiaTheme="minorEastAsia"/>
          <w:lang w:eastAsia="en-US"/>
        </w:rPr>
        <w:t xml:space="preserve">: </w:t>
      </w:r>
      <w:r w:rsidR="003270D1" w:rsidRPr="00F06507">
        <w:rPr>
          <w:rFonts w:eastAsiaTheme="minorEastAsia"/>
          <w:lang w:eastAsia="en-US"/>
        </w:rPr>
        <w:t>Галактичната дължина е равна на 0</w:t>
      </w:r>
      <w:r w:rsidR="003270D1" w:rsidRPr="00F06507">
        <w:rPr>
          <w:rFonts w:eastAsiaTheme="minorEastAsia"/>
          <w:lang w:eastAsia="en-US"/>
        </w:rPr>
        <w:sym w:font="Symbol" w:char="F0B0"/>
      </w:r>
      <w:r w:rsidR="003270D1" w:rsidRPr="00F06507">
        <w:rPr>
          <w:rFonts w:eastAsiaTheme="minorEastAsia"/>
          <w:lang w:eastAsia="en-US"/>
        </w:rPr>
        <w:t xml:space="preserve"> в центъра на Галактиката и нараства в посока от запад към изток. Гледано от северния галактичен полюс Слънцето се движи около центъра на Галактиката по часовниковата стрелка. За целта на приблизителното решение приемете, че галактичната дължина на звездата е </w:t>
      </w:r>
      <m:oMath>
        <m:r>
          <w:rPr>
            <w:rFonts w:ascii="Cambria Math" w:eastAsiaTheme="minorHAnsi" w:hAnsi="Cambria Math"/>
            <w:lang w:eastAsia="en-US"/>
          </w:rPr>
          <m:t xml:space="preserve">l </m:t>
        </m:r>
        <m:r>
          <w:rPr>
            <w:rFonts w:ascii="Cambria Math" w:eastAsiaTheme="minorHAnsi" w:hAnsi="Cambria Math"/>
            <w:i/>
            <w:lang w:eastAsia="en-US"/>
          </w:rPr>
          <w:sym w:font="Symbol" w:char="F0BB"/>
        </m:r>
        <m:r>
          <w:rPr>
            <w:rFonts w:ascii="Cambria Math" w:eastAsiaTheme="minorHAnsi" w:hAnsi="Cambria Math"/>
            <w:lang w:eastAsia="en-US"/>
          </w:rPr>
          <m:t xml:space="preserve"> 270°</m:t>
        </m:r>
      </m:oMath>
      <w:r w:rsidR="003270D1" w:rsidRPr="00F06507">
        <w:rPr>
          <w:rFonts w:eastAsiaTheme="minorEastAsia"/>
          <w:lang w:eastAsia="en-US"/>
        </w:rPr>
        <w:t>.</w:t>
      </w:r>
      <w:r w:rsidRPr="00F06507">
        <w:rPr>
          <w:rFonts w:eastAsiaTheme="minorEastAsia"/>
          <w:lang w:eastAsia="en-US"/>
        </w:rPr>
        <w:t xml:space="preserve"> Илюстрирайте вашето решение с подходяща схема.</w:t>
      </w:r>
    </w:p>
    <w:p w14:paraId="52F84FD0" w14:textId="77777777" w:rsidR="003270D1" w:rsidRPr="00F06507" w:rsidRDefault="002F3875" w:rsidP="002F3875">
      <w:pPr>
        <w:pStyle w:val="a5"/>
        <w:numPr>
          <w:ilvl w:val="0"/>
          <w:numId w:val="3"/>
        </w:numPr>
        <w:tabs>
          <w:tab w:val="left" w:pos="993"/>
        </w:tabs>
        <w:spacing w:line="259" w:lineRule="auto"/>
        <w:ind w:left="0" w:firstLine="709"/>
        <w:jc w:val="both"/>
        <w:rPr>
          <w:rFonts w:eastAsiaTheme="minorEastAsia"/>
          <w:lang w:eastAsia="en-US"/>
        </w:rPr>
      </w:pPr>
      <w:r w:rsidRPr="00F06507">
        <w:rPr>
          <w:rFonts w:eastAsiaTheme="minorEastAsia"/>
          <w:b/>
          <w:lang w:eastAsia="en-US"/>
        </w:rPr>
        <w:t>Б)</w:t>
      </w:r>
      <w:r w:rsidRPr="00F06507">
        <w:rPr>
          <w:rFonts w:eastAsiaTheme="minorEastAsia"/>
          <w:lang w:eastAsia="en-US"/>
        </w:rPr>
        <w:t xml:space="preserve"> </w:t>
      </w:r>
      <w:r w:rsidR="003270D1" w:rsidRPr="00F06507">
        <w:rPr>
          <w:rFonts w:eastAsiaTheme="minorEastAsia"/>
          <w:lang w:eastAsia="en-US"/>
        </w:rPr>
        <w:t xml:space="preserve">Съществува хипотеза, че звездата </w:t>
      </w:r>
      <w:r w:rsidR="003270D1" w:rsidRPr="00F06507">
        <w:rPr>
          <w:rFonts w:eastAsiaTheme="minorHAnsi"/>
          <w:lang w:val="en-US" w:eastAsia="en-US"/>
        </w:rPr>
        <w:t>HE 0437-5439</w:t>
      </w:r>
      <w:r w:rsidR="003270D1" w:rsidRPr="00F06507">
        <w:rPr>
          <w:rFonts w:eastAsiaTheme="minorEastAsia"/>
          <w:lang w:eastAsia="en-US"/>
        </w:rPr>
        <w:t xml:space="preserve"> е изхвърлена в междугалактичното пространство в резултат от близко гравитационно взаимодействие с обекти в центъра на Галактиката. </w:t>
      </w:r>
      <w:r w:rsidR="004D4EB1" w:rsidRPr="00F06507">
        <w:rPr>
          <w:rFonts w:eastAsiaTheme="minorEastAsia"/>
          <w:lang w:eastAsia="en-US"/>
        </w:rPr>
        <w:t>Може ли да се каже дали</w:t>
      </w:r>
      <w:r w:rsidR="003270D1" w:rsidRPr="00F06507">
        <w:rPr>
          <w:rFonts w:eastAsiaTheme="minorEastAsia"/>
          <w:lang w:eastAsia="en-US"/>
        </w:rPr>
        <w:t xml:space="preserve">  тази звезда </w:t>
      </w:r>
      <w:r w:rsidR="004D4EB1" w:rsidRPr="00F06507">
        <w:rPr>
          <w:rFonts w:eastAsiaTheme="minorEastAsia"/>
          <w:lang w:eastAsia="en-US"/>
        </w:rPr>
        <w:t xml:space="preserve">продължава </w:t>
      </w:r>
      <w:r w:rsidR="003270D1" w:rsidRPr="00F06507">
        <w:rPr>
          <w:rFonts w:eastAsiaTheme="minorEastAsia"/>
          <w:lang w:eastAsia="en-US"/>
        </w:rPr>
        <w:t>да е гравитационно свързана с нашата Галактика?</w:t>
      </w:r>
      <w:r w:rsidR="000E7AB6" w:rsidRPr="00F06507">
        <w:rPr>
          <w:rFonts w:eastAsiaTheme="minorEastAsia"/>
          <w:lang w:eastAsia="en-US"/>
        </w:rPr>
        <w:t xml:space="preserve"> Приведете само качествени разсъждения и съображения.</w:t>
      </w:r>
    </w:p>
    <w:p w14:paraId="1B1AB9AE" w14:textId="2F090F8D" w:rsidR="003270D1" w:rsidRPr="00F06507" w:rsidRDefault="002F3875" w:rsidP="002F3875">
      <w:pPr>
        <w:pStyle w:val="a5"/>
        <w:numPr>
          <w:ilvl w:val="0"/>
          <w:numId w:val="3"/>
        </w:numPr>
        <w:tabs>
          <w:tab w:val="left" w:pos="993"/>
        </w:tabs>
        <w:spacing w:line="259" w:lineRule="auto"/>
        <w:ind w:left="0" w:firstLine="709"/>
        <w:jc w:val="both"/>
        <w:rPr>
          <w:rFonts w:eastAsiaTheme="minorHAnsi"/>
          <w:lang w:eastAsia="en-US"/>
        </w:rPr>
      </w:pPr>
      <w:r w:rsidRPr="00F06507">
        <w:rPr>
          <w:rFonts w:eastAsiaTheme="minorEastAsia"/>
          <w:b/>
          <w:lang w:eastAsia="en-US"/>
        </w:rPr>
        <w:t>В)</w:t>
      </w:r>
      <w:r w:rsidRPr="00F06507">
        <w:rPr>
          <w:rFonts w:eastAsiaTheme="minorEastAsia"/>
          <w:lang w:eastAsia="en-US"/>
        </w:rPr>
        <w:t xml:space="preserve"> </w:t>
      </w:r>
      <w:r w:rsidR="003270D1" w:rsidRPr="00F06507">
        <w:rPr>
          <w:rFonts w:eastAsiaTheme="minorEastAsia"/>
          <w:lang w:eastAsia="en-US"/>
        </w:rPr>
        <w:t xml:space="preserve">Ако хипотезата </w:t>
      </w:r>
      <w:r w:rsidR="004D4EB1" w:rsidRPr="00F06507">
        <w:rPr>
          <w:rFonts w:eastAsiaTheme="minorEastAsia"/>
          <w:lang w:eastAsia="en-US"/>
        </w:rPr>
        <w:t xml:space="preserve">за излитането на звездата от </w:t>
      </w:r>
      <w:r w:rsidR="00B00EF9" w:rsidRPr="00F06507">
        <w:rPr>
          <w:rFonts w:eastAsiaTheme="minorEastAsia"/>
          <w:lang w:eastAsia="en-US"/>
        </w:rPr>
        <w:t>централната част</w:t>
      </w:r>
      <w:r w:rsidR="004D4EB1" w:rsidRPr="00F06507">
        <w:rPr>
          <w:rFonts w:eastAsiaTheme="minorEastAsia"/>
          <w:lang w:eastAsia="en-US"/>
        </w:rPr>
        <w:t xml:space="preserve"> на Галактиката </w:t>
      </w:r>
      <w:r w:rsidR="003270D1" w:rsidRPr="00F06507">
        <w:rPr>
          <w:rFonts w:eastAsiaTheme="minorEastAsia"/>
          <w:lang w:eastAsia="en-US"/>
        </w:rPr>
        <w:t>е вярна, то звездата трябва да е от вида на т.нар. „сини бегълци“. Тяхната възраст, определена по спектралните им характеристики, е значително по-малка от реалната им възраст. Това вероятно се получава</w:t>
      </w:r>
      <w:r w:rsidR="000E7AB6" w:rsidRPr="00F06507">
        <w:rPr>
          <w:rFonts w:eastAsiaTheme="minorEastAsia"/>
          <w:lang w:eastAsia="en-US"/>
        </w:rPr>
        <w:t>, когато в ход</w:t>
      </w:r>
      <w:r w:rsidR="00CF2BBC" w:rsidRPr="00F06507">
        <w:rPr>
          <w:rFonts w:eastAsiaTheme="minorEastAsia"/>
          <w:lang w:eastAsia="en-US"/>
        </w:rPr>
        <w:t>а</w:t>
      </w:r>
      <w:r w:rsidR="000E7AB6" w:rsidRPr="00F06507">
        <w:rPr>
          <w:rFonts w:eastAsiaTheme="minorEastAsia"/>
          <w:lang w:eastAsia="en-US"/>
        </w:rPr>
        <w:t xml:space="preserve"> на своята еволюция тези звезди претърпят </w:t>
      </w:r>
      <w:r w:rsidR="003270D1" w:rsidRPr="00F06507">
        <w:rPr>
          <w:rFonts w:eastAsiaTheme="minorEastAsia"/>
          <w:lang w:eastAsia="en-US"/>
        </w:rPr>
        <w:t xml:space="preserve">сливане или значителен обмен на маса с други звезди. Един от вариантите може да се осъществи ако звездите са компоненти в тесни двойни системи. Обяснете защо се налага да се приеме такова предположение в случая с </w:t>
      </w:r>
      <w:r w:rsidR="003270D1" w:rsidRPr="00F06507">
        <w:rPr>
          <w:rFonts w:eastAsiaTheme="minorHAnsi"/>
          <w:lang w:val="en-US" w:eastAsia="en-US"/>
        </w:rPr>
        <w:t>HE 0437-5439</w:t>
      </w:r>
      <w:r w:rsidR="003270D1" w:rsidRPr="00F06507">
        <w:rPr>
          <w:rFonts w:eastAsiaTheme="minorHAnsi"/>
          <w:lang w:eastAsia="en-US"/>
        </w:rPr>
        <w:t>. Нейната възраст според сегашните й физически параметри трябва да е около 20 милиона години.</w:t>
      </w:r>
    </w:p>
    <w:p w14:paraId="7F3FFDD9" w14:textId="77777777" w:rsidR="000E638A" w:rsidRPr="00F06507" w:rsidRDefault="000E638A" w:rsidP="000E638A">
      <w:pPr>
        <w:pStyle w:val="a5"/>
        <w:tabs>
          <w:tab w:val="left" w:pos="993"/>
        </w:tabs>
        <w:spacing w:line="259" w:lineRule="auto"/>
        <w:ind w:left="709"/>
        <w:jc w:val="both"/>
        <w:rPr>
          <w:rFonts w:eastAsiaTheme="minorEastAsia"/>
          <w:b/>
          <w:lang w:eastAsia="en-US"/>
        </w:rPr>
      </w:pPr>
    </w:p>
    <w:p w14:paraId="2536EE36" w14:textId="6EA7D460" w:rsidR="000E638A" w:rsidRPr="00F06507" w:rsidRDefault="000E638A" w:rsidP="000E638A">
      <w:pPr>
        <w:pStyle w:val="a5"/>
        <w:tabs>
          <w:tab w:val="left" w:pos="993"/>
        </w:tabs>
        <w:spacing w:line="259" w:lineRule="auto"/>
        <w:ind w:left="709"/>
        <w:jc w:val="both"/>
        <w:rPr>
          <w:rFonts w:eastAsiaTheme="minorEastAsia"/>
          <w:b/>
          <w:lang w:eastAsia="en-US"/>
        </w:rPr>
      </w:pPr>
      <w:r w:rsidRPr="00F06507">
        <w:rPr>
          <w:rFonts w:eastAsiaTheme="minorEastAsia"/>
          <w:b/>
          <w:lang w:eastAsia="en-US"/>
        </w:rPr>
        <w:t>Решение:</w:t>
      </w:r>
    </w:p>
    <w:p w14:paraId="799D8571" w14:textId="7EE8C020" w:rsidR="00052E22" w:rsidRPr="00F06507" w:rsidRDefault="00052E22" w:rsidP="00052E22">
      <w:pPr>
        <w:pStyle w:val="a5"/>
        <w:spacing w:line="259" w:lineRule="auto"/>
        <w:ind w:left="0" w:firstLine="709"/>
        <w:jc w:val="both"/>
        <w:rPr>
          <w:rFonts w:eastAsiaTheme="minorEastAsia"/>
          <w:bCs/>
          <w:lang w:eastAsia="en-US"/>
        </w:rPr>
      </w:pPr>
      <w:r w:rsidRPr="00F06507">
        <w:rPr>
          <w:rFonts w:eastAsiaTheme="minorEastAsia"/>
          <w:bCs/>
          <w:lang w:eastAsia="en-US"/>
        </w:rPr>
        <w:t xml:space="preserve">На дадената схема с  </w:t>
      </w:r>
      <w:r w:rsidRPr="00F06507">
        <w:rPr>
          <w:rFonts w:eastAsiaTheme="minorEastAsia"/>
          <w:bCs/>
          <w:lang w:val="en-US" w:eastAsia="en-US"/>
        </w:rPr>
        <w:t>C</w:t>
      </w:r>
      <w:r w:rsidRPr="00F06507">
        <w:rPr>
          <w:rFonts w:eastAsiaTheme="minorEastAsia"/>
          <w:bCs/>
          <w:lang w:eastAsia="en-US"/>
        </w:rPr>
        <w:t xml:space="preserve">  сме</w:t>
      </w:r>
      <w:r w:rsidRPr="00F06507">
        <w:rPr>
          <w:rFonts w:eastAsiaTheme="minorEastAsia"/>
          <w:bCs/>
          <w:lang w:val="en-US" w:eastAsia="en-US"/>
        </w:rPr>
        <w:t xml:space="preserve"> </w:t>
      </w:r>
      <w:r w:rsidRPr="00F06507">
        <w:rPr>
          <w:rFonts w:eastAsiaTheme="minorEastAsia"/>
          <w:bCs/>
          <w:lang w:eastAsia="en-US"/>
        </w:rPr>
        <w:t xml:space="preserve">отбелязали центъра на Галактиката, </w:t>
      </w:r>
      <w:r w:rsidR="00017CF7" w:rsidRPr="00F06507">
        <w:rPr>
          <w:rFonts w:eastAsiaTheme="minorEastAsia"/>
          <w:bCs/>
          <w:lang w:eastAsia="en-US"/>
        </w:rPr>
        <w:t>с</w:t>
      </w:r>
      <w:r w:rsidRPr="00F06507">
        <w:rPr>
          <w:rFonts w:eastAsiaTheme="minorEastAsia"/>
          <w:bCs/>
          <w:lang w:eastAsia="en-US"/>
        </w:rPr>
        <w:t xml:space="preserve"> </w:t>
      </w:r>
      <w:r w:rsidRPr="00F06507">
        <w:rPr>
          <w:rFonts w:eastAsiaTheme="minorEastAsia"/>
          <w:bCs/>
          <w:lang w:val="en-US" w:eastAsia="en-US"/>
        </w:rPr>
        <w:t>S</w:t>
      </w:r>
      <w:r w:rsidRPr="00F06507">
        <w:rPr>
          <w:rFonts w:eastAsiaTheme="minorEastAsia"/>
          <w:bCs/>
          <w:lang w:eastAsia="en-US"/>
        </w:rPr>
        <w:t xml:space="preserve">  –  положението на Слънцето, а с  А  –  местонахождението на звездата.</w:t>
      </w:r>
      <w:r w:rsidR="00305466" w:rsidRPr="00F06507">
        <w:rPr>
          <w:rFonts w:eastAsiaTheme="minorEastAsia"/>
          <w:bCs/>
          <w:lang w:eastAsia="en-US"/>
        </w:rPr>
        <w:t xml:space="preserve"> Нека </w:t>
      </w:r>
      <w:r w:rsidR="00305466" w:rsidRPr="00F06507">
        <w:rPr>
          <w:rFonts w:eastAsiaTheme="minorEastAsia"/>
          <w:bCs/>
          <w:i/>
          <w:iCs/>
          <w:lang w:val="en-US" w:eastAsia="en-US"/>
        </w:rPr>
        <w:t>v</w:t>
      </w:r>
      <w:r w:rsidR="00305466" w:rsidRPr="00F06507">
        <w:rPr>
          <w:rFonts w:eastAsiaTheme="minorEastAsia"/>
          <w:bCs/>
          <w:i/>
          <w:iCs/>
          <w:vertAlign w:val="subscript"/>
          <w:lang w:val="en-US" w:eastAsia="en-US"/>
        </w:rPr>
        <w:t>0</w:t>
      </w:r>
      <w:r w:rsidR="00305466" w:rsidRPr="00F06507">
        <w:rPr>
          <w:rFonts w:eastAsiaTheme="minorEastAsia"/>
          <w:bCs/>
          <w:lang w:eastAsia="en-US"/>
        </w:rPr>
        <w:t xml:space="preserve"> да бъде скоростта на движение на Слънцето около галактичния център,  </w:t>
      </w:r>
      <w:proofErr w:type="spellStart"/>
      <w:r w:rsidR="00305466" w:rsidRPr="00F06507">
        <w:rPr>
          <w:rFonts w:eastAsiaTheme="minorEastAsia"/>
          <w:bCs/>
          <w:i/>
          <w:iCs/>
          <w:lang w:val="en-US" w:eastAsia="en-US"/>
        </w:rPr>
        <w:t>v</w:t>
      </w:r>
      <w:r w:rsidR="00305466" w:rsidRPr="00F06507">
        <w:rPr>
          <w:rFonts w:eastAsiaTheme="minorEastAsia"/>
          <w:bCs/>
          <w:i/>
          <w:iCs/>
          <w:vertAlign w:val="subscript"/>
          <w:lang w:val="en-US" w:eastAsia="en-US"/>
        </w:rPr>
        <w:t>r</w:t>
      </w:r>
      <w:proofErr w:type="spellEnd"/>
      <w:r w:rsidR="00305466" w:rsidRPr="00F06507">
        <w:rPr>
          <w:rFonts w:eastAsiaTheme="minorEastAsia"/>
          <w:bCs/>
          <w:lang w:eastAsia="en-US"/>
        </w:rPr>
        <w:t xml:space="preserve">  да бъде хелиоцентричната лъчева скорост на звездата, а  </w:t>
      </w:r>
      <w:r w:rsidR="00305466" w:rsidRPr="00F06507">
        <w:rPr>
          <w:rFonts w:eastAsiaTheme="minorEastAsia"/>
          <w:bCs/>
          <w:i/>
          <w:iCs/>
          <w:lang w:val="en-US" w:eastAsia="en-US"/>
        </w:rPr>
        <w:t>v</w:t>
      </w:r>
      <w:r w:rsidR="00305466" w:rsidRPr="00F06507">
        <w:rPr>
          <w:rFonts w:eastAsiaTheme="minorEastAsia"/>
          <w:bCs/>
          <w:lang w:eastAsia="en-US"/>
        </w:rPr>
        <w:t xml:space="preserve"> да бъде скоростта на звездата относно центъра на Галактиката.</w:t>
      </w:r>
      <w:r w:rsidR="00112358" w:rsidRPr="00F06507">
        <w:rPr>
          <w:rFonts w:eastAsiaTheme="minorEastAsia"/>
          <w:bCs/>
          <w:lang w:eastAsia="en-US"/>
        </w:rPr>
        <w:t xml:space="preserve"> С  </w:t>
      </w:r>
      <w:r w:rsidR="00112358" w:rsidRPr="00F06507">
        <w:rPr>
          <w:rFonts w:eastAsiaTheme="minorEastAsia"/>
          <w:bCs/>
          <w:lang w:val="en-US" w:eastAsia="en-US"/>
        </w:rPr>
        <w:t xml:space="preserve">N </w:t>
      </w:r>
      <w:r w:rsidR="00112358" w:rsidRPr="00F06507">
        <w:rPr>
          <w:rFonts w:eastAsiaTheme="minorEastAsia"/>
          <w:bCs/>
          <w:lang w:eastAsia="en-US"/>
        </w:rPr>
        <w:t xml:space="preserve"> е отбелязана посоката към северния галактичен полюс</w:t>
      </w:r>
      <w:r w:rsidR="00017CF7" w:rsidRPr="00F06507">
        <w:rPr>
          <w:rFonts w:eastAsiaTheme="minorEastAsia"/>
          <w:bCs/>
          <w:lang w:eastAsia="en-US"/>
        </w:rPr>
        <w:t xml:space="preserve"> и скоростта на Слънцето е насочена така, че то да се движи по посока на часовниковата стрелка</w:t>
      </w:r>
      <w:r w:rsidR="00112358" w:rsidRPr="00F06507">
        <w:rPr>
          <w:rFonts w:eastAsiaTheme="minorEastAsia"/>
          <w:bCs/>
          <w:lang w:eastAsia="en-US"/>
        </w:rPr>
        <w:t>.</w:t>
      </w:r>
      <w:r w:rsidR="00117DFA" w:rsidRPr="00F06507">
        <w:rPr>
          <w:rFonts w:eastAsiaTheme="minorEastAsia"/>
          <w:bCs/>
          <w:lang w:eastAsia="en-US"/>
        </w:rPr>
        <w:t xml:space="preserve"> С  </w:t>
      </w:r>
      <w:r w:rsidR="00117DFA" w:rsidRPr="00F06507">
        <w:rPr>
          <w:rFonts w:eastAsiaTheme="minorEastAsia"/>
          <w:bCs/>
          <w:lang w:val="en-US" w:eastAsia="en-US"/>
        </w:rPr>
        <w:t xml:space="preserve"> </w:t>
      </w:r>
      <w:r w:rsidR="00117DFA" w:rsidRPr="00F06507">
        <w:rPr>
          <w:rFonts w:eastAsiaTheme="minorEastAsia"/>
          <w:bCs/>
          <w:i/>
          <w:iCs/>
          <w:lang w:val="en-US" w:eastAsia="en-US"/>
        </w:rPr>
        <w:t>r</w:t>
      </w:r>
      <w:r w:rsidR="00117DFA" w:rsidRPr="00F06507">
        <w:rPr>
          <w:rFonts w:eastAsiaTheme="minorEastAsia"/>
          <w:bCs/>
          <w:i/>
          <w:iCs/>
          <w:vertAlign w:val="subscript"/>
          <w:lang w:val="en-US" w:eastAsia="en-US"/>
        </w:rPr>
        <w:t>0</w:t>
      </w:r>
      <w:r w:rsidR="00117DFA" w:rsidRPr="00F06507">
        <w:rPr>
          <w:rFonts w:eastAsiaTheme="minorEastAsia"/>
          <w:bCs/>
          <w:lang w:val="en-US" w:eastAsia="en-US"/>
        </w:rPr>
        <w:t xml:space="preserve">  </w:t>
      </w:r>
      <w:r w:rsidR="00117DFA" w:rsidRPr="00F06507">
        <w:rPr>
          <w:rFonts w:eastAsiaTheme="minorEastAsia"/>
          <w:bCs/>
          <w:lang w:eastAsia="en-US"/>
        </w:rPr>
        <w:t xml:space="preserve">и  </w:t>
      </w:r>
      <w:r w:rsidR="00117DFA" w:rsidRPr="00F06507">
        <w:rPr>
          <w:rFonts w:eastAsiaTheme="minorEastAsia"/>
          <w:bCs/>
          <w:lang w:val="en-US" w:eastAsia="en-US"/>
        </w:rPr>
        <w:t xml:space="preserve"> </w:t>
      </w:r>
      <w:r w:rsidR="00117DFA" w:rsidRPr="00F06507">
        <w:rPr>
          <w:rFonts w:eastAsiaTheme="minorEastAsia"/>
          <w:bCs/>
          <w:i/>
          <w:iCs/>
          <w:lang w:val="en-US" w:eastAsia="en-US"/>
        </w:rPr>
        <w:t xml:space="preserve">r </w:t>
      </w:r>
      <w:r w:rsidR="00117DFA" w:rsidRPr="00F06507">
        <w:rPr>
          <w:rFonts w:eastAsiaTheme="minorEastAsia"/>
          <w:bCs/>
          <w:lang w:val="en-US" w:eastAsia="en-US"/>
        </w:rPr>
        <w:t xml:space="preserve"> </w:t>
      </w:r>
      <w:r w:rsidR="00117DFA" w:rsidRPr="00F06507">
        <w:rPr>
          <w:rFonts w:eastAsiaTheme="minorEastAsia"/>
          <w:bCs/>
          <w:lang w:eastAsia="en-US"/>
        </w:rPr>
        <w:t xml:space="preserve"> са означени разстоянията от </w:t>
      </w:r>
      <w:r w:rsidR="00B61F18" w:rsidRPr="00F06507">
        <w:rPr>
          <w:rFonts w:eastAsiaTheme="minorEastAsia"/>
          <w:bCs/>
          <w:lang w:eastAsia="en-US"/>
        </w:rPr>
        <w:t xml:space="preserve">Слънцето до </w:t>
      </w:r>
      <w:r w:rsidR="00117DFA" w:rsidRPr="00F06507">
        <w:rPr>
          <w:rFonts w:eastAsiaTheme="minorEastAsia"/>
          <w:bCs/>
          <w:lang w:eastAsia="en-US"/>
        </w:rPr>
        <w:t>центъра на Галактиката и до звездата.</w:t>
      </w:r>
    </w:p>
    <w:p w14:paraId="0C042B7E" w14:textId="2EDD06A8" w:rsidR="00052E22" w:rsidRDefault="00052E22" w:rsidP="00052E22">
      <w:pPr>
        <w:tabs>
          <w:tab w:val="left" w:pos="993"/>
        </w:tabs>
        <w:spacing w:line="259" w:lineRule="auto"/>
        <w:jc w:val="both"/>
        <w:rPr>
          <w:rFonts w:eastAsiaTheme="minorHAnsi"/>
          <w:bCs/>
          <w:lang w:eastAsia="en-US"/>
        </w:rPr>
      </w:pPr>
      <w:r w:rsidRPr="00F06507">
        <w:rPr>
          <w:rFonts w:eastAsiaTheme="minorHAnsi"/>
          <w:bCs/>
          <w:noProof/>
          <w:lang w:eastAsia="en-US"/>
        </w:rPr>
        <w:lastRenderedPageBreak/>
        <w:drawing>
          <wp:inline distT="0" distB="0" distL="0" distR="0" wp14:anchorId="70553A1D" wp14:editId="07D06A27">
            <wp:extent cx="5943600" cy="7454900"/>
            <wp:effectExtent l="0" t="0" r="0" b="0"/>
            <wp:docPr id="349486429"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486429" name="Картина 349486429"/>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7454900"/>
                    </a:xfrm>
                    <a:prstGeom prst="rect">
                      <a:avLst/>
                    </a:prstGeom>
                  </pic:spPr>
                </pic:pic>
              </a:graphicData>
            </a:graphic>
          </wp:inline>
        </w:drawing>
      </w:r>
    </w:p>
    <w:p w14:paraId="7A24BD25" w14:textId="77777777" w:rsidR="00F06507" w:rsidRPr="00F06507" w:rsidRDefault="00F06507" w:rsidP="00052E22">
      <w:pPr>
        <w:tabs>
          <w:tab w:val="left" w:pos="993"/>
        </w:tabs>
        <w:spacing w:line="259" w:lineRule="auto"/>
        <w:jc w:val="both"/>
        <w:rPr>
          <w:rFonts w:eastAsiaTheme="minorHAnsi"/>
          <w:bCs/>
          <w:lang w:eastAsia="en-US"/>
        </w:rPr>
      </w:pPr>
    </w:p>
    <w:p w14:paraId="4E76C1A0" w14:textId="77777777" w:rsidR="00F06507" w:rsidRPr="00F06507" w:rsidRDefault="00F06507" w:rsidP="00F06507">
      <w:pPr>
        <w:pStyle w:val="a5"/>
        <w:spacing w:line="259" w:lineRule="auto"/>
        <w:ind w:left="0" w:firstLine="709"/>
        <w:jc w:val="both"/>
        <w:rPr>
          <w:rFonts w:eastAsiaTheme="minorEastAsia"/>
          <w:bCs/>
          <w:lang w:eastAsia="en-US"/>
        </w:rPr>
      </w:pPr>
      <w:r w:rsidRPr="00F06507">
        <w:rPr>
          <w:rFonts w:eastAsiaTheme="minorEastAsia"/>
          <w:bCs/>
          <w:lang w:eastAsia="en-US"/>
        </w:rPr>
        <w:t xml:space="preserve">Приемаме, че галактичната дължина на звездата е  </w:t>
      </w:r>
      <m:oMath>
        <m:r>
          <w:rPr>
            <w:rFonts w:ascii="Cambria Math" w:eastAsiaTheme="minorHAnsi" w:hAnsi="Cambria Math"/>
            <w:lang w:eastAsia="en-US"/>
          </w:rPr>
          <m:t xml:space="preserve">l </m:t>
        </m:r>
        <m:r>
          <w:rPr>
            <w:rFonts w:ascii="Cambria Math" w:eastAsiaTheme="minorHAnsi" w:hAnsi="Cambria Math"/>
            <w:i/>
            <w:lang w:eastAsia="en-US"/>
          </w:rPr>
          <w:sym w:font="Symbol" w:char="F0BB"/>
        </m:r>
        <m:r>
          <w:rPr>
            <w:rFonts w:ascii="Cambria Math" w:eastAsiaTheme="minorHAnsi" w:hAnsi="Cambria Math"/>
            <w:lang w:eastAsia="en-US"/>
          </w:rPr>
          <m:t xml:space="preserve"> 270°</m:t>
        </m:r>
      </m:oMath>
      <w:r w:rsidRPr="00F06507">
        <w:rPr>
          <w:rFonts w:eastAsiaTheme="minorEastAsia"/>
          <w:lang w:eastAsia="en-US"/>
        </w:rPr>
        <w:t xml:space="preserve">. Отчитаме този ъгъл като тръгнем от правата </w:t>
      </w:r>
      <w:r w:rsidRPr="00F06507">
        <w:rPr>
          <w:rFonts w:eastAsiaTheme="minorEastAsia"/>
          <w:lang w:val="en-US" w:eastAsia="en-US"/>
        </w:rPr>
        <w:t>SC</w:t>
      </w:r>
      <w:r w:rsidRPr="00F06507">
        <w:rPr>
          <w:rFonts w:eastAsiaTheme="minorEastAsia"/>
          <w:lang w:eastAsia="en-US"/>
        </w:rPr>
        <w:t xml:space="preserve"> (Слънце – галактичен център) обратно на часовниковата стрелка. Това означава, че звездата лежи в равнината, определена от правите</w:t>
      </w:r>
      <w:r w:rsidRPr="00F06507">
        <w:rPr>
          <w:rFonts w:eastAsiaTheme="minorEastAsia"/>
          <w:lang w:val="en-US" w:eastAsia="en-US"/>
        </w:rPr>
        <w:t xml:space="preserve"> </w:t>
      </w:r>
      <w:r w:rsidRPr="00F06507">
        <w:rPr>
          <w:rFonts w:eastAsiaTheme="minorEastAsia"/>
          <w:lang w:eastAsia="en-US"/>
        </w:rPr>
        <w:t xml:space="preserve"> </w:t>
      </w:r>
      <w:r w:rsidRPr="00F06507">
        <w:rPr>
          <w:rFonts w:eastAsiaTheme="minorEastAsia"/>
          <w:i/>
          <w:iCs/>
          <w:lang w:val="en-US" w:eastAsia="en-US"/>
        </w:rPr>
        <w:t>pp</w:t>
      </w:r>
      <w:r w:rsidRPr="00F06507">
        <w:rPr>
          <w:rFonts w:eastAsiaTheme="minorEastAsia"/>
          <w:lang w:val="en-US" w:eastAsia="en-US"/>
        </w:rPr>
        <w:t xml:space="preserve">  </w:t>
      </w:r>
      <w:r w:rsidRPr="00F06507">
        <w:rPr>
          <w:rFonts w:eastAsiaTheme="minorEastAsia"/>
          <w:lang w:eastAsia="en-US"/>
        </w:rPr>
        <w:t xml:space="preserve">и </w:t>
      </w:r>
      <w:r w:rsidRPr="00F06507">
        <w:rPr>
          <w:rFonts w:eastAsiaTheme="minorEastAsia"/>
          <w:lang w:val="en-US" w:eastAsia="en-US"/>
        </w:rPr>
        <w:t xml:space="preserve"> </w:t>
      </w:r>
      <w:proofErr w:type="spellStart"/>
      <w:r w:rsidRPr="00F06507">
        <w:rPr>
          <w:rFonts w:eastAsiaTheme="minorEastAsia"/>
          <w:i/>
          <w:iCs/>
          <w:lang w:val="en-US" w:eastAsia="en-US"/>
        </w:rPr>
        <w:t>qq</w:t>
      </w:r>
      <w:proofErr w:type="spellEnd"/>
      <w:r w:rsidRPr="00F06507">
        <w:rPr>
          <w:rFonts w:eastAsiaTheme="minorEastAsia"/>
          <w:lang w:eastAsia="en-US"/>
        </w:rPr>
        <w:t xml:space="preserve">, като тази </w:t>
      </w:r>
      <w:r w:rsidRPr="00F06507">
        <w:rPr>
          <w:rFonts w:eastAsiaTheme="minorEastAsia"/>
          <w:lang w:eastAsia="en-US"/>
        </w:rPr>
        <w:lastRenderedPageBreak/>
        <w:t xml:space="preserve">равнина е перпендикулярна на правата </w:t>
      </w:r>
      <w:r w:rsidRPr="00F06507">
        <w:rPr>
          <w:rFonts w:eastAsiaTheme="minorEastAsia"/>
          <w:lang w:val="en-US" w:eastAsia="en-US"/>
        </w:rPr>
        <w:t>SC</w:t>
      </w:r>
      <w:r w:rsidRPr="00F06507">
        <w:rPr>
          <w:rFonts w:eastAsiaTheme="minorEastAsia"/>
          <w:lang w:eastAsia="en-US"/>
        </w:rPr>
        <w:t xml:space="preserve">. Ъгълът  </w:t>
      </w:r>
      <m:oMath>
        <m:r>
          <w:rPr>
            <w:rFonts w:ascii="Cambria Math" w:hAnsi="Cambria Math"/>
          </w:rPr>
          <m:t>b=-41°</m:t>
        </m:r>
      </m:oMath>
      <w:r w:rsidRPr="00F06507">
        <w:rPr>
          <w:rFonts w:eastAsiaTheme="minorEastAsia"/>
          <w:lang w:eastAsia="en-US"/>
        </w:rPr>
        <w:t xml:space="preserve">  е галактичната ширина на звездата. Неговата отрицателна стойност означава, че звездата се намира в южната галактична полусфера. Хелиоцентричната лъчева</w:t>
      </w:r>
      <w:r w:rsidRPr="00F06507">
        <w:rPr>
          <w:rFonts w:eastAsiaTheme="minorEastAsia"/>
          <w:lang w:val="en-US" w:eastAsia="en-US"/>
        </w:rPr>
        <w:t xml:space="preserve"> </w:t>
      </w:r>
      <w:r w:rsidRPr="00F06507">
        <w:rPr>
          <w:rFonts w:eastAsiaTheme="minorEastAsia"/>
          <w:lang w:eastAsia="en-US"/>
        </w:rPr>
        <w:t xml:space="preserve">скорост на звездата  </w:t>
      </w:r>
      <w:proofErr w:type="spellStart"/>
      <w:r w:rsidRPr="00F06507">
        <w:rPr>
          <w:rFonts w:eastAsiaTheme="minorEastAsia"/>
          <w:bCs/>
          <w:i/>
          <w:iCs/>
          <w:lang w:val="en-US" w:eastAsia="en-US"/>
        </w:rPr>
        <w:t>v</w:t>
      </w:r>
      <w:r w:rsidRPr="00F06507">
        <w:rPr>
          <w:rFonts w:eastAsiaTheme="minorEastAsia"/>
          <w:bCs/>
          <w:i/>
          <w:iCs/>
          <w:vertAlign w:val="subscript"/>
          <w:lang w:val="en-US" w:eastAsia="en-US"/>
        </w:rPr>
        <w:t>r</w:t>
      </w:r>
      <w:proofErr w:type="spellEnd"/>
      <w:r w:rsidRPr="00F06507">
        <w:rPr>
          <w:rFonts w:eastAsiaTheme="minorEastAsia"/>
          <w:bCs/>
          <w:lang w:eastAsia="en-US"/>
        </w:rPr>
        <w:t xml:space="preserve">  е насочена по правата </w:t>
      </w:r>
      <w:r w:rsidRPr="00F06507">
        <w:rPr>
          <w:rFonts w:eastAsiaTheme="minorEastAsia"/>
          <w:bCs/>
          <w:lang w:val="en-US" w:eastAsia="en-US"/>
        </w:rPr>
        <w:t>SA</w:t>
      </w:r>
      <w:r w:rsidRPr="00F06507">
        <w:rPr>
          <w:rFonts w:eastAsiaTheme="minorEastAsia"/>
          <w:bCs/>
          <w:lang w:eastAsia="en-US"/>
        </w:rPr>
        <w:t xml:space="preserve">. По условие скоростта   </w:t>
      </w:r>
      <w:r w:rsidRPr="00F06507">
        <w:rPr>
          <w:rFonts w:eastAsiaTheme="minorEastAsia"/>
          <w:bCs/>
          <w:i/>
          <w:iCs/>
          <w:lang w:val="en-US" w:eastAsia="en-US"/>
        </w:rPr>
        <w:t>v</w:t>
      </w:r>
      <w:r w:rsidRPr="00F06507">
        <w:rPr>
          <w:rFonts w:eastAsiaTheme="minorEastAsia"/>
          <w:bCs/>
          <w:lang w:eastAsia="en-US"/>
        </w:rPr>
        <w:t xml:space="preserve">  относно галактичния център е насочена по правата </w:t>
      </w:r>
      <w:r w:rsidRPr="00F06507">
        <w:rPr>
          <w:rFonts w:eastAsiaTheme="minorEastAsia"/>
          <w:bCs/>
          <w:lang w:val="en-US" w:eastAsia="en-US"/>
        </w:rPr>
        <w:t>CA</w:t>
      </w:r>
      <w:r w:rsidRPr="00F06507">
        <w:rPr>
          <w:rFonts w:eastAsiaTheme="minorEastAsia"/>
          <w:bCs/>
          <w:lang w:eastAsia="en-US"/>
        </w:rPr>
        <w:t>.</w:t>
      </w:r>
    </w:p>
    <w:p w14:paraId="3CEEEB45" w14:textId="77777777" w:rsidR="00F06507" w:rsidRPr="00F06507" w:rsidRDefault="00F06507" w:rsidP="00F06507">
      <w:pPr>
        <w:pStyle w:val="a5"/>
        <w:spacing w:line="259" w:lineRule="auto"/>
        <w:ind w:left="0" w:firstLine="709"/>
        <w:jc w:val="both"/>
        <w:rPr>
          <w:rFonts w:eastAsiaTheme="minorEastAsia"/>
          <w:bCs/>
          <w:lang w:eastAsia="en-US"/>
        </w:rPr>
      </w:pPr>
      <w:r w:rsidRPr="00F06507">
        <w:rPr>
          <w:rFonts w:eastAsiaTheme="minorEastAsia"/>
          <w:bCs/>
          <w:lang w:eastAsia="en-US"/>
        </w:rPr>
        <w:t xml:space="preserve">Отсечката </w:t>
      </w:r>
      <w:r w:rsidRPr="00F06507">
        <w:rPr>
          <w:rFonts w:eastAsiaTheme="minorEastAsia"/>
          <w:bCs/>
          <w:lang w:val="en-US" w:eastAsia="en-US"/>
        </w:rPr>
        <w:t xml:space="preserve">SA </w:t>
      </w:r>
      <w:r w:rsidRPr="00F06507">
        <w:rPr>
          <w:rFonts w:eastAsiaTheme="minorEastAsia"/>
          <w:bCs/>
          <w:lang w:eastAsia="en-US"/>
        </w:rPr>
        <w:t xml:space="preserve">лежи в равнината, определена от правите  </w:t>
      </w:r>
      <w:r w:rsidRPr="00F06507">
        <w:rPr>
          <w:rFonts w:eastAsiaTheme="minorEastAsia"/>
          <w:bCs/>
          <w:i/>
          <w:iCs/>
          <w:lang w:val="en-US" w:eastAsia="en-US"/>
        </w:rPr>
        <w:t>pp</w:t>
      </w:r>
      <w:r w:rsidRPr="00F06507">
        <w:rPr>
          <w:rFonts w:eastAsiaTheme="minorEastAsia"/>
          <w:bCs/>
          <w:lang w:eastAsia="en-US"/>
        </w:rPr>
        <w:t xml:space="preserve">  и  </w:t>
      </w:r>
      <w:proofErr w:type="spellStart"/>
      <w:r w:rsidRPr="00F06507">
        <w:rPr>
          <w:rFonts w:eastAsiaTheme="minorEastAsia"/>
          <w:bCs/>
          <w:i/>
          <w:iCs/>
          <w:lang w:val="en-US" w:eastAsia="en-US"/>
        </w:rPr>
        <w:t>qq</w:t>
      </w:r>
      <w:proofErr w:type="spellEnd"/>
      <w:r w:rsidRPr="00F06507">
        <w:rPr>
          <w:rFonts w:eastAsiaTheme="minorEastAsia"/>
          <w:bCs/>
          <w:lang w:eastAsia="en-US"/>
        </w:rPr>
        <w:t xml:space="preserve">. Следователно тя също е перпендикулярна на отсечката </w:t>
      </w:r>
      <w:r w:rsidRPr="00F06507">
        <w:rPr>
          <w:rFonts w:eastAsiaTheme="minorEastAsia"/>
          <w:bCs/>
          <w:lang w:val="en-US" w:eastAsia="en-US"/>
        </w:rPr>
        <w:t>CS</w:t>
      </w:r>
      <w:r w:rsidRPr="00F06507">
        <w:rPr>
          <w:rFonts w:eastAsiaTheme="minorEastAsia"/>
          <w:bCs/>
          <w:lang w:eastAsia="en-US"/>
        </w:rPr>
        <w:t xml:space="preserve">. Оттук можем да намерим ъгъла  </w:t>
      </w:r>
      <w:r w:rsidRPr="00F06507">
        <w:rPr>
          <w:rFonts w:eastAsiaTheme="minorEastAsia"/>
          <w:bCs/>
          <w:lang w:eastAsia="en-US"/>
        </w:rPr>
        <w:sym w:font="Symbol" w:char="F079"/>
      </w:r>
      <w:r w:rsidRPr="00F06507">
        <w:rPr>
          <w:rFonts w:eastAsiaTheme="minorEastAsia"/>
          <w:bCs/>
          <w:lang w:eastAsia="en-US"/>
        </w:rPr>
        <w:t xml:space="preserve">  между отсечките </w:t>
      </w:r>
      <w:r w:rsidRPr="00F06507">
        <w:rPr>
          <w:rFonts w:eastAsiaTheme="minorEastAsia"/>
          <w:bCs/>
          <w:lang w:val="en-US" w:eastAsia="en-US"/>
        </w:rPr>
        <w:t>SA</w:t>
      </w:r>
      <w:r w:rsidRPr="00F06507">
        <w:rPr>
          <w:rFonts w:eastAsiaTheme="minorEastAsia"/>
          <w:bCs/>
          <w:lang w:eastAsia="en-US"/>
        </w:rPr>
        <w:t xml:space="preserve"> и </w:t>
      </w:r>
      <w:r w:rsidRPr="00F06507">
        <w:rPr>
          <w:rFonts w:eastAsiaTheme="minorEastAsia"/>
          <w:bCs/>
          <w:lang w:val="en-US" w:eastAsia="en-US"/>
        </w:rPr>
        <w:t>CA</w:t>
      </w:r>
      <w:r w:rsidRPr="00F06507">
        <w:rPr>
          <w:rFonts w:eastAsiaTheme="minorEastAsia"/>
          <w:bCs/>
          <w:lang w:eastAsia="en-US"/>
        </w:rPr>
        <w:t>:</w:t>
      </w:r>
    </w:p>
    <w:p w14:paraId="34C48F3B" w14:textId="77777777" w:rsidR="00F06507" w:rsidRPr="00F06507" w:rsidRDefault="00F06507" w:rsidP="00F06507">
      <w:pPr>
        <w:spacing w:line="259" w:lineRule="auto"/>
        <w:jc w:val="both"/>
        <w:rPr>
          <w:rFonts w:eastAsiaTheme="minorEastAsia"/>
          <w:bCs/>
          <w:i/>
          <w:iCs/>
          <w:lang w:eastAsia="en-US"/>
        </w:rPr>
      </w:pPr>
      <m:oMathPara>
        <m:oMath>
          <m:r>
            <m:rPr>
              <m:sty m:val="p"/>
            </m:rPr>
            <w:rPr>
              <w:rFonts w:ascii="Cambria Math" w:eastAsiaTheme="minorEastAsia" w:hAnsi="Cambria Math"/>
              <w:lang w:eastAsia="en-US"/>
            </w:rPr>
            <m:t>tg ψ=</m:t>
          </m:r>
          <m:f>
            <m:fPr>
              <m:ctrlPr>
                <w:rPr>
                  <w:rFonts w:ascii="Cambria Math" w:eastAsiaTheme="minorEastAsia" w:hAnsi="Cambria Math"/>
                  <w:bCs/>
                  <w:i/>
                  <w:iCs/>
                  <w:lang w:eastAsia="en-US"/>
                </w:rPr>
              </m:ctrlPr>
            </m:fPr>
            <m:num>
              <m:sSub>
                <m:sSubPr>
                  <m:ctrlPr>
                    <w:rPr>
                      <w:rFonts w:ascii="Cambria Math" w:eastAsiaTheme="minorEastAsia" w:hAnsi="Cambria Math"/>
                      <w:bCs/>
                      <w:i/>
                      <w:iCs/>
                      <w:lang w:eastAsia="en-US"/>
                    </w:rPr>
                  </m:ctrlPr>
                </m:sSubPr>
                <m:e>
                  <m:r>
                    <w:rPr>
                      <w:rFonts w:ascii="Cambria Math" w:eastAsiaTheme="minorEastAsia" w:hAnsi="Cambria Math"/>
                      <w:lang w:eastAsia="en-US"/>
                    </w:rPr>
                    <m:t>r</m:t>
                  </m:r>
                </m:e>
                <m:sub>
                  <m:r>
                    <w:rPr>
                      <w:rFonts w:ascii="Cambria Math" w:eastAsiaTheme="minorEastAsia" w:hAnsi="Cambria Math"/>
                      <w:lang w:eastAsia="en-US"/>
                    </w:rPr>
                    <m:t>0</m:t>
                  </m:r>
                </m:sub>
              </m:sSub>
            </m:num>
            <m:den>
              <m:r>
                <w:rPr>
                  <w:rFonts w:ascii="Cambria Math" w:eastAsiaTheme="minorEastAsia" w:hAnsi="Cambria Math"/>
                  <w:lang w:eastAsia="en-US"/>
                </w:rPr>
                <m:t>r</m:t>
              </m:r>
            </m:den>
          </m:f>
        </m:oMath>
      </m:oMathPara>
    </w:p>
    <w:p w14:paraId="73B7AA1D" w14:textId="77777777" w:rsidR="00F06507" w:rsidRPr="00F06507" w:rsidRDefault="00F06507" w:rsidP="00F06507">
      <w:pPr>
        <w:spacing w:line="259" w:lineRule="auto"/>
        <w:jc w:val="both"/>
        <w:rPr>
          <w:rFonts w:eastAsiaTheme="minorEastAsia"/>
          <w:bCs/>
          <w:i/>
          <w:lang w:eastAsia="en-US"/>
        </w:rPr>
      </w:pPr>
      <m:oMathPara>
        <m:oMath>
          <m:r>
            <w:rPr>
              <w:rFonts w:ascii="Cambria Math" w:eastAsiaTheme="minorEastAsia" w:hAnsi="Cambria Math"/>
              <w:lang w:eastAsia="en-US"/>
            </w:rPr>
            <m:t>ψ≈7°.472</m:t>
          </m:r>
        </m:oMath>
      </m:oMathPara>
    </w:p>
    <w:p w14:paraId="68061903" w14:textId="77777777" w:rsidR="00F06507" w:rsidRPr="00F06507" w:rsidRDefault="00F06507" w:rsidP="00F06507">
      <w:pPr>
        <w:tabs>
          <w:tab w:val="left" w:pos="993"/>
        </w:tabs>
        <w:spacing w:line="259" w:lineRule="auto"/>
        <w:jc w:val="both"/>
        <w:rPr>
          <w:rFonts w:eastAsiaTheme="minorEastAsia"/>
          <w:bCs/>
          <w:lang w:eastAsia="en-US"/>
        </w:rPr>
      </w:pPr>
      <w:r w:rsidRPr="00F06507">
        <w:rPr>
          <w:rFonts w:eastAsiaTheme="minorHAnsi"/>
          <w:bCs/>
          <w:lang w:eastAsia="en-US"/>
        </w:rPr>
        <w:t xml:space="preserve">Пренасяме вектора на скоростта на Слънцето   </w:t>
      </w:r>
      <w:r w:rsidRPr="00F06507">
        <w:rPr>
          <w:rFonts w:eastAsiaTheme="minorEastAsia"/>
          <w:bCs/>
          <w:i/>
          <w:iCs/>
          <w:lang w:val="en-US" w:eastAsia="en-US"/>
        </w:rPr>
        <w:t>v</w:t>
      </w:r>
      <w:r w:rsidRPr="00F06507">
        <w:rPr>
          <w:rFonts w:eastAsiaTheme="minorEastAsia"/>
          <w:bCs/>
          <w:i/>
          <w:iCs/>
          <w:vertAlign w:val="subscript"/>
          <w:lang w:val="en-US" w:eastAsia="en-US"/>
        </w:rPr>
        <w:t>0</w:t>
      </w:r>
      <w:r w:rsidRPr="00F06507">
        <w:rPr>
          <w:rFonts w:eastAsiaTheme="minorEastAsia"/>
          <w:bCs/>
          <w:lang w:eastAsia="en-US"/>
        </w:rPr>
        <w:t xml:space="preserve">  при звездата в точка А. Виждаме, че хелиоцентричната лъчева скорост на звездата се състои от две компоненти – проекцията на действителната скорост на звездата относно центъра на галактиката и взетата със знак минус проекция на скоростта на Слънцето върху правата </w:t>
      </w:r>
      <w:r w:rsidRPr="00F06507">
        <w:rPr>
          <w:rFonts w:eastAsiaTheme="minorEastAsia"/>
          <w:bCs/>
          <w:lang w:val="en-US" w:eastAsia="en-US"/>
        </w:rPr>
        <w:t>SA</w:t>
      </w:r>
      <w:r w:rsidRPr="00F06507">
        <w:rPr>
          <w:rFonts w:eastAsiaTheme="minorEastAsia"/>
          <w:bCs/>
          <w:lang w:eastAsia="en-US"/>
        </w:rPr>
        <w:t>:</w:t>
      </w:r>
    </w:p>
    <w:p w14:paraId="4CFA794E" w14:textId="77777777" w:rsidR="00F06507" w:rsidRPr="00F06507" w:rsidRDefault="00000000" w:rsidP="00F06507">
      <w:pPr>
        <w:tabs>
          <w:tab w:val="left" w:pos="993"/>
        </w:tabs>
        <w:spacing w:line="259" w:lineRule="auto"/>
        <w:jc w:val="both"/>
        <w:rPr>
          <w:rFonts w:eastAsiaTheme="minorEastAsia"/>
          <w:bCs/>
          <w:i/>
          <w:lang w:eastAsia="en-US"/>
        </w:rPr>
      </w:pPr>
      <m:oMathPara>
        <m:oMath>
          <m:sSub>
            <m:sSubPr>
              <m:ctrlPr>
                <w:rPr>
                  <w:rFonts w:ascii="Cambria Math" w:eastAsiaTheme="minorHAnsi" w:hAnsi="Cambria Math"/>
                  <w:bCs/>
                  <w:i/>
                  <w:lang w:eastAsia="en-US"/>
                </w:rPr>
              </m:ctrlPr>
            </m:sSubPr>
            <m:e>
              <m:r>
                <w:rPr>
                  <w:rFonts w:ascii="Cambria Math" w:eastAsiaTheme="minorHAnsi" w:hAnsi="Cambria Math"/>
                  <w:lang w:val="en-US" w:eastAsia="en-US"/>
                </w:rPr>
                <m:t>v</m:t>
              </m:r>
            </m:e>
            <m:sub>
              <m:r>
                <w:rPr>
                  <w:rFonts w:ascii="Cambria Math" w:eastAsiaTheme="minorHAnsi" w:hAnsi="Cambria Math"/>
                  <w:lang w:eastAsia="en-US"/>
                </w:rPr>
                <m:t>r</m:t>
              </m:r>
            </m:sub>
          </m:sSub>
          <m:r>
            <w:rPr>
              <w:rFonts w:ascii="Cambria Math" w:eastAsiaTheme="minorHAnsi" w:hAnsi="Cambria Math"/>
              <w:lang w:eastAsia="en-US"/>
            </w:rPr>
            <m:t>=v</m:t>
          </m:r>
          <m:func>
            <m:funcPr>
              <m:ctrlPr>
                <w:rPr>
                  <w:rFonts w:ascii="Cambria Math" w:eastAsiaTheme="minorHAnsi" w:hAnsi="Cambria Math"/>
                  <w:bCs/>
                  <w:i/>
                  <w:lang w:eastAsia="en-US"/>
                </w:rPr>
              </m:ctrlPr>
            </m:funcPr>
            <m:fName>
              <m:r>
                <m:rPr>
                  <m:sty m:val="p"/>
                </m:rPr>
                <w:rPr>
                  <w:rFonts w:ascii="Cambria Math" w:eastAsiaTheme="minorHAnsi" w:hAnsi="Cambria Math"/>
                  <w:lang w:eastAsia="en-US"/>
                </w:rPr>
                <m:t>cos</m:t>
              </m:r>
            </m:fName>
            <m:e>
              <m:r>
                <w:rPr>
                  <w:rFonts w:ascii="Cambria Math" w:eastAsiaTheme="minorEastAsia" w:hAnsi="Cambria Math"/>
                  <w:lang w:eastAsia="en-US"/>
                </w:rPr>
                <m:t>ψ</m:t>
              </m:r>
            </m:e>
          </m:func>
          <m:r>
            <w:rPr>
              <w:rFonts w:ascii="Cambria Math" w:eastAsiaTheme="minorHAnsi" w:hAnsi="Cambria Math"/>
              <w:lang w:eastAsia="en-US"/>
            </w:rPr>
            <m:t>+</m:t>
          </m:r>
          <w:bookmarkStart w:id="0" w:name="_Hlk133954708"/>
          <m:sSub>
            <m:sSubPr>
              <m:ctrlPr>
                <w:rPr>
                  <w:rFonts w:ascii="Cambria Math" w:eastAsiaTheme="minorHAnsi" w:hAnsi="Cambria Math"/>
                  <w:bCs/>
                  <w:i/>
                  <w:lang w:eastAsia="en-US"/>
                </w:rPr>
              </m:ctrlPr>
            </m:sSubPr>
            <m:e>
              <m:r>
                <w:rPr>
                  <w:rFonts w:ascii="Cambria Math" w:eastAsiaTheme="minorHAnsi" w:hAnsi="Cambria Math"/>
                  <w:lang w:eastAsia="en-US"/>
                </w:rPr>
                <m:t>v</m:t>
              </m:r>
            </m:e>
            <m:sub>
              <m:r>
                <w:rPr>
                  <w:rFonts w:ascii="Cambria Math" w:eastAsiaTheme="minorHAnsi" w:hAnsi="Cambria Math"/>
                  <w:lang w:eastAsia="en-US"/>
                </w:rPr>
                <m:t>0</m:t>
              </m:r>
            </m:sub>
          </m:sSub>
          <m:func>
            <m:funcPr>
              <m:ctrlPr>
                <w:rPr>
                  <w:rFonts w:ascii="Cambria Math" w:eastAsiaTheme="minorHAnsi" w:hAnsi="Cambria Math"/>
                  <w:bCs/>
                  <w:i/>
                  <w:lang w:eastAsia="en-US"/>
                </w:rPr>
              </m:ctrlPr>
            </m:funcPr>
            <m:fName>
              <m:r>
                <m:rPr>
                  <m:sty m:val="p"/>
                </m:rPr>
                <w:rPr>
                  <w:rFonts w:ascii="Cambria Math" w:eastAsiaTheme="minorHAnsi" w:hAnsi="Cambria Math"/>
                  <w:lang w:eastAsia="en-US"/>
                </w:rPr>
                <m:t>cos</m:t>
              </m:r>
            </m:fName>
            <m:e>
              <m:r>
                <w:rPr>
                  <w:rFonts w:ascii="Cambria Math" w:eastAsiaTheme="minorHAnsi" w:hAnsi="Cambria Math"/>
                  <w:lang w:eastAsia="en-US"/>
                </w:rPr>
                <m:t>b</m:t>
              </m:r>
            </m:e>
          </m:func>
        </m:oMath>
      </m:oMathPara>
      <w:bookmarkEnd w:id="0"/>
    </w:p>
    <w:p w14:paraId="400C90C9" w14:textId="77777777" w:rsidR="00F06507" w:rsidRPr="00F06507" w:rsidRDefault="00F06507" w:rsidP="00F06507">
      <w:pPr>
        <w:tabs>
          <w:tab w:val="left" w:pos="993"/>
        </w:tabs>
        <w:spacing w:line="259" w:lineRule="auto"/>
        <w:jc w:val="both"/>
        <w:rPr>
          <w:rFonts w:eastAsiaTheme="minorEastAsia"/>
          <w:bCs/>
          <w:iCs/>
          <w:lang w:eastAsia="en-US"/>
        </w:rPr>
      </w:pPr>
      <w:r w:rsidRPr="00F06507">
        <w:rPr>
          <w:rFonts w:eastAsiaTheme="minorEastAsia"/>
          <w:bCs/>
          <w:iCs/>
          <w:lang w:eastAsia="en-US"/>
        </w:rPr>
        <w:t>Оттук получаваме:</w:t>
      </w:r>
    </w:p>
    <w:p w14:paraId="3D1B34A1" w14:textId="77777777" w:rsidR="00F06507" w:rsidRPr="00F06507" w:rsidRDefault="00F06507" w:rsidP="00F06507">
      <w:pPr>
        <w:tabs>
          <w:tab w:val="left" w:pos="993"/>
        </w:tabs>
        <w:spacing w:line="259" w:lineRule="auto"/>
        <w:jc w:val="both"/>
        <w:rPr>
          <w:rFonts w:eastAsiaTheme="minorEastAsia"/>
          <w:lang w:eastAsia="en-US"/>
        </w:rPr>
      </w:pPr>
      <m:oMathPara>
        <m:oMath>
          <m:r>
            <w:rPr>
              <w:rFonts w:ascii="Cambria Math" w:eastAsiaTheme="minorHAnsi" w:hAnsi="Cambria Math"/>
              <w:lang w:eastAsia="en-US"/>
            </w:rPr>
            <m:t>v=</m:t>
          </m:r>
          <m:f>
            <m:fPr>
              <m:ctrlPr>
                <w:rPr>
                  <w:rFonts w:ascii="Cambria Math" w:eastAsiaTheme="minorHAnsi" w:hAnsi="Cambria Math"/>
                  <w:bCs/>
                  <w:i/>
                  <w:iCs/>
                  <w:lang w:eastAsia="en-US"/>
                </w:rPr>
              </m:ctrlPr>
            </m:fPr>
            <m:num>
              <m:sSub>
                <m:sSubPr>
                  <m:ctrlPr>
                    <w:rPr>
                      <w:rFonts w:ascii="Cambria Math" w:eastAsiaTheme="minorHAnsi" w:hAnsi="Cambria Math"/>
                      <w:bCs/>
                      <w:i/>
                      <w:lang w:eastAsia="en-US"/>
                    </w:rPr>
                  </m:ctrlPr>
                </m:sSubPr>
                <m:e>
                  <m:r>
                    <w:rPr>
                      <w:rFonts w:ascii="Cambria Math" w:eastAsiaTheme="minorHAnsi" w:hAnsi="Cambria Math"/>
                      <w:lang w:val="en-US" w:eastAsia="en-US"/>
                    </w:rPr>
                    <m:t>v</m:t>
                  </m:r>
                </m:e>
                <m:sub>
                  <m:r>
                    <w:rPr>
                      <w:rFonts w:ascii="Cambria Math" w:eastAsiaTheme="minorHAnsi" w:hAnsi="Cambria Math"/>
                      <w:lang w:eastAsia="en-US"/>
                    </w:rPr>
                    <m:t>r</m:t>
                  </m:r>
                </m:sub>
              </m:sSub>
              <m:r>
                <w:rPr>
                  <w:rFonts w:ascii="Cambria Math" w:eastAsiaTheme="minorHAnsi" w:hAnsi="Cambria Math"/>
                  <w:lang w:eastAsia="en-US"/>
                </w:rPr>
                <m:t>-</m:t>
              </m:r>
              <m:sSub>
                <m:sSubPr>
                  <m:ctrlPr>
                    <w:rPr>
                      <w:rFonts w:ascii="Cambria Math" w:eastAsiaTheme="minorHAnsi" w:hAnsi="Cambria Math"/>
                      <w:bCs/>
                      <w:i/>
                      <w:lang w:eastAsia="en-US"/>
                    </w:rPr>
                  </m:ctrlPr>
                </m:sSubPr>
                <m:e>
                  <m:r>
                    <w:rPr>
                      <w:rFonts w:ascii="Cambria Math" w:eastAsiaTheme="minorHAnsi" w:hAnsi="Cambria Math"/>
                      <w:lang w:eastAsia="en-US"/>
                    </w:rPr>
                    <m:t>v</m:t>
                  </m:r>
                </m:e>
                <m:sub>
                  <m:r>
                    <w:rPr>
                      <w:rFonts w:ascii="Cambria Math" w:eastAsiaTheme="minorHAnsi" w:hAnsi="Cambria Math"/>
                      <w:lang w:eastAsia="en-US"/>
                    </w:rPr>
                    <m:t>0</m:t>
                  </m:r>
                </m:sub>
              </m:sSub>
              <m:func>
                <m:funcPr>
                  <m:ctrlPr>
                    <w:rPr>
                      <w:rFonts w:ascii="Cambria Math" w:eastAsiaTheme="minorHAnsi" w:hAnsi="Cambria Math"/>
                      <w:bCs/>
                      <w:i/>
                      <w:lang w:eastAsia="en-US"/>
                    </w:rPr>
                  </m:ctrlPr>
                </m:funcPr>
                <m:fName>
                  <m:r>
                    <m:rPr>
                      <m:sty m:val="p"/>
                    </m:rPr>
                    <w:rPr>
                      <w:rFonts w:ascii="Cambria Math" w:eastAsiaTheme="minorHAnsi" w:hAnsi="Cambria Math"/>
                      <w:lang w:eastAsia="en-US"/>
                    </w:rPr>
                    <m:t>cos</m:t>
                  </m:r>
                </m:fName>
                <m:e>
                  <m:r>
                    <w:rPr>
                      <w:rFonts w:ascii="Cambria Math" w:eastAsiaTheme="minorHAnsi" w:hAnsi="Cambria Math"/>
                      <w:lang w:eastAsia="en-US"/>
                    </w:rPr>
                    <m:t>b</m:t>
                  </m:r>
                </m:e>
              </m:func>
            </m:num>
            <m:den>
              <m:func>
                <m:funcPr>
                  <m:ctrlPr>
                    <w:rPr>
                      <w:rFonts w:ascii="Cambria Math" w:eastAsiaTheme="minorHAnsi" w:hAnsi="Cambria Math"/>
                      <w:bCs/>
                      <w:i/>
                      <w:lang w:eastAsia="en-US"/>
                    </w:rPr>
                  </m:ctrlPr>
                </m:funcPr>
                <m:fName>
                  <m:r>
                    <m:rPr>
                      <m:sty m:val="p"/>
                    </m:rPr>
                    <w:rPr>
                      <w:rFonts w:ascii="Cambria Math" w:eastAsiaTheme="minorHAnsi" w:hAnsi="Cambria Math"/>
                      <w:lang w:eastAsia="en-US"/>
                    </w:rPr>
                    <m:t>cos</m:t>
                  </m:r>
                </m:fName>
                <m:e>
                  <m:r>
                    <w:rPr>
                      <w:rFonts w:ascii="Cambria Math" w:eastAsiaTheme="minorEastAsia" w:hAnsi="Cambria Math"/>
                      <w:lang w:eastAsia="en-US"/>
                    </w:rPr>
                    <m:t>ψ</m:t>
                  </m:r>
                </m:e>
              </m:func>
            </m:den>
          </m:f>
          <m:r>
            <w:rPr>
              <w:rFonts w:ascii="Cambria Math" w:eastAsiaTheme="minorHAnsi" w:hAnsi="Cambria Math"/>
              <w:lang w:eastAsia="en-US"/>
            </w:rPr>
            <m:t xml:space="preserve">≈554 </m:t>
          </m:r>
          <m:r>
            <m:rPr>
              <m:sty m:val="p"/>
            </m:rPr>
            <w:rPr>
              <w:rFonts w:ascii="Cambria Math" w:eastAsiaTheme="minorHAnsi" w:hAnsi="Cambria Math"/>
              <w:lang w:eastAsia="en-US"/>
            </w:rPr>
            <m:t>km/s</m:t>
          </m:r>
        </m:oMath>
      </m:oMathPara>
    </w:p>
    <w:p w14:paraId="0C84672C" w14:textId="77777777" w:rsidR="00F06507" w:rsidRDefault="00E17BEC" w:rsidP="00E17BEC">
      <w:pPr>
        <w:spacing w:line="259" w:lineRule="auto"/>
        <w:jc w:val="both"/>
        <w:rPr>
          <w:rFonts w:eastAsiaTheme="minorEastAsia"/>
          <w:lang w:eastAsia="en-US"/>
        </w:rPr>
      </w:pPr>
      <w:r w:rsidRPr="00F06507">
        <w:rPr>
          <w:rFonts w:eastAsiaTheme="minorEastAsia"/>
          <w:lang w:eastAsia="en-US"/>
        </w:rPr>
        <w:tab/>
      </w:r>
    </w:p>
    <w:p w14:paraId="3E7D3C9A" w14:textId="2F84963D" w:rsidR="00E17BEC" w:rsidRPr="00F06507" w:rsidRDefault="00E17BEC" w:rsidP="00F06507">
      <w:pPr>
        <w:spacing w:line="259" w:lineRule="auto"/>
        <w:ind w:firstLine="720"/>
        <w:jc w:val="both"/>
        <w:rPr>
          <w:rFonts w:eastAsiaTheme="minorEastAsia"/>
          <w:lang w:eastAsia="en-US"/>
        </w:rPr>
      </w:pPr>
      <w:r w:rsidRPr="00F06507">
        <w:rPr>
          <w:rFonts w:eastAsiaTheme="minorEastAsia"/>
          <w:lang w:eastAsia="en-US"/>
        </w:rPr>
        <w:t>Скоростта, с която звездата се отдалечава от центъра на Галактиката, наистина е много висока. Тя е около два пъти по-голяма от скоростта, с която се движи Слънцето около галактичното ядро. Оттук на пръв поглед можем да направим извода, че скоростта на звездата е по-голяма от параболичната скорост (скоростта на избягване) за разстоянието, на което тя се намира от центъра на Галактиката. Но не е ясно как е разпределено тъмното вещество около нашата Галактика и затова</w:t>
      </w:r>
      <w:r w:rsidR="00933A0D" w:rsidRPr="00F06507">
        <w:rPr>
          <w:rFonts w:eastAsiaTheme="minorEastAsia"/>
          <w:lang w:eastAsia="en-US"/>
        </w:rPr>
        <w:t>,</w:t>
      </w:r>
      <w:r w:rsidRPr="00F06507">
        <w:rPr>
          <w:rFonts w:eastAsiaTheme="minorEastAsia"/>
          <w:lang w:eastAsia="en-US"/>
        </w:rPr>
        <w:t xml:space="preserve"> вероятно, не е възможно определено заключение за гравитационната свързаност на звездата с Галактиката въз основа на данните, с които разполагаме.</w:t>
      </w:r>
    </w:p>
    <w:p w14:paraId="658AA88D" w14:textId="77777777" w:rsidR="00E17BEC" w:rsidRPr="00F06507" w:rsidRDefault="00E17BEC" w:rsidP="00E17BEC">
      <w:pPr>
        <w:spacing w:line="259" w:lineRule="auto"/>
        <w:jc w:val="both"/>
        <w:rPr>
          <w:rFonts w:eastAsiaTheme="minorEastAsia"/>
          <w:bCs/>
          <w:iCs/>
          <w:lang w:eastAsia="en-US"/>
        </w:rPr>
      </w:pPr>
      <w:r w:rsidRPr="00F06507">
        <w:rPr>
          <w:rFonts w:eastAsiaTheme="minorEastAsia"/>
          <w:bCs/>
          <w:iCs/>
          <w:lang w:eastAsia="en-US"/>
        </w:rPr>
        <w:tab/>
        <w:t>Разстоянието на звездата от центъра на Галактиката е:</w:t>
      </w:r>
    </w:p>
    <w:p w14:paraId="13710370" w14:textId="77777777" w:rsidR="00E17BEC" w:rsidRPr="00F06507" w:rsidRDefault="00E17BEC" w:rsidP="00E17BEC">
      <w:pPr>
        <w:spacing w:line="259" w:lineRule="auto"/>
        <w:jc w:val="both"/>
        <w:rPr>
          <w:rFonts w:eastAsiaTheme="minorEastAsia"/>
          <w:bCs/>
          <w:i/>
          <w:lang w:eastAsia="en-US"/>
        </w:rPr>
      </w:pPr>
      <m:oMathPara>
        <m:oMath>
          <m:r>
            <m:rPr>
              <m:sty m:val="p"/>
            </m:rPr>
            <w:rPr>
              <w:rFonts w:ascii="Cambria Math" w:eastAsiaTheme="minorEastAsia" w:hAnsi="Cambria Math"/>
              <w:lang w:eastAsia="en-US"/>
            </w:rPr>
            <m:t>CA=</m:t>
          </m:r>
          <m:rad>
            <m:radPr>
              <m:degHide m:val="1"/>
              <m:ctrlPr>
                <w:rPr>
                  <w:rFonts w:ascii="Cambria Math" w:eastAsiaTheme="minorEastAsia" w:hAnsi="Cambria Math"/>
                  <w:bCs/>
                  <w:lang w:eastAsia="en-US"/>
                </w:rPr>
              </m:ctrlPr>
            </m:radPr>
            <m:deg/>
            <m:e>
              <m:sSup>
                <m:sSupPr>
                  <m:ctrlPr>
                    <w:rPr>
                      <w:rFonts w:ascii="Cambria Math" w:eastAsiaTheme="minorEastAsia" w:hAnsi="Cambria Math"/>
                      <w:bCs/>
                      <w:i/>
                      <w:lang w:eastAsia="en-US"/>
                    </w:rPr>
                  </m:ctrlPr>
                </m:sSupPr>
                <m:e>
                  <m:sSub>
                    <m:sSubPr>
                      <m:ctrlPr>
                        <w:rPr>
                          <w:rFonts w:ascii="Cambria Math" w:eastAsiaTheme="minorEastAsia" w:hAnsi="Cambria Math"/>
                          <w:bCs/>
                          <w:i/>
                          <w:lang w:eastAsia="en-US"/>
                        </w:rPr>
                      </m:ctrlPr>
                    </m:sSubPr>
                    <m:e>
                      <m:r>
                        <w:rPr>
                          <w:rFonts w:ascii="Cambria Math" w:eastAsiaTheme="minorEastAsia" w:hAnsi="Cambria Math"/>
                          <w:lang w:eastAsia="en-US"/>
                        </w:rPr>
                        <m:t>r</m:t>
                      </m:r>
                    </m:e>
                    <m:sub>
                      <m:r>
                        <w:rPr>
                          <w:rFonts w:ascii="Cambria Math" w:eastAsiaTheme="minorEastAsia" w:hAnsi="Cambria Math"/>
                          <w:lang w:eastAsia="en-US"/>
                        </w:rPr>
                        <m:t>0</m:t>
                      </m:r>
                    </m:sub>
                  </m:sSub>
                </m:e>
                <m:sup>
                  <m:r>
                    <w:rPr>
                      <w:rFonts w:ascii="Cambria Math" w:eastAsiaTheme="minorEastAsia" w:hAnsi="Cambria Math"/>
                      <w:lang w:eastAsia="en-US"/>
                    </w:rPr>
                    <m:t>2</m:t>
                  </m:r>
                </m:sup>
              </m:sSup>
              <m:r>
                <w:rPr>
                  <w:rFonts w:ascii="Cambria Math" w:eastAsiaTheme="minorEastAsia" w:hAnsi="Cambria Math"/>
                  <w:lang w:eastAsia="en-US"/>
                </w:rPr>
                <m:t>+</m:t>
              </m:r>
              <m:sSup>
                <m:sSupPr>
                  <m:ctrlPr>
                    <w:rPr>
                      <w:rFonts w:ascii="Cambria Math" w:eastAsiaTheme="minorEastAsia" w:hAnsi="Cambria Math"/>
                      <w:bCs/>
                      <w:i/>
                      <w:lang w:eastAsia="en-US"/>
                    </w:rPr>
                  </m:ctrlPr>
                </m:sSupPr>
                <m:e>
                  <m:r>
                    <w:rPr>
                      <w:rFonts w:ascii="Cambria Math" w:eastAsiaTheme="minorEastAsia" w:hAnsi="Cambria Math"/>
                      <w:lang w:eastAsia="en-US"/>
                    </w:rPr>
                    <m:t>r</m:t>
                  </m:r>
                </m:e>
                <m:sup>
                  <m:r>
                    <w:rPr>
                      <w:rFonts w:ascii="Cambria Math" w:eastAsiaTheme="minorEastAsia" w:hAnsi="Cambria Math"/>
                      <w:lang w:eastAsia="en-US"/>
                    </w:rPr>
                    <m:t>2</m:t>
                  </m:r>
                </m:sup>
              </m:sSup>
            </m:e>
          </m:rad>
          <m:r>
            <w:rPr>
              <w:rFonts w:ascii="Cambria Math" w:eastAsiaTheme="minorEastAsia" w:hAnsi="Cambria Math"/>
              <w:lang w:eastAsia="en-US"/>
            </w:rPr>
            <m:t xml:space="preserve">≈61.52 </m:t>
          </m:r>
          <m:r>
            <m:rPr>
              <m:sty m:val="p"/>
            </m:rPr>
            <w:rPr>
              <w:rFonts w:ascii="Cambria Math" w:eastAsiaTheme="minorEastAsia" w:hAnsi="Cambria Math"/>
              <w:lang w:eastAsia="en-US"/>
            </w:rPr>
            <m:t>kpc</m:t>
          </m:r>
          <m:r>
            <w:rPr>
              <w:rFonts w:ascii="Cambria Math" w:eastAsiaTheme="minorEastAsia" w:hAnsi="Cambria Math"/>
              <w:lang w:eastAsia="en-US"/>
            </w:rPr>
            <m:t>≈200.6×</m:t>
          </m:r>
          <m:sSup>
            <m:sSupPr>
              <m:ctrlPr>
                <w:rPr>
                  <w:rFonts w:ascii="Cambria Math" w:eastAsiaTheme="minorEastAsia" w:hAnsi="Cambria Math"/>
                  <w:bCs/>
                  <w:i/>
                  <w:iCs/>
                  <w:lang w:eastAsia="en-US"/>
                </w:rPr>
              </m:ctrlPr>
            </m:sSupPr>
            <m:e>
              <m:r>
                <w:rPr>
                  <w:rFonts w:ascii="Cambria Math" w:eastAsiaTheme="minorEastAsia" w:hAnsi="Cambria Math"/>
                  <w:lang w:eastAsia="en-US"/>
                </w:rPr>
                <m:t>10</m:t>
              </m:r>
            </m:e>
            <m:sup>
              <m:r>
                <w:rPr>
                  <w:rFonts w:ascii="Cambria Math" w:eastAsiaTheme="minorEastAsia" w:hAnsi="Cambria Math"/>
                  <w:lang w:eastAsia="en-US"/>
                </w:rPr>
                <m:t>3</m:t>
              </m:r>
            </m:sup>
          </m:sSup>
          <m:r>
            <m:rPr>
              <m:sty m:val="p"/>
            </m:rPr>
            <w:rPr>
              <w:rFonts w:ascii="Cambria Math" w:eastAsiaTheme="minorEastAsia" w:hAnsi="Cambria Math"/>
              <w:lang w:eastAsia="en-US"/>
            </w:rPr>
            <m:t xml:space="preserve"> ly</m:t>
          </m:r>
        </m:oMath>
      </m:oMathPara>
    </w:p>
    <w:p w14:paraId="719DADD6" w14:textId="77777777" w:rsidR="00E17BEC" w:rsidRPr="00F06507" w:rsidRDefault="00E17BEC" w:rsidP="00E17BEC">
      <w:pPr>
        <w:spacing w:line="259" w:lineRule="auto"/>
        <w:jc w:val="both"/>
        <w:rPr>
          <w:rFonts w:eastAsiaTheme="minorEastAsia"/>
          <w:bCs/>
          <w:lang w:eastAsia="en-US"/>
        </w:rPr>
      </w:pPr>
      <w:r w:rsidRPr="00F06507">
        <w:rPr>
          <w:rFonts w:eastAsiaTheme="minorEastAsia"/>
          <w:bCs/>
          <w:iCs/>
          <w:lang w:eastAsia="en-US"/>
        </w:rPr>
        <w:t>Да пресметнем колко пъти скоростта на звездата</w:t>
      </w:r>
      <w:r w:rsidRPr="00F06507">
        <w:rPr>
          <w:rFonts w:eastAsiaTheme="minorEastAsia"/>
          <w:bCs/>
          <w:iCs/>
          <w:lang w:val="en-US" w:eastAsia="en-US"/>
        </w:rPr>
        <w:t xml:space="preserve"> </w:t>
      </w:r>
      <w:r w:rsidRPr="00F06507">
        <w:rPr>
          <w:rFonts w:eastAsiaTheme="minorEastAsia"/>
          <w:bCs/>
          <w:iCs/>
          <w:lang w:eastAsia="en-US"/>
        </w:rPr>
        <w:t xml:space="preserve"> </w:t>
      </w:r>
      <m:oMath>
        <m:r>
          <w:rPr>
            <w:rFonts w:ascii="Cambria Math" w:eastAsiaTheme="minorEastAsia" w:hAnsi="Cambria Math"/>
            <w:lang w:eastAsia="en-US"/>
          </w:rPr>
          <m:t xml:space="preserve">v=554 </m:t>
        </m:r>
        <m:r>
          <m:rPr>
            <m:sty m:val="p"/>
          </m:rPr>
          <w:rPr>
            <w:rFonts w:ascii="Cambria Math" w:eastAsiaTheme="minorEastAsia" w:hAnsi="Cambria Math"/>
            <w:lang w:eastAsia="en-US"/>
          </w:rPr>
          <m:t>km/s</m:t>
        </m:r>
      </m:oMath>
      <w:r w:rsidRPr="00F06507">
        <w:rPr>
          <w:rFonts w:eastAsiaTheme="minorEastAsia"/>
          <w:bCs/>
          <w:lang w:val="en-US" w:eastAsia="en-US"/>
        </w:rPr>
        <w:t xml:space="preserve">  </w:t>
      </w:r>
      <w:r w:rsidRPr="00F06507">
        <w:rPr>
          <w:rFonts w:eastAsiaTheme="minorEastAsia"/>
          <w:bCs/>
          <w:lang w:eastAsia="en-US"/>
        </w:rPr>
        <w:t>е по-малка от скоростта на светлината:</w:t>
      </w:r>
    </w:p>
    <w:p w14:paraId="4922D5E4" w14:textId="77777777" w:rsidR="00E17BEC" w:rsidRPr="00F06507" w:rsidRDefault="00000000" w:rsidP="00E17BEC">
      <w:pPr>
        <w:spacing w:line="259" w:lineRule="auto"/>
        <w:jc w:val="both"/>
        <w:rPr>
          <w:rFonts w:eastAsiaTheme="minorEastAsia"/>
          <w:bCs/>
          <w:lang w:eastAsia="en-US"/>
        </w:rPr>
      </w:pPr>
      <m:oMathPara>
        <m:oMath>
          <m:f>
            <m:fPr>
              <m:ctrlPr>
                <w:rPr>
                  <w:rFonts w:ascii="Cambria Math" w:eastAsiaTheme="minorEastAsia" w:hAnsi="Cambria Math"/>
                  <w:bCs/>
                  <w:i/>
                  <w:iCs/>
                  <w:lang w:eastAsia="en-US"/>
                </w:rPr>
              </m:ctrlPr>
            </m:fPr>
            <m:num>
              <m:r>
                <w:rPr>
                  <w:rFonts w:ascii="Cambria Math" w:eastAsiaTheme="minorEastAsia" w:hAnsi="Cambria Math"/>
                  <w:lang w:eastAsia="en-US"/>
                </w:rPr>
                <m:t xml:space="preserve">300 000 </m:t>
              </m:r>
              <m:r>
                <m:rPr>
                  <m:sty m:val="p"/>
                </m:rPr>
                <w:rPr>
                  <w:rFonts w:ascii="Cambria Math" w:eastAsiaTheme="minorEastAsia" w:hAnsi="Cambria Math"/>
                  <w:lang w:val="en-US" w:eastAsia="en-US"/>
                </w:rPr>
                <m:t>km/s</m:t>
              </m:r>
            </m:num>
            <m:den>
              <m:r>
                <w:rPr>
                  <w:rFonts w:ascii="Cambria Math" w:eastAsiaTheme="minorEastAsia" w:hAnsi="Cambria Math"/>
                  <w:lang w:eastAsia="en-US"/>
                </w:rPr>
                <m:t xml:space="preserve">554 </m:t>
              </m:r>
              <m:r>
                <m:rPr>
                  <m:sty m:val="p"/>
                </m:rPr>
                <w:rPr>
                  <w:rFonts w:ascii="Cambria Math" w:eastAsiaTheme="minorEastAsia" w:hAnsi="Cambria Math"/>
                  <w:lang w:eastAsia="en-US"/>
                </w:rPr>
                <m:t>km/s</m:t>
              </m:r>
            </m:den>
          </m:f>
          <m:r>
            <w:rPr>
              <w:rFonts w:ascii="Cambria Math" w:eastAsiaTheme="minorEastAsia" w:hAnsi="Cambria Math"/>
              <w:lang w:eastAsia="en-US"/>
            </w:rPr>
            <m:t>≈541.5 пъти</m:t>
          </m:r>
        </m:oMath>
      </m:oMathPara>
    </w:p>
    <w:p w14:paraId="58745C13" w14:textId="77777777" w:rsidR="00E17BEC" w:rsidRPr="00F06507" w:rsidRDefault="00E17BEC" w:rsidP="00E17BEC">
      <w:pPr>
        <w:spacing w:line="259" w:lineRule="auto"/>
        <w:jc w:val="both"/>
        <w:rPr>
          <w:rFonts w:eastAsiaTheme="minorEastAsia"/>
          <w:bCs/>
          <w:lang w:eastAsia="en-US"/>
        </w:rPr>
      </w:pPr>
      <w:r w:rsidRPr="00F06507">
        <w:rPr>
          <w:rFonts w:eastAsiaTheme="minorEastAsia"/>
          <w:bCs/>
          <w:lang w:eastAsia="en-US"/>
        </w:rPr>
        <w:t xml:space="preserve">Следователно, за да измине разстоянието </w:t>
      </w:r>
      <w:r w:rsidRPr="00F06507">
        <w:rPr>
          <w:rFonts w:eastAsiaTheme="minorEastAsia"/>
          <w:bCs/>
          <w:lang w:val="en-US" w:eastAsia="en-US"/>
        </w:rPr>
        <w:t>CA</w:t>
      </w:r>
      <w:r w:rsidRPr="00F06507">
        <w:rPr>
          <w:rFonts w:eastAsiaTheme="minorEastAsia"/>
          <w:bCs/>
          <w:lang w:eastAsia="en-US"/>
        </w:rPr>
        <w:t>, на звездата ще ѝ е необходимо време:</w:t>
      </w:r>
    </w:p>
    <w:p w14:paraId="02FD335A" w14:textId="77777777" w:rsidR="00E17BEC" w:rsidRPr="00F06507" w:rsidRDefault="00E17BEC" w:rsidP="00E17BEC">
      <w:pPr>
        <w:spacing w:line="259" w:lineRule="auto"/>
        <w:jc w:val="both"/>
        <w:rPr>
          <w:rFonts w:eastAsiaTheme="minorEastAsia"/>
          <w:bCs/>
          <w:i/>
          <w:iCs/>
          <w:lang w:eastAsia="en-US"/>
        </w:rPr>
      </w:pPr>
      <m:oMathPara>
        <m:oMath>
          <m:r>
            <w:rPr>
              <w:rFonts w:ascii="Cambria Math" w:eastAsiaTheme="minorEastAsia" w:hAnsi="Cambria Math"/>
              <w:lang w:eastAsia="en-US"/>
            </w:rPr>
            <m:t>t=200.6 ×</m:t>
          </m:r>
          <m:sSup>
            <m:sSupPr>
              <m:ctrlPr>
                <w:rPr>
                  <w:rFonts w:ascii="Cambria Math" w:eastAsiaTheme="minorEastAsia" w:hAnsi="Cambria Math"/>
                  <w:bCs/>
                  <w:i/>
                  <w:iCs/>
                  <w:lang w:eastAsia="en-US"/>
                </w:rPr>
              </m:ctrlPr>
            </m:sSupPr>
            <m:e>
              <m:r>
                <w:rPr>
                  <w:rFonts w:ascii="Cambria Math" w:eastAsiaTheme="minorEastAsia" w:hAnsi="Cambria Math"/>
                  <w:lang w:eastAsia="en-US"/>
                </w:rPr>
                <m:t>10</m:t>
              </m:r>
            </m:e>
            <m:sup>
              <m:r>
                <w:rPr>
                  <w:rFonts w:ascii="Cambria Math" w:eastAsiaTheme="minorEastAsia" w:hAnsi="Cambria Math"/>
                  <w:lang w:eastAsia="en-US"/>
                </w:rPr>
                <m:t>3</m:t>
              </m:r>
            </m:sup>
          </m:sSup>
          <m:r>
            <m:rPr>
              <m:sty m:val="p"/>
            </m:rPr>
            <w:rPr>
              <w:rFonts w:ascii="Cambria Math" w:eastAsiaTheme="minorEastAsia" w:hAnsi="Cambria Math"/>
              <w:lang w:eastAsia="en-US"/>
            </w:rPr>
            <m:t>ly</m:t>
          </m:r>
          <m:r>
            <w:rPr>
              <w:rFonts w:ascii="Cambria Math" w:eastAsiaTheme="minorEastAsia" w:hAnsi="Cambria Math"/>
              <w:lang w:eastAsia="en-US"/>
            </w:rPr>
            <m:t>×541.5≈109×</m:t>
          </m:r>
          <m:sSup>
            <m:sSupPr>
              <m:ctrlPr>
                <w:rPr>
                  <w:rFonts w:ascii="Cambria Math" w:eastAsiaTheme="minorEastAsia" w:hAnsi="Cambria Math"/>
                  <w:bCs/>
                  <w:i/>
                  <w:iCs/>
                  <w:lang w:eastAsia="en-US"/>
                </w:rPr>
              </m:ctrlPr>
            </m:sSupPr>
            <m:e>
              <m:r>
                <w:rPr>
                  <w:rFonts w:ascii="Cambria Math" w:eastAsiaTheme="minorEastAsia" w:hAnsi="Cambria Math"/>
                  <w:lang w:eastAsia="en-US"/>
                </w:rPr>
                <m:t>10</m:t>
              </m:r>
            </m:e>
            <m:sup>
              <m:r>
                <w:rPr>
                  <w:rFonts w:ascii="Cambria Math" w:eastAsiaTheme="minorEastAsia" w:hAnsi="Cambria Math"/>
                  <w:lang w:eastAsia="en-US"/>
                </w:rPr>
                <m:t>6</m:t>
              </m:r>
            </m:sup>
          </m:sSup>
          <m:r>
            <w:rPr>
              <w:rFonts w:ascii="Cambria Math" w:eastAsiaTheme="minorEastAsia" w:hAnsi="Cambria Math"/>
              <w:lang w:eastAsia="en-US"/>
            </w:rPr>
            <m:t>години</m:t>
          </m:r>
        </m:oMath>
      </m:oMathPara>
    </w:p>
    <w:p w14:paraId="46A7AD21" w14:textId="77777777" w:rsidR="00E17BEC" w:rsidRPr="00F06507" w:rsidRDefault="00E17BEC" w:rsidP="00E17BEC">
      <w:pPr>
        <w:spacing w:line="259" w:lineRule="auto"/>
        <w:jc w:val="both"/>
        <w:rPr>
          <w:rFonts w:eastAsiaTheme="minorEastAsia"/>
          <w:bCs/>
          <w:lang w:eastAsia="en-US"/>
        </w:rPr>
      </w:pPr>
      <w:r w:rsidRPr="00F06507">
        <w:rPr>
          <w:rFonts w:eastAsiaTheme="minorEastAsia"/>
          <w:bCs/>
          <w:lang w:eastAsia="en-US"/>
        </w:rPr>
        <w:t>Ако звездата е излетяла от централната област на Галактиката, сигурно отначало нейната скорост е била по-голяма и времето за нейното пътешествие навярно е било по-кратко от 109 милиона години. Но възрастта на звездата, оценена по нейните физически параметри, е само 20 милиона години. Затова се налага, да се приеме предположението, че тя е от вида на „сините бегълци“.</w:t>
      </w:r>
    </w:p>
    <w:p w14:paraId="3BCE8727" w14:textId="77777777" w:rsidR="00E17BEC" w:rsidRDefault="00E17BEC" w:rsidP="00E17BEC">
      <w:pPr>
        <w:spacing w:line="259" w:lineRule="auto"/>
        <w:contextualSpacing/>
        <w:jc w:val="both"/>
        <w:rPr>
          <w:rFonts w:eastAsiaTheme="minorHAnsi"/>
          <w:lang w:eastAsia="en-US"/>
        </w:rPr>
      </w:pPr>
    </w:p>
    <w:p w14:paraId="3972A072" w14:textId="77777777" w:rsidR="00F06507" w:rsidRPr="00F06507" w:rsidRDefault="00F06507" w:rsidP="00E17BEC">
      <w:pPr>
        <w:spacing w:line="259" w:lineRule="auto"/>
        <w:contextualSpacing/>
        <w:jc w:val="both"/>
        <w:rPr>
          <w:rFonts w:eastAsiaTheme="minorHAnsi"/>
          <w:lang w:eastAsia="en-US"/>
        </w:rPr>
      </w:pPr>
    </w:p>
    <w:p w14:paraId="2EAD55B7" w14:textId="7B1F0231" w:rsidR="00A362D6" w:rsidRPr="005A2376" w:rsidRDefault="00A362D6" w:rsidP="00E17BEC">
      <w:pPr>
        <w:spacing w:line="259" w:lineRule="auto"/>
        <w:contextualSpacing/>
        <w:jc w:val="both"/>
        <w:rPr>
          <w:rFonts w:eastAsiaTheme="minorHAnsi"/>
          <w:i/>
          <w:iCs/>
          <w:color w:val="000000" w:themeColor="text1"/>
          <w:u w:val="single"/>
          <w:lang w:eastAsia="en-US"/>
        </w:rPr>
      </w:pPr>
      <w:r w:rsidRPr="00F06507">
        <w:rPr>
          <w:rFonts w:eastAsiaTheme="minorHAnsi"/>
          <w:lang w:eastAsia="en-US"/>
        </w:rPr>
        <w:lastRenderedPageBreak/>
        <w:tab/>
      </w:r>
      <w:r w:rsidRPr="00F06507">
        <w:rPr>
          <w:rFonts w:eastAsiaTheme="minorHAnsi"/>
          <w:i/>
          <w:iCs/>
          <w:u w:val="single"/>
          <w:lang w:eastAsia="en-US"/>
        </w:rPr>
        <w:t xml:space="preserve">Критерии за </w:t>
      </w:r>
      <w:r w:rsidRPr="005A2376">
        <w:rPr>
          <w:rFonts w:eastAsiaTheme="minorHAnsi"/>
          <w:i/>
          <w:iCs/>
          <w:color w:val="000000" w:themeColor="text1"/>
          <w:u w:val="single"/>
          <w:lang w:eastAsia="en-US"/>
        </w:rPr>
        <w:t>оценяване (общо 13 т.)</w:t>
      </w:r>
    </w:p>
    <w:p w14:paraId="5E8410DD" w14:textId="620144F0" w:rsidR="00A362D6" w:rsidRPr="005A2376" w:rsidRDefault="00A362D6" w:rsidP="00E17BEC">
      <w:pPr>
        <w:spacing w:line="259" w:lineRule="auto"/>
        <w:contextualSpacing/>
        <w:jc w:val="both"/>
        <w:rPr>
          <w:rFonts w:eastAsiaTheme="minorHAnsi"/>
          <w:i/>
          <w:iCs/>
          <w:color w:val="000000" w:themeColor="text1"/>
          <w:lang w:eastAsia="en-US"/>
        </w:rPr>
      </w:pPr>
      <w:r w:rsidRPr="005A2376">
        <w:rPr>
          <w:rFonts w:eastAsiaTheme="minorHAnsi"/>
          <w:i/>
          <w:iCs/>
          <w:color w:val="000000" w:themeColor="text1"/>
          <w:lang w:eastAsia="en-US"/>
        </w:rPr>
        <w:tab/>
      </w:r>
      <w:r w:rsidR="00D33A9B" w:rsidRPr="005A2376">
        <w:rPr>
          <w:rFonts w:eastAsiaTheme="minorHAnsi"/>
          <w:i/>
          <w:iCs/>
          <w:color w:val="000000" w:themeColor="text1"/>
          <w:lang w:eastAsia="en-US"/>
        </w:rPr>
        <w:t>За представяне на подходяща схема и общо разбиране на разположението на звездата относно Слънцето и центъра на Галактиката, както и за обща геометрична представа за скоростите – 4 т.</w:t>
      </w:r>
    </w:p>
    <w:p w14:paraId="0D2D83A9" w14:textId="570613F6" w:rsidR="00D33A9B" w:rsidRPr="00F06507" w:rsidRDefault="00D33A9B" w:rsidP="00E17BEC">
      <w:pPr>
        <w:spacing w:line="259" w:lineRule="auto"/>
        <w:contextualSpacing/>
        <w:jc w:val="both"/>
        <w:rPr>
          <w:rFonts w:eastAsiaTheme="minorHAnsi"/>
          <w:i/>
          <w:iCs/>
          <w:lang w:eastAsia="en-US"/>
        </w:rPr>
      </w:pPr>
      <w:r w:rsidRPr="00F06507">
        <w:rPr>
          <w:rFonts w:eastAsiaTheme="minorHAnsi"/>
          <w:i/>
          <w:iCs/>
          <w:lang w:eastAsia="en-US"/>
        </w:rPr>
        <w:tab/>
        <w:t>За определяне на скоростта относно галактичния център – 3 т.</w:t>
      </w:r>
    </w:p>
    <w:p w14:paraId="5A9B831B" w14:textId="7FEC6C2E" w:rsidR="00D33A9B" w:rsidRPr="00F06507" w:rsidRDefault="00D33A9B" w:rsidP="00E17BEC">
      <w:pPr>
        <w:spacing w:line="259" w:lineRule="auto"/>
        <w:contextualSpacing/>
        <w:jc w:val="both"/>
        <w:rPr>
          <w:rFonts w:eastAsiaTheme="minorHAnsi"/>
          <w:i/>
          <w:iCs/>
          <w:lang w:eastAsia="en-US"/>
        </w:rPr>
      </w:pPr>
      <w:r w:rsidRPr="00F06507">
        <w:rPr>
          <w:rFonts w:eastAsiaTheme="minorHAnsi"/>
          <w:i/>
          <w:iCs/>
          <w:lang w:eastAsia="en-US"/>
        </w:rPr>
        <w:tab/>
        <w:t>За разсъждения относно гравитационната свързаност на звездата с Галактиката – 3 т.</w:t>
      </w:r>
    </w:p>
    <w:p w14:paraId="76CC5519" w14:textId="65ED477F" w:rsidR="00D33A9B" w:rsidRPr="00F06507" w:rsidRDefault="00D33A9B" w:rsidP="00E17BEC">
      <w:pPr>
        <w:spacing w:line="259" w:lineRule="auto"/>
        <w:contextualSpacing/>
        <w:jc w:val="both"/>
        <w:rPr>
          <w:rFonts w:eastAsiaTheme="minorHAnsi"/>
          <w:i/>
          <w:iCs/>
          <w:lang w:eastAsia="en-US"/>
        </w:rPr>
      </w:pPr>
      <w:r w:rsidRPr="00F06507">
        <w:rPr>
          <w:rFonts w:eastAsiaTheme="minorHAnsi"/>
          <w:i/>
          <w:iCs/>
          <w:lang w:eastAsia="en-US"/>
        </w:rPr>
        <w:tab/>
        <w:t xml:space="preserve">За </w:t>
      </w:r>
      <w:r w:rsidR="00496148" w:rsidRPr="00F06507">
        <w:rPr>
          <w:rFonts w:eastAsiaTheme="minorHAnsi"/>
          <w:i/>
          <w:iCs/>
          <w:lang w:eastAsia="en-US"/>
        </w:rPr>
        <w:t>определяне на времето за пътуване на звездата и извод относно хипотезата за „сините бегълци“ – 3 т.</w:t>
      </w:r>
    </w:p>
    <w:p w14:paraId="77D5760D" w14:textId="77777777" w:rsidR="00A362D6" w:rsidRDefault="00A362D6" w:rsidP="00E17BEC">
      <w:pPr>
        <w:spacing w:line="259" w:lineRule="auto"/>
        <w:contextualSpacing/>
        <w:jc w:val="both"/>
        <w:rPr>
          <w:rFonts w:eastAsiaTheme="minorHAnsi"/>
          <w:lang w:eastAsia="en-US"/>
        </w:rPr>
      </w:pPr>
    </w:p>
    <w:p w14:paraId="46E53CFC" w14:textId="77777777" w:rsidR="00F06507" w:rsidRPr="00AA411A" w:rsidRDefault="00F06507" w:rsidP="00F06507">
      <w:pPr>
        <w:ind w:firstLine="720"/>
        <w:jc w:val="both"/>
        <w:rPr>
          <w:b/>
          <w:bCs/>
        </w:rPr>
      </w:pPr>
      <w:r w:rsidRPr="00AA411A">
        <w:rPr>
          <w:rFonts w:eastAsiaTheme="minorHAnsi"/>
          <w:b/>
          <w:lang w:eastAsia="en-US"/>
        </w:rPr>
        <w:t xml:space="preserve">2 задача. </w:t>
      </w:r>
      <w:r w:rsidRPr="00AA411A">
        <w:rPr>
          <w:b/>
          <w:bCs/>
        </w:rPr>
        <w:t xml:space="preserve">Пулсар на </w:t>
      </w:r>
      <w:proofErr w:type="spellStart"/>
      <w:r w:rsidRPr="00AA411A">
        <w:rPr>
          <w:b/>
          <w:bCs/>
        </w:rPr>
        <w:t>Хълс</w:t>
      </w:r>
      <w:proofErr w:type="spellEnd"/>
      <w:r w:rsidRPr="00AA411A">
        <w:rPr>
          <w:b/>
          <w:bCs/>
        </w:rPr>
        <w:t xml:space="preserve"> и Тейлър</w:t>
      </w:r>
    </w:p>
    <w:p w14:paraId="636162A5" w14:textId="77777777" w:rsidR="00F06507" w:rsidRPr="00AE6156" w:rsidRDefault="00F06507" w:rsidP="00F06507">
      <w:pPr>
        <w:ind w:firstLine="720"/>
        <w:jc w:val="both"/>
        <w:rPr>
          <w:color w:val="202122"/>
          <w:shd w:val="clear" w:color="auto" w:fill="FFFFFF"/>
        </w:rPr>
      </w:pPr>
      <w:r w:rsidRPr="00AE6156">
        <w:t xml:space="preserve">Обектът </w:t>
      </w:r>
      <w:r w:rsidRPr="00AE6156">
        <w:rPr>
          <w:lang w:val="en-US"/>
        </w:rPr>
        <w:t>PSR B1913+16 (</w:t>
      </w:r>
      <w:r w:rsidRPr="00AE6156">
        <w:t xml:space="preserve">също известен </w:t>
      </w:r>
      <w:r w:rsidRPr="00AB5BB3">
        <w:t xml:space="preserve">като пулсара на </w:t>
      </w:r>
      <w:proofErr w:type="spellStart"/>
      <w:r w:rsidRPr="00AB5BB3">
        <w:t>Хълс</w:t>
      </w:r>
      <w:proofErr w:type="spellEnd"/>
      <w:r w:rsidRPr="00AB5BB3">
        <w:t xml:space="preserve"> и Тейлър) е двойна система, състояща се от две неутронни звезди, една от които</w:t>
      </w:r>
      <w:r w:rsidRPr="00AE6156">
        <w:t xml:space="preserve"> е пулсар. Двете компоненти на системата имат практически еднакви маси, като сумарната им маса е </w:t>
      </w:r>
      <w:r w:rsidRPr="00AE6156">
        <w:rPr>
          <w:i/>
          <w:iCs/>
        </w:rPr>
        <w:t>2.83</w:t>
      </w:r>
      <w:r w:rsidRPr="00AE6156">
        <w:t xml:space="preserve"> </w:t>
      </w:r>
      <w:r w:rsidRPr="00AE6156">
        <w:rPr>
          <w:rStyle w:val="HTML"/>
          <w:color w:val="202122"/>
          <w:shd w:val="clear" w:color="auto" w:fill="FFFFFF"/>
        </w:rPr>
        <w:t>M</w:t>
      </w:r>
      <w:r w:rsidRPr="00AE6156">
        <w:rPr>
          <w:rFonts w:ascii="Segoe UI Symbol" w:hAnsi="Segoe UI Symbol" w:cs="Segoe UI Symbol"/>
          <w:color w:val="202122"/>
          <w:shd w:val="clear" w:color="auto" w:fill="FFFFFF"/>
          <w:vertAlign w:val="subscript"/>
        </w:rPr>
        <w:t>☉</w:t>
      </w:r>
      <w:r w:rsidRPr="00AE6156">
        <w:rPr>
          <w:color w:val="202122"/>
          <w:shd w:val="clear" w:color="auto" w:fill="FFFFFF"/>
        </w:rPr>
        <w:t xml:space="preserve"> (маси на Слънцето). </w:t>
      </w:r>
    </w:p>
    <w:p w14:paraId="2A122F48" w14:textId="77777777" w:rsidR="00F06507" w:rsidRPr="00AE6156" w:rsidRDefault="00F06507" w:rsidP="00F06507">
      <w:pPr>
        <w:ind w:firstLine="720"/>
        <w:jc w:val="both"/>
      </w:pPr>
      <w:r w:rsidRPr="00AE6156">
        <w:t xml:space="preserve">Пулсарът на </w:t>
      </w:r>
      <w:proofErr w:type="spellStart"/>
      <w:r w:rsidRPr="00AE6156">
        <w:t>Хълс</w:t>
      </w:r>
      <w:proofErr w:type="spellEnd"/>
      <w:r w:rsidRPr="00AE6156">
        <w:t xml:space="preserve"> и Тейлър е успешно използван</w:t>
      </w:r>
      <w:r w:rsidRPr="00AE6156">
        <w:rPr>
          <w:lang w:val="en-US"/>
        </w:rPr>
        <w:t xml:space="preserve"> </w:t>
      </w:r>
      <w:r w:rsidRPr="00AE6156">
        <w:t>за косвено потвърждение на съществуването на гравитационни вълни. Оказва се, че излъчвайки този вид вълни, системата губи от своята механична енергия. Поради това, голямата полуос на относителната орбита на двете неутронни звезди намалява, вследствие от което намалява и техният орбитален период.</w:t>
      </w:r>
    </w:p>
    <w:p w14:paraId="16ACA0BF" w14:textId="77777777" w:rsidR="00F06507" w:rsidRDefault="00F06507" w:rsidP="00F06507">
      <w:pPr>
        <w:ind w:firstLine="720"/>
        <w:jc w:val="both"/>
      </w:pPr>
      <w:r w:rsidRPr="00AE6156">
        <w:t>По хоризонталната ос на графиката е нанесено времето в години. По</w:t>
      </w:r>
      <w:r w:rsidRPr="00AE6156">
        <w:rPr>
          <w:lang w:val="en-US"/>
        </w:rPr>
        <w:t xml:space="preserve"> </w:t>
      </w:r>
      <w:r w:rsidRPr="00AE6156">
        <w:t>вертикалната ос е нанесена величина, която е свързана с изменението на</w:t>
      </w:r>
      <w:r w:rsidRPr="00AE6156">
        <w:rPr>
          <w:lang w:val="en-US"/>
        </w:rPr>
        <w:t xml:space="preserve"> </w:t>
      </w:r>
      <w:r w:rsidRPr="00AE6156">
        <w:t>орбиталния период на системата. Този период се отчита като интервал от</w:t>
      </w:r>
      <w:r w:rsidRPr="00AE6156">
        <w:rPr>
          <w:lang w:val="en-US"/>
        </w:rPr>
        <w:t xml:space="preserve"> </w:t>
      </w:r>
      <w:r w:rsidRPr="00AE6156">
        <w:t xml:space="preserve">време между две последователни </w:t>
      </w:r>
      <w:r>
        <w:t xml:space="preserve">преминавания </w:t>
      </w:r>
      <w:r w:rsidRPr="00AE6156">
        <w:t>на звездите през перицентровете на</w:t>
      </w:r>
      <w:r w:rsidRPr="00AE6156">
        <w:rPr>
          <w:lang w:val="en-US"/>
        </w:rPr>
        <w:t xml:space="preserve"> </w:t>
      </w:r>
      <w:r w:rsidRPr="00AE6156">
        <w:t>своите орбити около центъра на масите. Нека приемем някаква начална</w:t>
      </w:r>
      <w:r w:rsidRPr="00AE6156">
        <w:rPr>
          <w:lang w:val="en-US"/>
        </w:rPr>
        <w:t xml:space="preserve"> </w:t>
      </w:r>
      <w:r w:rsidRPr="00AE6156">
        <w:t>наблюдавана стойност на този период</w:t>
      </w:r>
      <w:r>
        <w:t xml:space="preserve"> (</w:t>
      </w:r>
      <w:r w:rsidRPr="005D715C">
        <w:rPr>
          <w:i/>
          <w:iCs/>
          <w:lang w:val="en-US"/>
        </w:rPr>
        <w:t>T</w:t>
      </w:r>
      <w:r w:rsidRPr="005D715C">
        <w:rPr>
          <w:i/>
          <w:iCs/>
          <w:sz w:val="22"/>
          <w:szCs w:val="22"/>
          <w:vertAlign w:val="subscript"/>
          <w:lang w:val="en-US"/>
        </w:rPr>
        <w:t>0</w:t>
      </w:r>
      <w:r w:rsidRPr="005D715C">
        <w:rPr>
          <w:i/>
          <w:iCs/>
          <w:sz w:val="22"/>
          <w:szCs w:val="22"/>
          <w:lang w:val="en-US"/>
        </w:rPr>
        <w:t xml:space="preserve"> = 7.75h</w:t>
      </w:r>
      <w:r>
        <w:rPr>
          <w:sz w:val="22"/>
          <w:szCs w:val="22"/>
          <w:lang w:val="en-US"/>
        </w:rPr>
        <w:t>)</w:t>
      </w:r>
      <w:r w:rsidRPr="00AE6156">
        <w:t xml:space="preserve"> като основна и въз основа на нея да</w:t>
      </w:r>
      <w:r w:rsidRPr="00AE6156">
        <w:rPr>
          <w:lang w:val="en-US"/>
        </w:rPr>
        <w:t xml:space="preserve"> </w:t>
      </w:r>
      <w:r w:rsidRPr="00AE6156">
        <w:t>изчислим всички бъдещи преминавания на звездите през перицентровете (приемайки, че периодът не се променя).</w:t>
      </w:r>
      <w:r w:rsidRPr="00AE6156">
        <w:rPr>
          <w:lang w:val="en-US"/>
        </w:rPr>
        <w:t xml:space="preserve"> </w:t>
      </w:r>
      <w:r w:rsidRPr="00AE6156">
        <w:t>Поради намаляването на орбиталния период с времето, наблюдаваните</w:t>
      </w:r>
      <w:r w:rsidRPr="00AE6156">
        <w:rPr>
          <w:lang w:val="en-US"/>
        </w:rPr>
        <w:t xml:space="preserve"> </w:t>
      </w:r>
      <w:r w:rsidRPr="00AE6156">
        <w:t>моменти на преминаване на звездите през перицентровете всеки път ще</w:t>
      </w:r>
      <w:r w:rsidRPr="00AE6156">
        <w:rPr>
          <w:lang w:val="en-US"/>
        </w:rPr>
        <w:t xml:space="preserve"> </w:t>
      </w:r>
      <w:r w:rsidRPr="00AE6156">
        <w:t>избързва</w:t>
      </w:r>
      <w:r>
        <w:t>т</w:t>
      </w:r>
      <w:r w:rsidRPr="00AE6156">
        <w:t xml:space="preserve"> спрямо предизчислени</w:t>
      </w:r>
      <w:r>
        <w:t>те</w:t>
      </w:r>
      <w:r w:rsidRPr="00AE6156">
        <w:t xml:space="preserve"> момент</w:t>
      </w:r>
      <w:r>
        <w:t>и</w:t>
      </w:r>
      <w:r w:rsidRPr="00AE6156">
        <w:t xml:space="preserve"> и това избързване ще се натрупва</w:t>
      </w:r>
      <w:r w:rsidRPr="00AE6156">
        <w:rPr>
          <w:lang w:val="en-US"/>
        </w:rPr>
        <w:t xml:space="preserve"> </w:t>
      </w:r>
      <w:r w:rsidRPr="00AE6156">
        <w:t>с времето. Стойността на това избързване е нанесена на вертикалната ос на</w:t>
      </w:r>
      <w:r w:rsidRPr="00AE6156">
        <w:rPr>
          <w:lang w:val="en-US"/>
        </w:rPr>
        <w:t xml:space="preserve"> </w:t>
      </w:r>
      <w:r w:rsidRPr="00AE6156">
        <w:t>графиката.</w:t>
      </w:r>
    </w:p>
    <w:p w14:paraId="2C2AA2A1" w14:textId="77777777" w:rsidR="00F06507" w:rsidRPr="0018040E" w:rsidRDefault="00F06507" w:rsidP="00F06507">
      <w:pPr>
        <w:ind w:firstLine="720"/>
        <w:jc w:val="both"/>
        <w:rPr>
          <w:lang w:val="en-US"/>
        </w:rPr>
      </w:pPr>
      <w:r w:rsidRPr="00AE6156">
        <w:t>Като използвате дадената графика, намерете:</w:t>
      </w:r>
    </w:p>
    <w:p w14:paraId="7AADB5D4" w14:textId="77777777" w:rsidR="00F06507" w:rsidRPr="00AE6156" w:rsidRDefault="00F06507" w:rsidP="00F06507">
      <w:pPr>
        <w:spacing w:line="259" w:lineRule="auto"/>
        <w:ind w:firstLine="720"/>
        <w:jc w:val="both"/>
      </w:pPr>
      <w:r w:rsidRPr="00C2076B">
        <w:rPr>
          <w:b/>
          <w:bCs/>
        </w:rPr>
        <w:t>А)</w:t>
      </w:r>
      <w:r>
        <w:t xml:space="preserve"> </w:t>
      </w:r>
      <w:r w:rsidRPr="00AE6156">
        <w:t>Промяната на период</w:t>
      </w:r>
      <w:r>
        <w:t>а</w:t>
      </w:r>
      <w:r w:rsidRPr="00AE6156">
        <w:t xml:space="preserve"> на системата за една година </w:t>
      </w:r>
      <w:r w:rsidRPr="00C2076B">
        <w:rPr>
          <w:i/>
          <w:iCs/>
        </w:rPr>
        <w:t>Δ</w:t>
      </w:r>
      <w:r w:rsidRPr="00C2076B">
        <w:rPr>
          <w:i/>
          <w:iCs/>
          <w:lang w:val="en-US"/>
        </w:rPr>
        <w:t>T</w:t>
      </w:r>
      <w:r w:rsidRPr="00C2076B">
        <w:rPr>
          <w:lang w:val="en-US"/>
        </w:rPr>
        <w:t>;</w:t>
      </w:r>
    </w:p>
    <w:p w14:paraId="752580D2" w14:textId="77777777" w:rsidR="00F06507" w:rsidRPr="00AE6156" w:rsidRDefault="00F06507" w:rsidP="00F06507">
      <w:pPr>
        <w:spacing w:line="259" w:lineRule="auto"/>
        <w:ind w:firstLine="720"/>
        <w:jc w:val="both"/>
      </w:pPr>
      <w:r w:rsidRPr="00C2076B">
        <w:rPr>
          <w:b/>
          <w:bCs/>
        </w:rPr>
        <w:t>Б)</w:t>
      </w:r>
      <w:r>
        <w:t xml:space="preserve"> </w:t>
      </w:r>
      <w:r w:rsidRPr="00AE6156">
        <w:t xml:space="preserve">Промяната на голямата полуос на относителната орбита за една година </w:t>
      </w:r>
      <w:r w:rsidRPr="00C2076B">
        <w:rPr>
          <w:i/>
          <w:iCs/>
        </w:rPr>
        <w:t>Δ</w:t>
      </w:r>
      <w:r w:rsidRPr="00C2076B">
        <w:rPr>
          <w:i/>
          <w:iCs/>
          <w:lang w:val="en-US"/>
        </w:rPr>
        <w:t>a</w:t>
      </w:r>
      <w:r w:rsidRPr="00AE6156">
        <w:t>;</w:t>
      </w:r>
    </w:p>
    <w:p w14:paraId="3ACBED67" w14:textId="77777777" w:rsidR="00F06507" w:rsidRPr="00AE6156" w:rsidRDefault="00F06507" w:rsidP="00F06507">
      <w:pPr>
        <w:spacing w:line="259" w:lineRule="auto"/>
        <w:ind w:firstLine="720"/>
        <w:jc w:val="both"/>
      </w:pPr>
      <w:r w:rsidRPr="00C2076B">
        <w:rPr>
          <w:b/>
          <w:bCs/>
        </w:rPr>
        <w:t>В)</w:t>
      </w:r>
      <w:r>
        <w:t xml:space="preserve"> </w:t>
      </w:r>
      <w:r w:rsidRPr="00AE6156">
        <w:t xml:space="preserve">„Гравитационната светимост“ на системата – </w:t>
      </w:r>
      <w:r w:rsidRPr="00C2076B">
        <w:rPr>
          <w:i/>
          <w:iCs/>
          <w:lang w:val="en-US"/>
        </w:rPr>
        <w:t>L</w:t>
      </w:r>
      <w:r w:rsidRPr="00C2076B">
        <w:rPr>
          <w:i/>
          <w:iCs/>
          <w:vertAlign w:val="subscript"/>
          <w:lang w:val="en-US"/>
        </w:rPr>
        <w:t>G</w:t>
      </w:r>
      <w:r w:rsidRPr="00AE6156">
        <w:t>;</w:t>
      </w:r>
    </w:p>
    <w:p w14:paraId="3C5F5EA9" w14:textId="77777777" w:rsidR="00F06507" w:rsidRPr="00AE6156" w:rsidRDefault="00F06507" w:rsidP="00F06507">
      <w:pPr>
        <w:ind w:firstLine="720"/>
        <w:jc w:val="both"/>
      </w:pPr>
      <w:r w:rsidRPr="00AE6156">
        <w:t>Под гравитационна светимост се има предвид енергията, която системата излъчва под формата на гравитационни вълни, за време 1 секунда.</w:t>
      </w:r>
    </w:p>
    <w:p w14:paraId="31BF55DB" w14:textId="77777777" w:rsidR="00F06507" w:rsidRPr="00C2076B" w:rsidRDefault="00F06507" w:rsidP="00F06507">
      <w:pPr>
        <w:spacing w:line="259" w:lineRule="auto"/>
        <w:ind w:firstLine="720"/>
        <w:jc w:val="both"/>
        <w:rPr>
          <w:lang w:val="en-US"/>
        </w:rPr>
      </w:pPr>
      <w:r w:rsidRPr="00C2076B">
        <w:rPr>
          <w:b/>
          <w:bCs/>
        </w:rPr>
        <w:t>Г)</w:t>
      </w:r>
      <w:r>
        <w:t xml:space="preserve"> </w:t>
      </w:r>
      <w:r w:rsidRPr="00AE6156">
        <w:t>Сравнете получения в предното подусловие резултат със светимостта на Слънцето.</w:t>
      </w:r>
      <w:r w:rsidRPr="00C2076B">
        <w:rPr>
          <w:lang w:val="en-US"/>
        </w:rPr>
        <w:t xml:space="preserve"> </w:t>
      </w:r>
    </w:p>
    <w:p w14:paraId="144D91F2" w14:textId="77777777" w:rsidR="00F06507" w:rsidRDefault="00F06507" w:rsidP="00F06507">
      <w:pPr>
        <w:ind w:firstLine="720"/>
        <w:jc w:val="both"/>
      </w:pPr>
      <w:r w:rsidRPr="00AE6156">
        <w:t xml:space="preserve">Приемете, че промяната на голямата полуос на относителната орбита на системата, в рамките на периода, в който са правени измерванията, е много по-малка от самата голяма полуос, а също така, че орбиталният период се променя равномерно с времето. </w:t>
      </w:r>
    </w:p>
    <w:p w14:paraId="7EE4AD27" w14:textId="77777777" w:rsidR="00F06507" w:rsidRDefault="00F06507" w:rsidP="00F06507">
      <w:pPr>
        <w:rPr>
          <w:b/>
          <w:bCs/>
          <w:u w:val="single"/>
        </w:rPr>
      </w:pPr>
    </w:p>
    <w:p w14:paraId="25D3B2DF" w14:textId="77777777" w:rsidR="00F06507" w:rsidRPr="00AE6156" w:rsidRDefault="00F06507" w:rsidP="00F06507">
      <w:pPr>
        <w:ind w:firstLine="360"/>
        <w:rPr>
          <w:b/>
          <w:bCs/>
          <w:u w:val="single"/>
        </w:rPr>
      </w:pPr>
      <w:r w:rsidRPr="00AE6156">
        <w:rPr>
          <w:b/>
          <w:bCs/>
          <w:u w:val="single"/>
        </w:rPr>
        <w:t>Справочни данни:</w:t>
      </w:r>
    </w:p>
    <w:p w14:paraId="4581D8AC" w14:textId="77777777" w:rsidR="00F06507" w:rsidRPr="00AE6156" w:rsidRDefault="00F06507" w:rsidP="00F06507">
      <w:pPr>
        <w:pStyle w:val="a5"/>
        <w:numPr>
          <w:ilvl w:val="0"/>
          <w:numId w:val="5"/>
        </w:numPr>
        <w:spacing w:after="160" w:line="259" w:lineRule="auto"/>
        <w:rPr>
          <w:i/>
          <w:iCs/>
        </w:rPr>
      </w:pPr>
      <w:r w:rsidRPr="00AE6156">
        <w:t xml:space="preserve">Гравитационна константа – </w:t>
      </w:r>
      <w:r w:rsidRPr="00AE6156">
        <w:rPr>
          <w:i/>
          <w:iCs/>
        </w:rPr>
        <w:t>γ</w:t>
      </w:r>
      <w:r w:rsidRPr="00AE6156">
        <w:rPr>
          <w:i/>
          <w:iCs/>
          <w:lang w:val="en-US"/>
        </w:rPr>
        <w:t xml:space="preserve"> = </w:t>
      </w:r>
      <w:r w:rsidRPr="00AE6156">
        <w:rPr>
          <w:i/>
          <w:iCs/>
        </w:rPr>
        <w:t>6,67.10</w:t>
      </w:r>
      <w:r w:rsidRPr="00AE6156">
        <w:rPr>
          <w:i/>
          <w:iCs/>
          <w:vertAlign w:val="superscript"/>
        </w:rPr>
        <w:t>-11</w:t>
      </w:r>
      <w:r w:rsidRPr="00AE6156">
        <w:rPr>
          <w:i/>
          <w:iCs/>
        </w:rPr>
        <w:t xml:space="preserve"> </w:t>
      </w:r>
      <w:r w:rsidRPr="00AE6156">
        <w:rPr>
          <w:i/>
          <w:iCs/>
          <w:lang w:val="en-US"/>
        </w:rPr>
        <w:t>N.m</w:t>
      </w:r>
      <w:r w:rsidRPr="00AE6156">
        <w:rPr>
          <w:i/>
          <w:iCs/>
          <w:vertAlign w:val="superscript"/>
          <w:lang w:val="en-US"/>
        </w:rPr>
        <w:t>2</w:t>
      </w:r>
      <w:r w:rsidRPr="00AE6156">
        <w:rPr>
          <w:i/>
          <w:iCs/>
          <w:lang w:val="en-US"/>
        </w:rPr>
        <w:t>.kg</w:t>
      </w:r>
      <w:r w:rsidRPr="00AE6156">
        <w:rPr>
          <w:i/>
          <w:iCs/>
          <w:vertAlign w:val="superscript"/>
          <w:lang w:val="en-US"/>
        </w:rPr>
        <w:t>-2</w:t>
      </w:r>
    </w:p>
    <w:p w14:paraId="21621926" w14:textId="77777777" w:rsidR="00F06507" w:rsidRPr="00AE6156" w:rsidRDefault="00F06507" w:rsidP="00F06507">
      <w:pPr>
        <w:pStyle w:val="a5"/>
        <w:numPr>
          <w:ilvl w:val="0"/>
          <w:numId w:val="5"/>
        </w:numPr>
        <w:spacing w:after="160" w:line="259" w:lineRule="auto"/>
        <w:rPr>
          <w:i/>
          <w:iCs/>
        </w:rPr>
      </w:pPr>
      <w:r w:rsidRPr="00AE6156">
        <w:t xml:space="preserve">Светимост на Слънцето – </w:t>
      </w:r>
      <w:r w:rsidRPr="00AE6156">
        <w:rPr>
          <w:i/>
          <w:iCs/>
          <w:lang w:val="en-US"/>
        </w:rPr>
        <w:t>L</w:t>
      </w:r>
      <w:r w:rsidRPr="00AE6156">
        <w:rPr>
          <w:i/>
          <w:iCs/>
          <w:vertAlign w:val="subscript"/>
          <w:lang w:val="en-US"/>
        </w:rPr>
        <w:t>0</w:t>
      </w:r>
      <w:r w:rsidRPr="00AE6156">
        <w:rPr>
          <w:i/>
          <w:iCs/>
          <w:lang w:val="en-US"/>
        </w:rPr>
        <w:t xml:space="preserve"> = 3,8.10</w:t>
      </w:r>
      <w:r w:rsidRPr="00AE6156">
        <w:rPr>
          <w:i/>
          <w:iCs/>
          <w:vertAlign w:val="superscript"/>
          <w:lang w:val="en-US"/>
        </w:rPr>
        <w:t>26</w:t>
      </w:r>
      <w:r w:rsidRPr="00AE6156">
        <w:rPr>
          <w:i/>
          <w:iCs/>
          <w:lang w:val="en-US"/>
        </w:rPr>
        <w:t xml:space="preserve"> W</w:t>
      </w:r>
    </w:p>
    <w:p w14:paraId="779F6CB7" w14:textId="77777777" w:rsidR="00F06507" w:rsidRDefault="00F06507" w:rsidP="00F06507">
      <w:pPr>
        <w:jc w:val="center"/>
      </w:pPr>
      <w:r>
        <w:rPr>
          <w:noProof/>
        </w:rPr>
        <w:lastRenderedPageBreak/>
        <w:drawing>
          <wp:inline distT="0" distB="0" distL="0" distR="0" wp14:anchorId="03648EFF" wp14:editId="43CE7938">
            <wp:extent cx="3619500" cy="4023661"/>
            <wp:effectExtent l="0" t="0" r="0" b="0"/>
            <wp:docPr id="3" name="Picture 3"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673816" cy="4084043"/>
                    </a:xfrm>
                    <a:prstGeom prst="rect">
                      <a:avLst/>
                    </a:prstGeom>
                    <a:noFill/>
                    <a:ln>
                      <a:noFill/>
                    </a:ln>
                  </pic:spPr>
                </pic:pic>
              </a:graphicData>
            </a:graphic>
          </wp:inline>
        </w:drawing>
      </w:r>
    </w:p>
    <w:p w14:paraId="3A1AA490" w14:textId="0F81E0BD" w:rsidR="00F06507" w:rsidRPr="00F06507" w:rsidRDefault="00F06507" w:rsidP="00F06507">
      <w:pPr>
        <w:jc w:val="both"/>
        <w:rPr>
          <w:b/>
          <w:bCs/>
        </w:rPr>
      </w:pPr>
      <w:r>
        <w:tab/>
      </w:r>
      <w:r w:rsidRPr="00F06507">
        <w:rPr>
          <w:b/>
          <w:bCs/>
        </w:rPr>
        <w:t>Решение:</w:t>
      </w:r>
    </w:p>
    <w:p w14:paraId="7B38C467" w14:textId="77777777" w:rsidR="00C040EA" w:rsidRPr="00C040EA" w:rsidRDefault="00C040EA" w:rsidP="00C040EA">
      <w:pPr>
        <w:ind w:firstLine="708"/>
        <w:jc w:val="both"/>
      </w:pPr>
      <w:r w:rsidRPr="00C040EA">
        <w:rPr>
          <w:b/>
          <w:bCs/>
        </w:rPr>
        <w:t>А)</w:t>
      </w:r>
      <w:r w:rsidRPr="00C040EA">
        <w:t xml:space="preserve">  Като използваме дадената ни графика, определяме, че началният момент е през 1975 г. Тогава „подраняването“ на наблюдавания момент на преминаването на неутронните звезди през перицентровете на своите орбити се приема за равно на 0. </w:t>
      </w:r>
    </w:p>
    <w:p w14:paraId="074838F1" w14:textId="37B7F364" w:rsidR="00421C7C" w:rsidRDefault="00421C7C" w:rsidP="00C040EA">
      <w:pPr>
        <w:jc w:val="both"/>
      </w:pPr>
      <w:r>
        <w:tab/>
        <w:t xml:space="preserve">Ако периодът на системата беше постоянен и равен на началния, тази графика щеше да бъде хоризонтална права линия, съответстваща на стойност 0. В случай, че орбиталният период е постоянен, но по-кратък от началния, моментите на </w:t>
      </w:r>
      <w:proofErr w:type="spellStart"/>
      <w:r>
        <w:t>периастър</w:t>
      </w:r>
      <w:proofErr w:type="spellEnd"/>
      <w:r>
        <w:t xml:space="preserve"> щяха да подраняват с една и съща величина за всеки изминал период. Това подраняване би се натрупвало равномерно с времето. Поради това, графиката би била линейна.</w:t>
      </w:r>
    </w:p>
    <w:p w14:paraId="3852BE8D" w14:textId="442B7B88" w:rsidR="008C3382" w:rsidRDefault="008C3382" w:rsidP="001765E6">
      <w:pPr>
        <w:ind w:firstLine="708"/>
        <w:jc w:val="both"/>
      </w:pPr>
      <w:r>
        <w:tab/>
        <w:t xml:space="preserve">В реалния случай, ние приемаме, че периодът на системата се променя равномерно с времето. По тази причина, избързването на </w:t>
      </w:r>
      <w:proofErr w:type="spellStart"/>
      <w:r>
        <w:t>периастъра</w:t>
      </w:r>
      <w:proofErr w:type="spellEnd"/>
      <w:r>
        <w:t xml:space="preserve"> се получава да квадратична функция на времето, т.е. представената ни крива е парабола. </w:t>
      </w:r>
      <w:r w:rsidR="001765E6">
        <w:t>Промяната на</w:t>
      </w:r>
      <w:r w:rsidR="000863B0">
        <w:t xml:space="preserve"> промяната на това избързване (неговото „ускорение“ по времето) е пропорционална на търсеното</w:t>
      </w:r>
      <w:r w:rsidR="001765E6">
        <w:t xml:space="preserve"> </w:t>
      </w:r>
      <w:r w:rsidR="001765E6" w:rsidRPr="00C040EA">
        <w:rPr>
          <w:i/>
          <w:iCs/>
        </w:rPr>
        <w:t>Δ</w:t>
      </w:r>
      <w:r w:rsidR="001765E6" w:rsidRPr="00C040EA">
        <w:rPr>
          <w:i/>
          <w:iCs/>
          <w:lang w:val="en-US"/>
        </w:rPr>
        <w:t>T</w:t>
      </w:r>
      <w:r w:rsidR="000863B0">
        <w:t>.</w:t>
      </w:r>
    </w:p>
    <w:p w14:paraId="1BFF3EBA" w14:textId="570432A3" w:rsidR="0018040E" w:rsidRDefault="00BC06D1" w:rsidP="00B65F62">
      <w:pPr>
        <w:jc w:val="both"/>
        <w:rPr>
          <w:lang w:val="en-US"/>
        </w:rPr>
      </w:pPr>
      <w:r>
        <w:tab/>
        <w:t>От графиката можем да измерим, че за цялото време, в което са трупани данните (</w:t>
      </w:r>
      <w:r w:rsidR="00896A2D">
        <w:t>о</w:t>
      </w:r>
      <w:r>
        <w:t xml:space="preserve">т 1975г. до 2005г.) моментът на преминаване на </w:t>
      </w:r>
      <w:r w:rsidR="004860EB">
        <w:t xml:space="preserve">звездите през </w:t>
      </w:r>
      <w:proofErr w:type="spellStart"/>
      <w:r>
        <w:t>периастър</w:t>
      </w:r>
      <w:proofErr w:type="spellEnd"/>
      <w:r>
        <w:t xml:space="preserve"> подранява с </w:t>
      </w:r>
      <w:r w:rsidR="00B65F62" w:rsidRPr="00B65F62">
        <w:rPr>
          <w:i/>
          <w:iCs/>
        </w:rPr>
        <w:t>Δ</w:t>
      </w:r>
      <w:r w:rsidR="00B65F62" w:rsidRPr="00B65F62">
        <w:rPr>
          <w:i/>
          <w:iCs/>
          <w:lang w:val="en-US"/>
        </w:rPr>
        <w:t>t=</w:t>
      </w:r>
      <w:r w:rsidRPr="00B65F62">
        <w:rPr>
          <w:i/>
          <w:iCs/>
        </w:rPr>
        <w:t>40</w:t>
      </w:r>
      <w:r w:rsidRPr="00B65F62">
        <w:rPr>
          <w:i/>
          <w:iCs/>
          <w:lang w:val="en-US"/>
        </w:rPr>
        <w:t>s</w:t>
      </w:r>
      <w:r>
        <w:rPr>
          <w:lang w:val="en-US"/>
        </w:rPr>
        <w:t xml:space="preserve">. </w:t>
      </w:r>
      <w:r>
        <w:t xml:space="preserve">Понеже, намаляването на орбиталния период, в рамките на това </w:t>
      </w:r>
      <w:r w:rsidR="00896A2D">
        <w:t xml:space="preserve">време е много по-малко от </w:t>
      </w:r>
      <w:r w:rsidR="00B65F62">
        <w:t xml:space="preserve">началната му </w:t>
      </w:r>
      <w:r w:rsidR="00896A2D">
        <w:t>стойнос</w:t>
      </w:r>
      <w:r w:rsidR="00B65F62">
        <w:t>т</w:t>
      </w:r>
      <w:r w:rsidR="00B65F62">
        <w:rPr>
          <w:lang w:val="en-US"/>
        </w:rPr>
        <w:t xml:space="preserve">, </w:t>
      </w:r>
      <w:r w:rsidR="00B65F62">
        <w:t xml:space="preserve">то броят на изминалите периоди </w:t>
      </w:r>
      <w:r w:rsidR="00B65F62" w:rsidRPr="00B65F62">
        <w:rPr>
          <w:i/>
          <w:iCs/>
          <w:lang w:val="en-US"/>
        </w:rPr>
        <w:t>N</w:t>
      </w:r>
      <w:r w:rsidR="00B65F62">
        <w:t xml:space="preserve"> можем да пресметнем, като разделим изминалите 30 години на </w:t>
      </w:r>
      <w:r w:rsidR="00B65F62" w:rsidRPr="00B65F62">
        <w:rPr>
          <w:i/>
          <w:iCs/>
          <w:lang w:val="en-US"/>
        </w:rPr>
        <w:t>T</w:t>
      </w:r>
      <w:r w:rsidR="00B65F62" w:rsidRPr="00B65F62">
        <w:rPr>
          <w:i/>
          <w:iCs/>
          <w:vertAlign w:val="subscript"/>
          <w:lang w:val="en-US"/>
        </w:rPr>
        <w:t>0</w:t>
      </w:r>
      <w:r w:rsidR="00A02030">
        <w:rPr>
          <w:i/>
          <w:iCs/>
        </w:rPr>
        <w:t xml:space="preserve"> = 7.7</w:t>
      </w:r>
      <w:r w:rsidR="00A02030">
        <w:rPr>
          <w:i/>
          <w:iCs/>
          <w:lang w:val="en-US"/>
        </w:rPr>
        <w:t xml:space="preserve">5h = </w:t>
      </w:r>
      <w:r w:rsidR="00A02030">
        <w:rPr>
          <w:i/>
          <w:iCs/>
        </w:rPr>
        <w:t>27 900</w:t>
      </w:r>
      <w:r w:rsidR="00A02030">
        <w:rPr>
          <w:i/>
          <w:iCs/>
          <w:lang w:val="en-US"/>
        </w:rPr>
        <w:t>s</w:t>
      </w:r>
      <w:r w:rsidR="00B65F62">
        <w:rPr>
          <w:lang w:val="en-US"/>
        </w:rPr>
        <w:t xml:space="preserve">. </w:t>
      </w:r>
    </w:p>
    <w:p w14:paraId="7B528F79" w14:textId="17A243EB" w:rsidR="00B65F62" w:rsidRPr="004860EB" w:rsidRDefault="00B65F62" w:rsidP="00B65F62">
      <w:pPr>
        <w:jc w:val="both"/>
        <w:rPr>
          <w:b/>
          <w:bCs/>
          <w:i/>
        </w:rPr>
      </w:pPr>
      <m:oMathPara>
        <m:oMath>
          <m:r>
            <m:rPr>
              <m:sty m:val="bi"/>
            </m:rPr>
            <w:rPr>
              <w:rFonts w:ascii="Cambria Math" w:hAnsi="Cambria Math"/>
              <w:lang w:val="en-US"/>
            </w:rPr>
            <m:t>N=</m:t>
          </m:r>
          <m:f>
            <m:fPr>
              <m:ctrlPr>
                <w:rPr>
                  <w:rFonts w:ascii="Cambria Math" w:hAnsi="Cambria Math"/>
                  <w:b/>
                  <w:bCs/>
                  <w:i/>
                  <w:lang w:val="en-US"/>
                </w:rPr>
              </m:ctrlPr>
            </m:fPr>
            <m:num>
              <m:r>
                <m:rPr>
                  <m:sty m:val="bi"/>
                </m:rPr>
                <w:rPr>
                  <w:rFonts w:ascii="Cambria Math" w:hAnsi="Cambria Math"/>
                </w:rPr>
                <m:t>30 год.</m:t>
              </m:r>
            </m:num>
            <m:den>
              <m:sSub>
                <m:sSubPr>
                  <m:ctrlPr>
                    <w:rPr>
                      <w:rFonts w:ascii="Cambria Math" w:hAnsi="Cambria Math"/>
                      <w:b/>
                      <w:bCs/>
                      <w:i/>
                      <w:lang w:val="en-US"/>
                    </w:rPr>
                  </m:ctrlPr>
                </m:sSubPr>
                <m:e>
                  <m:r>
                    <m:rPr>
                      <m:sty m:val="bi"/>
                    </m:rPr>
                    <w:rPr>
                      <w:rFonts w:ascii="Cambria Math" w:hAnsi="Cambria Math"/>
                      <w:lang w:val="en-US"/>
                    </w:rPr>
                    <m:t>T</m:t>
                  </m:r>
                </m:e>
                <m:sub>
                  <m:r>
                    <m:rPr>
                      <m:sty m:val="bi"/>
                    </m:rPr>
                    <w:rPr>
                      <w:rFonts w:ascii="Cambria Math" w:hAnsi="Cambria Math"/>
                      <w:lang w:val="en-US"/>
                    </w:rPr>
                    <m:t>0</m:t>
                  </m:r>
                </m:sub>
              </m:sSub>
            </m:den>
          </m:f>
          <m:r>
            <m:rPr>
              <m:sty m:val="bi"/>
            </m:rPr>
            <w:rPr>
              <w:rFonts w:ascii="Cambria Math" w:hAnsi="Cambria Math"/>
              <w:lang w:val="en-US"/>
            </w:rPr>
            <m:t>=33 932</m:t>
          </m:r>
          <m:r>
            <m:rPr>
              <m:sty m:val="bi"/>
            </m:rPr>
            <w:rPr>
              <w:rFonts w:ascii="Cambria Math" w:hAnsi="Cambria Math"/>
              <w:lang w:val="en-US"/>
            </w:rPr>
            <m:t xml:space="preserve"> броя периоди</m:t>
          </m:r>
        </m:oMath>
      </m:oMathPara>
    </w:p>
    <w:p w14:paraId="2D3E251B" w14:textId="7CBB07B7" w:rsidR="00B65F62" w:rsidRDefault="00B65F62" w:rsidP="00246B62">
      <w:pPr>
        <w:ind w:firstLine="720"/>
        <w:jc w:val="both"/>
      </w:pPr>
      <w:r>
        <w:t xml:space="preserve">Ако периодът не се променяше, </w:t>
      </w:r>
      <w:r w:rsidR="004860EB">
        <w:t xml:space="preserve">общата </w:t>
      </w:r>
      <w:r>
        <w:t xml:space="preserve">продължителност на тези </w:t>
      </w:r>
      <w:r w:rsidRPr="00B65F62">
        <w:rPr>
          <w:i/>
          <w:iCs/>
          <w:lang w:val="en-US"/>
        </w:rPr>
        <w:t>N</w:t>
      </w:r>
      <w:r>
        <w:rPr>
          <w:lang w:val="en-US"/>
        </w:rPr>
        <w:t xml:space="preserve"> </w:t>
      </w:r>
      <w:r>
        <w:t xml:space="preserve">на брой </w:t>
      </w:r>
      <w:r w:rsidR="004860EB">
        <w:t xml:space="preserve">периоди </w:t>
      </w:r>
      <w:r>
        <w:t>щ</w:t>
      </w:r>
      <w:r w:rsidR="004860EB">
        <w:t>еше</w:t>
      </w:r>
      <w:r>
        <w:t xml:space="preserve"> да </w:t>
      </w:r>
      <w:r w:rsidR="004860EB">
        <w:t>бъде</w:t>
      </w:r>
      <w:r>
        <w:t xml:space="preserve"> точно 30 години. </w:t>
      </w:r>
      <w:r w:rsidR="004860EB">
        <w:t>В д</w:t>
      </w:r>
      <w:r>
        <w:t>ействително</w:t>
      </w:r>
      <w:r w:rsidR="004860EB">
        <w:t>ст</w:t>
      </w:r>
      <w:r>
        <w:t xml:space="preserve">, тяхната продължителност е с </w:t>
      </w:r>
      <w:r w:rsidRPr="00B65F62">
        <w:rPr>
          <w:i/>
          <w:iCs/>
        </w:rPr>
        <w:t>Δ</w:t>
      </w:r>
      <w:r w:rsidRPr="00B65F62">
        <w:rPr>
          <w:i/>
          <w:iCs/>
          <w:lang w:val="en-US"/>
        </w:rPr>
        <w:t>t=</w:t>
      </w:r>
      <w:r w:rsidRPr="00B65F62">
        <w:rPr>
          <w:i/>
          <w:iCs/>
        </w:rPr>
        <w:t>40</w:t>
      </w:r>
      <w:r w:rsidRPr="00B65F62">
        <w:rPr>
          <w:i/>
          <w:iCs/>
          <w:lang w:val="en-US"/>
        </w:rPr>
        <w:t>s</w:t>
      </w:r>
      <w:r>
        <w:t xml:space="preserve"> по-кратка.  </w:t>
      </w:r>
    </w:p>
    <w:p w14:paraId="3337F0DD" w14:textId="106D7CAD" w:rsidR="00B65F62" w:rsidRDefault="00B65F62" w:rsidP="00246B62">
      <w:pPr>
        <w:ind w:firstLine="720"/>
        <w:jc w:val="both"/>
      </w:pPr>
      <w:r>
        <w:lastRenderedPageBreak/>
        <w:t xml:space="preserve">Оттук следва, че можем да въведем средна продължителност на орбиталния период </w:t>
      </w:r>
      <w:r>
        <w:rPr>
          <w:lang w:val="en-US"/>
        </w:rPr>
        <w:t>T</w:t>
      </w:r>
      <w:r>
        <w:rPr>
          <w:vertAlign w:val="subscript"/>
        </w:rPr>
        <w:t>ср</w:t>
      </w:r>
      <w:r>
        <w:rPr>
          <w:lang w:val="en-US"/>
        </w:rPr>
        <w:t xml:space="preserve">, </w:t>
      </w:r>
      <w:r>
        <w:t>за която е в сила следното равенство:</w:t>
      </w:r>
    </w:p>
    <w:p w14:paraId="7EF6C365" w14:textId="489CF851" w:rsidR="00B65F62" w:rsidRPr="00B65F62" w:rsidRDefault="00000000" w:rsidP="00B65F62">
      <w:pPr>
        <w:jc w:val="both"/>
        <w:rPr>
          <w:b/>
          <w:bCs/>
          <w:i/>
        </w:rPr>
      </w:pPr>
      <m:oMathPara>
        <m:oMath>
          <m:sSub>
            <m:sSubPr>
              <m:ctrlPr>
                <w:rPr>
                  <w:rFonts w:ascii="Cambria Math" w:hAnsi="Cambria Math"/>
                  <w:b/>
                  <w:bCs/>
                  <w:i/>
                </w:rPr>
              </m:ctrlPr>
            </m:sSubPr>
            <m:e>
              <m:r>
                <m:rPr>
                  <m:sty m:val="bi"/>
                </m:rPr>
                <w:rPr>
                  <w:rFonts w:ascii="Cambria Math" w:hAnsi="Cambria Math"/>
                  <w:lang w:val="en-US"/>
                </w:rPr>
                <m:t>T</m:t>
              </m:r>
            </m:e>
            <m:sub>
              <m:r>
                <m:rPr>
                  <m:sty m:val="bi"/>
                </m:rPr>
                <w:rPr>
                  <w:rFonts w:ascii="Cambria Math" w:hAnsi="Cambria Math"/>
                </w:rPr>
                <m:t>ср</m:t>
              </m:r>
            </m:sub>
          </m:sSub>
          <m:r>
            <m:rPr>
              <m:sty m:val="bi"/>
            </m:rPr>
            <w:rPr>
              <w:rFonts w:ascii="Cambria Math" w:hAnsi="Cambria Math"/>
            </w:rPr>
            <m:t>=</m:t>
          </m:r>
          <m:f>
            <m:fPr>
              <m:ctrlPr>
                <w:rPr>
                  <w:rFonts w:ascii="Cambria Math" w:hAnsi="Cambria Math"/>
                  <w:b/>
                  <w:bCs/>
                  <w:i/>
                </w:rPr>
              </m:ctrlPr>
            </m:fPr>
            <m:num>
              <m:r>
                <m:rPr>
                  <m:sty m:val="bi"/>
                </m:rPr>
                <w:rPr>
                  <w:rFonts w:ascii="Cambria Math" w:hAnsi="Cambria Math"/>
                </w:rPr>
                <m:t>30г.-40</m:t>
              </m:r>
              <m:r>
                <m:rPr>
                  <m:sty m:val="bi"/>
                </m:rPr>
                <w:rPr>
                  <w:rFonts w:ascii="Cambria Math" w:hAnsi="Cambria Math"/>
                  <w:lang w:val="en-US"/>
                </w:rPr>
                <m:t>s</m:t>
              </m:r>
              <m:r>
                <m:rPr>
                  <m:sty m:val="bi"/>
                </m:rPr>
                <w:rPr>
                  <w:rFonts w:ascii="Cambria Math" w:hAnsi="Cambria Math"/>
                </w:rPr>
                <m:t xml:space="preserve"> </m:t>
              </m:r>
            </m:num>
            <m:den>
              <m:r>
                <m:rPr>
                  <m:sty m:val="bi"/>
                </m:rPr>
                <w:rPr>
                  <w:rFonts w:ascii="Cambria Math" w:hAnsi="Cambria Math"/>
                </w:rPr>
                <m:t>N</m:t>
              </m:r>
            </m:den>
          </m:f>
          <m:r>
            <m:rPr>
              <m:sty m:val="bi"/>
            </m:rPr>
            <w:rPr>
              <w:rFonts w:ascii="Cambria Math" w:hAnsi="Cambria Math"/>
            </w:rPr>
            <m:t>=27 899.99882</m:t>
          </m:r>
          <m:r>
            <m:rPr>
              <m:sty m:val="bi"/>
            </m:rPr>
            <w:rPr>
              <w:rFonts w:ascii="Cambria Math" w:hAnsi="Cambria Math"/>
            </w:rPr>
            <m:t>s.</m:t>
          </m:r>
        </m:oMath>
      </m:oMathPara>
    </w:p>
    <w:p w14:paraId="4AFE02DA" w14:textId="3FB60836" w:rsidR="00B65F62" w:rsidRDefault="00A02030" w:rsidP="00246B62">
      <w:pPr>
        <w:ind w:firstLine="720"/>
        <w:jc w:val="both"/>
        <w:rPr>
          <w:iCs/>
        </w:rPr>
      </w:pPr>
      <w:r>
        <w:rPr>
          <w:iCs/>
        </w:rPr>
        <w:t xml:space="preserve">Нека с </w:t>
      </w:r>
      <w:r w:rsidRPr="00246B62">
        <w:rPr>
          <w:i/>
          <w:lang w:val="en-US"/>
        </w:rPr>
        <w:t>T</w:t>
      </w:r>
      <w:proofErr w:type="spellStart"/>
      <w:r w:rsidRPr="00246B62">
        <w:rPr>
          <w:i/>
          <w:vertAlign w:val="subscript"/>
        </w:rPr>
        <w:t>кр</w:t>
      </w:r>
      <w:proofErr w:type="spellEnd"/>
      <w:r w:rsidRPr="00246B62">
        <w:rPr>
          <w:i/>
          <w:vertAlign w:val="subscript"/>
        </w:rPr>
        <w:t xml:space="preserve"> </w:t>
      </w:r>
      <w:r w:rsidR="00035E24">
        <w:rPr>
          <w:i/>
        </w:rPr>
        <w:t xml:space="preserve"> </w:t>
      </w:r>
      <w:r>
        <w:rPr>
          <w:iCs/>
        </w:rPr>
        <w:t>да означим стойността орбиталния период на систем</w:t>
      </w:r>
      <w:r w:rsidR="00246B62">
        <w:rPr>
          <w:iCs/>
        </w:rPr>
        <w:t>ата в края на тези 30 години. Тъй като приемаме, че този орбитален период се променя равномерно с времето, то можем да запишем следното равенство:</w:t>
      </w:r>
    </w:p>
    <w:p w14:paraId="20C4B8A8" w14:textId="22C8C6FB" w:rsidR="00246B62" w:rsidRPr="00A02030" w:rsidRDefault="00000000" w:rsidP="00B65F62">
      <w:pPr>
        <w:jc w:val="both"/>
        <w:rPr>
          <w:iCs/>
        </w:rPr>
      </w:pPr>
      <m:oMathPara>
        <m:oMath>
          <m:sSub>
            <m:sSubPr>
              <m:ctrlPr>
                <w:rPr>
                  <w:rFonts w:ascii="Cambria Math" w:hAnsi="Cambria Math"/>
                  <w:b/>
                  <w:bCs/>
                  <w:i/>
                </w:rPr>
              </m:ctrlPr>
            </m:sSubPr>
            <m:e>
              <m:r>
                <m:rPr>
                  <m:sty m:val="bi"/>
                </m:rPr>
                <w:rPr>
                  <w:rFonts w:ascii="Cambria Math" w:hAnsi="Cambria Math"/>
                  <w:lang w:val="en-US"/>
                </w:rPr>
                <m:t>T</m:t>
              </m:r>
            </m:e>
            <m:sub>
              <m:r>
                <m:rPr>
                  <m:sty m:val="bi"/>
                </m:rPr>
                <w:rPr>
                  <w:rFonts w:ascii="Cambria Math" w:hAnsi="Cambria Math"/>
                </w:rPr>
                <m:t>ср</m:t>
              </m:r>
            </m:sub>
          </m:sSub>
          <m:r>
            <m:rPr>
              <m:sty m:val="bi"/>
            </m:rPr>
            <w:rPr>
              <w:rFonts w:ascii="Cambria Math" w:hAnsi="Cambria Math"/>
            </w:rPr>
            <m:t>=</m:t>
          </m:r>
          <m:f>
            <m:fPr>
              <m:ctrlPr>
                <w:rPr>
                  <w:rFonts w:ascii="Cambria Math" w:hAnsi="Cambria Math"/>
                  <w:b/>
                  <w:bCs/>
                  <w:i/>
                </w:rPr>
              </m:ctrlPr>
            </m:fPr>
            <m:num>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lang w:val="en-US"/>
                    </w:rPr>
                    <m:t>0</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lang w:val="en-US"/>
                    </w:rPr>
                    <m:t>T</m:t>
                  </m:r>
                </m:e>
                <m:sub>
                  <m:r>
                    <m:rPr>
                      <m:sty m:val="bi"/>
                    </m:rPr>
                    <w:rPr>
                      <w:rFonts w:ascii="Cambria Math" w:hAnsi="Cambria Math"/>
                    </w:rPr>
                    <m:t>кр</m:t>
                  </m:r>
                </m:sub>
              </m:sSub>
              <m:r>
                <m:rPr>
                  <m:sty m:val="bi"/>
                </m:rPr>
                <w:rPr>
                  <w:rFonts w:ascii="Cambria Math" w:hAnsi="Cambria Math"/>
                </w:rPr>
                <m:t xml:space="preserve"> </m:t>
              </m:r>
            </m:num>
            <m:den>
              <m:r>
                <m:rPr>
                  <m:sty m:val="bi"/>
                </m:rPr>
                <w:rPr>
                  <w:rFonts w:ascii="Cambria Math" w:hAnsi="Cambria Math"/>
                </w:rPr>
                <m:t>2</m:t>
              </m:r>
            </m:den>
          </m:f>
        </m:oMath>
      </m:oMathPara>
    </w:p>
    <w:p w14:paraId="384CA8FF" w14:textId="0C28652A" w:rsidR="00246B62" w:rsidRDefault="00246B62" w:rsidP="00246B62">
      <w:pPr>
        <w:ind w:firstLine="708"/>
        <w:jc w:val="both"/>
      </w:pPr>
      <w:r>
        <w:t>Следователно, от 1975г. до 2005г., периодът се променя с:</w:t>
      </w:r>
    </w:p>
    <w:p w14:paraId="7CFFE5F9" w14:textId="4DABD647" w:rsidR="00246B62" w:rsidRPr="00246B62" w:rsidRDefault="00000000" w:rsidP="00246B62">
      <w:pPr>
        <w:ind w:firstLine="708"/>
        <w:jc w:val="both"/>
        <w:rPr>
          <w:b/>
          <w:bCs/>
          <w:i/>
        </w:rPr>
      </w:pPr>
      <m:oMathPara>
        <m:oMath>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lang w:val="en-US"/>
                </w:rPr>
                <m:t>o</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lang w:val="en-US"/>
                </w:rPr>
                <m:t>T</m:t>
              </m:r>
            </m:e>
            <m:sub>
              <m:r>
                <m:rPr>
                  <m:sty m:val="bi"/>
                </m:rPr>
                <w:rPr>
                  <w:rFonts w:ascii="Cambria Math" w:hAnsi="Cambria Math"/>
                </w:rPr>
                <m:t>кр</m:t>
              </m:r>
            </m:sub>
          </m:sSub>
          <m:r>
            <m:rPr>
              <m:sty m:val="bi"/>
            </m:rPr>
            <w:rPr>
              <w:rFonts w:ascii="Cambria Math" w:hAnsi="Cambria Math"/>
            </w:rPr>
            <m:t>=2.</m:t>
          </m:r>
          <m:d>
            <m:dPr>
              <m:ctrlPr>
                <w:rPr>
                  <w:rFonts w:ascii="Cambria Math" w:hAnsi="Cambria Math"/>
                  <w:b/>
                  <w:bCs/>
                  <w:i/>
                </w:rPr>
              </m:ctrlPr>
            </m:dPr>
            <m:e>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rPr>
                    <m:t>0</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rPr>
                    <m:t>кр</m:t>
                  </m:r>
                </m:sub>
              </m:sSub>
            </m:e>
          </m:d>
          <m:r>
            <m:rPr>
              <m:sty m:val="bi"/>
            </m:rPr>
            <w:rPr>
              <w:rFonts w:ascii="Cambria Math" w:hAnsi="Cambria Math"/>
            </w:rPr>
            <m:t>≈2,36 ms</m:t>
          </m:r>
        </m:oMath>
      </m:oMathPara>
    </w:p>
    <w:p w14:paraId="58FB9CF2" w14:textId="6098E156" w:rsidR="00C040EA" w:rsidRPr="00C040EA" w:rsidRDefault="008C3382" w:rsidP="00246B62">
      <w:pPr>
        <w:ind w:firstLine="708"/>
        <w:jc w:val="both"/>
        <w:rPr>
          <w:i/>
          <w:iCs/>
          <w:lang w:val="en-US"/>
        </w:rPr>
      </w:pPr>
      <w:r>
        <w:t>О</w:t>
      </w:r>
      <w:r w:rsidR="00C040EA" w:rsidRPr="00C040EA">
        <w:t xml:space="preserve">ттук намираме, че търсената промяна за една година е </w:t>
      </w:r>
      <w:r w:rsidR="00C040EA" w:rsidRPr="00246B62">
        <w:rPr>
          <w:b/>
          <w:bCs/>
          <w:i/>
          <w:iCs/>
        </w:rPr>
        <w:t>Δ</w:t>
      </w:r>
      <w:r w:rsidR="00C040EA" w:rsidRPr="00246B62">
        <w:rPr>
          <w:b/>
          <w:bCs/>
          <w:i/>
          <w:iCs/>
          <w:lang w:val="en-US"/>
        </w:rPr>
        <w:t>T</w:t>
      </w:r>
      <w:r w:rsidR="00246B62" w:rsidRPr="00246B62">
        <w:rPr>
          <w:b/>
          <w:bCs/>
          <w:i/>
          <w:iCs/>
          <w:lang w:val="en-US"/>
        </w:rPr>
        <w:t xml:space="preserve"> = (</w:t>
      </w:r>
      <m:oMath>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lang w:val="en-US"/>
              </w:rPr>
              <m:t>o</m:t>
            </m:r>
          </m:sub>
        </m:sSub>
        <m:r>
          <m:rPr>
            <m:sty m:val="bi"/>
          </m:rPr>
          <w:rPr>
            <w:rFonts w:ascii="Cambria Math" w:hAnsi="Cambria Math"/>
          </w:rPr>
          <m:t>-</m:t>
        </m:r>
        <m:sSub>
          <m:sSubPr>
            <m:ctrlPr>
              <w:rPr>
                <w:rFonts w:ascii="Cambria Math" w:hAnsi="Cambria Math"/>
                <w:b/>
                <w:bCs/>
                <w:i/>
              </w:rPr>
            </m:ctrlPr>
          </m:sSubPr>
          <m:e>
            <m:r>
              <m:rPr>
                <m:sty m:val="bi"/>
              </m:rPr>
              <w:rPr>
                <w:rFonts w:ascii="Cambria Math" w:hAnsi="Cambria Math"/>
                <w:lang w:val="en-US"/>
              </w:rPr>
              <m:t>T</m:t>
            </m:r>
          </m:e>
          <m:sub>
            <m:r>
              <m:rPr>
                <m:sty m:val="bi"/>
              </m:rPr>
              <w:rPr>
                <w:rFonts w:ascii="Cambria Math" w:hAnsi="Cambria Math"/>
              </w:rPr>
              <m:t>кр</m:t>
            </m:r>
          </m:sub>
        </m:sSub>
        <m:r>
          <m:rPr>
            <m:sty m:val="bi"/>
          </m:rPr>
          <w:rPr>
            <w:rFonts w:ascii="Cambria Math" w:hAnsi="Cambria Math"/>
          </w:rPr>
          <m:t>)/30</m:t>
        </m:r>
      </m:oMath>
      <w:r w:rsidR="00246B62" w:rsidRPr="00246B62">
        <w:rPr>
          <w:b/>
          <w:bCs/>
          <w:i/>
          <w:iCs/>
          <w:lang w:val="en-US"/>
        </w:rPr>
        <w:t xml:space="preserve"> </w:t>
      </w:r>
      <w:r w:rsidR="00C040EA" w:rsidRPr="00246B62">
        <w:rPr>
          <w:b/>
          <w:bCs/>
          <w:i/>
          <w:iCs/>
        </w:rPr>
        <w:t xml:space="preserve"> </w:t>
      </w:r>
      <w:r w:rsidR="00C040EA" w:rsidRPr="00246B62">
        <w:rPr>
          <w:b/>
          <w:bCs/>
          <w:i/>
          <w:iCs/>
          <w:lang w:val="en-US"/>
        </w:rPr>
        <w:t>≈</w:t>
      </w:r>
      <w:r w:rsidR="00C040EA" w:rsidRPr="00246B62">
        <w:rPr>
          <w:b/>
          <w:bCs/>
          <w:i/>
          <w:iCs/>
        </w:rPr>
        <w:t xml:space="preserve"> 7</w:t>
      </w:r>
      <w:r w:rsidR="0018040E" w:rsidRPr="00246B62">
        <w:rPr>
          <w:b/>
          <w:bCs/>
          <w:i/>
          <w:iCs/>
          <w:lang w:val="en-US"/>
        </w:rPr>
        <w:t>9</w:t>
      </w:r>
      <w:r w:rsidR="00C040EA" w:rsidRPr="00246B62">
        <w:rPr>
          <w:b/>
          <w:bCs/>
          <w:i/>
          <w:iCs/>
        </w:rPr>
        <w:t>μ</w:t>
      </w:r>
      <w:r w:rsidR="00C040EA" w:rsidRPr="00246B62">
        <w:rPr>
          <w:b/>
          <w:bCs/>
          <w:i/>
          <w:iCs/>
          <w:lang w:val="en-US"/>
        </w:rPr>
        <w:t>s</w:t>
      </w:r>
      <w:r w:rsidR="00C040EA" w:rsidRPr="00C040EA">
        <w:rPr>
          <w:i/>
          <w:iCs/>
          <w:lang w:val="en-US"/>
        </w:rPr>
        <w:t>.</w:t>
      </w:r>
    </w:p>
    <w:p w14:paraId="47C0C81B" w14:textId="77777777" w:rsidR="00C040EA" w:rsidRPr="00C040EA" w:rsidRDefault="00C040EA" w:rsidP="00C040EA">
      <w:pPr>
        <w:jc w:val="both"/>
        <w:rPr>
          <w:i/>
          <w:iCs/>
          <w:lang w:val="en-US"/>
        </w:rPr>
      </w:pPr>
    </w:p>
    <w:p w14:paraId="49C985A1" w14:textId="77777777" w:rsidR="00C040EA" w:rsidRPr="00C040EA" w:rsidRDefault="00C040EA" w:rsidP="00C040EA">
      <w:pPr>
        <w:ind w:firstLine="708"/>
        <w:jc w:val="both"/>
        <w:rPr>
          <w:i/>
          <w:iCs/>
          <w:lang w:val="en-US"/>
        </w:rPr>
      </w:pPr>
      <w:r w:rsidRPr="00C040EA">
        <w:rPr>
          <w:b/>
          <w:bCs/>
        </w:rPr>
        <w:t>Б)</w:t>
      </w:r>
      <w:r w:rsidRPr="00C040EA">
        <w:t xml:space="preserve"> Нека  </w:t>
      </w:r>
      <w:r w:rsidRPr="00C040EA">
        <w:rPr>
          <w:i/>
          <w:iCs/>
          <w:lang w:val="en-US"/>
        </w:rPr>
        <w:t>a</w:t>
      </w:r>
      <w:r w:rsidRPr="00C040EA">
        <w:rPr>
          <w:i/>
          <w:iCs/>
          <w:vertAlign w:val="subscript"/>
          <w:lang w:val="en-US"/>
        </w:rPr>
        <w:t>0</w:t>
      </w:r>
      <w:r w:rsidRPr="00C040EA">
        <w:rPr>
          <w:lang w:val="en-US"/>
        </w:rPr>
        <w:t xml:space="preserve"> </w:t>
      </w:r>
      <w:r w:rsidRPr="00C040EA">
        <w:t xml:space="preserve"> да е голямата полуос на относителната орбита на системата в началния момент. След една година, тази голяма полуос е вече </w:t>
      </w:r>
      <w:r w:rsidRPr="00C040EA">
        <w:rPr>
          <w:i/>
          <w:iCs/>
          <w:lang w:val="en-US"/>
        </w:rPr>
        <w:t>a</w:t>
      </w:r>
      <w:r w:rsidRPr="00C040EA">
        <w:rPr>
          <w:i/>
          <w:iCs/>
          <w:vertAlign w:val="subscript"/>
          <w:lang w:val="en-US"/>
        </w:rPr>
        <w:t>0</w:t>
      </w:r>
      <w:r w:rsidRPr="00C040EA">
        <w:rPr>
          <w:i/>
          <w:iCs/>
          <w:vertAlign w:val="subscript"/>
        </w:rPr>
        <w:t xml:space="preserve"> </w:t>
      </w:r>
      <w:r w:rsidRPr="00C040EA">
        <w:rPr>
          <w:i/>
          <w:iCs/>
        </w:rPr>
        <w:t>– Δ</w:t>
      </w:r>
      <w:r w:rsidRPr="00C040EA">
        <w:rPr>
          <w:i/>
          <w:iCs/>
          <w:lang w:val="en-US"/>
        </w:rPr>
        <w:t xml:space="preserve">a, </w:t>
      </w:r>
      <w:r w:rsidRPr="00C040EA">
        <w:t xml:space="preserve">а орбиталният период е </w:t>
      </w:r>
      <w:r w:rsidRPr="00C040EA">
        <w:rPr>
          <w:i/>
          <w:iCs/>
        </w:rPr>
        <w:t xml:space="preserve"> </w:t>
      </w:r>
      <w:r w:rsidRPr="00C040EA">
        <w:rPr>
          <w:i/>
          <w:iCs/>
          <w:lang w:val="en-US"/>
        </w:rPr>
        <w:t>T</w:t>
      </w:r>
      <w:r w:rsidRPr="00C040EA">
        <w:rPr>
          <w:i/>
          <w:iCs/>
          <w:vertAlign w:val="subscript"/>
          <w:lang w:val="en-US"/>
        </w:rPr>
        <w:t>0</w:t>
      </w:r>
      <w:r w:rsidRPr="00C040EA">
        <w:rPr>
          <w:i/>
          <w:iCs/>
          <w:lang w:val="en-US"/>
        </w:rPr>
        <w:t xml:space="preserve"> – ΔT.</w:t>
      </w:r>
    </w:p>
    <w:p w14:paraId="531858D0" w14:textId="77777777" w:rsidR="00C040EA" w:rsidRPr="00C040EA" w:rsidRDefault="00C040EA" w:rsidP="00C040EA">
      <w:pPr>
        <w:ind w:firstLine="708"/>
        <w:jc w:val="both"/>
      </w:pPr>
      <w:r w:rsidRPr="00C040EA">
        <w:t>Съгласно третия закон на Кеплер:</w:t>
      </w:r>
    </w:p>
    <w:p w14:paraId="68140FE8" w14:textId="77777777" w:rsidR="00C040EA" w:rsidRPr="00C040EA" w:rsidRDefault="00000000" w:rsidP="00C040EA">
      <w:pPr>
        <w:jc w:val="both"/>
        <w:rPr>
          <w:b/>
          <w:bCs/>
          <w:i/>
        </w:rPr>
      </w:pPr>
      <m:oMathPara>
        <m:oMath>
          <m:f>
            <m:fPr>
              <m:ctrlPr>
                <w:rPr>
                  <w:rFonts w:ascii="Cambria Math" w:hAnsi="Cambria Math"/>
                  <w:b/>
                  <w:bCs/>
                  <w:i/>
                </w:rPr>
              </m:ctrlPr>
            </m:fPr>
            <m:num>
              <m:sSubSup>
                <m:sSubSupPr>
                  <m:ctrlPr>
                    <w:rPr>
                      <w:rFonts w:ascii="Cambria Math" w:hAnsi="Cambria Math"/>
                      <w:b/>
                      <w:bCs/>
                      <w:i/>
                    </w:rPr>
                  </m:ctrlPr>
                </m:sSubSupPr>
                <m:e>
                  <m:r>
                    <m:rPr>
                      <m:sty m:val="bi"/>
                    </m:rPr>
                    <w:rPr>
                      <w:rFonts w:ascii="Cambria Math" w:hAnsi="Cambria Math"/>
                      <w:lang w:val="en-US"/>
                    </w:rPr>
                    <m:t>a</m:t>
                  </m:r>
                </m:e>
                <m:sub>
                  <m:r>
                    <m:rPr>
                      <m:sty m:val="bi"/>
                    </m:rPr>
                    <w:rPr>
                      <w:rFonts w:ascii="Cambria Math" w:hAnsi="Cambria Math"/>
                    </w:rPr>
                    <m:t>0</m:t>
                  </m:r>
                </m:sub>
                <m:sup>
                  <m:r>
                    <m:rPr>
                      <m:sty m:val="bi"/>
                    </m:rPr>
                    <w:rPr>
                      <w:rFonts w:ascii="Cambria Math" w:hAnsi="Cambria Math"/>
                    </w:rPr>
                    <m:t>3</m:t>
                  </m:r>
                </m:sup>
              </m:sSubSup>
            </m:num>
            <m:den>
              <m:sSubSup>
                <m:sSubSupPr>
                  <m:ctrlPr>
                    <w:rPr>
                      <w:rFonts w:ascii="Cambria Math" w:hAnsi="Cambria Math"/>
                      <w:b/>
                      <w:bCs/>
                      <w:i/>
                    </w:rPr>
                  </m:ctrlPr>
                </m:sSubSupPr>
                <m:e>
                  <m:r>
                    <m:rPr>
                      <m:sty m:val="bi"/>
                    </m:rPr>
                    <w:rPr>
                      <w:rFonts w:ascii="Cambria Math" w:hAnsi="Cambria Math"/>
                    </w:rPr>
                    <m:t>T</m:t>
                  </m:r>
                </m:e>
                <m:sub>
                  <m:r>
                    <m:rPr>
                      <m:sty m:val="bi"/>
                    </m:rPr>
                    <w:rPr>
                      <w:rFonts w:ascii="Cambria Math" w:hAnsi="Cambria Math"/>
                    </w:rPr>
                    <m:t>0</m:t>
                  </m:r>
                </m:sub>
                <m:sup>
                  <m:r>
                    <m:rPr>
                      <m:sty m:val="bi"/>
                    </m:rPr>
                    <w:rPr>
                      <w:rFonts w:ascii="Cambria Math" w:hAnsi="Cambria Math"/>
                    </w:rPr>
                    <m:t>2</m:t>
                  </m:r>
                </m:sup>
              </m:sSubSup>
            </m:den>
          </m:f>
          <m:r>
            <m:rPr>
              <m:sty m:val="bi"/>
            </m:rPr>
            <w:rPr>
              <w:rFonts w:ascii="Cambria Math" w:hAnsi="Cambria Math"/>
            </w:rPr>
            <m:t>=</m:t>
          </m:r>
          <m:f>
            <m:fPr>
              <m:ctrlPr>
                <w:rPr>
                  <w:rFonts w:ascii="Cambria Math" w:hAnsi="Cambria Math"/>
                  <w:b/>
                  <w:bCs/>
                  <w:i/>
                </w:rPr>
              </m:ctrlPr>
            </m:fPr>
            <m:num>
              <m:r>
                <m:rPr>
                  <m:sty m:val="bi"/>
                </m:rPr>
                <w:rPr>
                  <w:rFonts w:ascii="Cambria Math" w:hAnsi="Cambria Math"/>
                </w:rPr>
                <m:t>γM</m:t>
              </m:r>
            </m:num>
            <m:den>
              <m:r>
                <m:rPr>
                  <m:sty m:val="bi"/>
                </m:rPr>
                <w:rPr>
                  <w:rFonts w:ascii="Cambria Math" w:hAnsi="Cambria Math"/>
                </w:rPr>
                <m:t>4</m:t>
              </m:r>
              <m:sSup>
                <m:sSupPr>
                  <m:ctrlPr>
                    <w:rPr>
                      <w:rFonts w:ascii="Cambria Math" w:hAnsi="Cambria Math"/>
                      <w:b/>
                      <w:bCs/>
                      <w:i/>
                    </w:rPr>
                  </m:ctrlPr>
                </m:sSupPr>
                <m:e>
                  <m:r>
                    <m:rPr>
                      <m:sty m:val="bi"/>
                    </m:rPr>
                    <w:rPr>
                      <w:rFonts w:ascii="Cambria Math" w:hAnsi="Cambria Math"/>
                    </w:rPr>
                    <m:t>π</m:t>
                  </m:r>
                </m:e>
                <m:sup>
                  <m:r>
                    <m:rPr>
                      <m:sty m:val="bi"/>
                    </m:rPr>
                    <w:rPr>
                      <w:rFonts w:ascii="Cambria Math" w:hAnsi="Cambria Math"/>
                    </w:rPr>
                    <m:t>2</m:t>
                  </m:r>
                </m:sup>
              </m:sSup>
            </m:den>
          </m:f>
          <m:r>
            <m:rPr>
              <m:sty m:val="bi"/>
            </m:rPr>
            <w:rPr>
              <w:rFonts w:ascii="Cambria Math" w:hAnsi="Cambria Math"/>
            </w:rPr>
            <m:t>(1)</m:t>
          </m:r>
        </m:oMath>
      </m:oMathPara>
    </w:p>
    <w:p w14:paraId="64B32A25" w14:textId="77777777" w:rsidR="00C040EA" w:rsidRPr="00C040EA" w:rsidRDefault="00C040EA" w:rsidP="00C040EA">
      <w:pPr>
        <w:jc w:val="both"/>
      </w:pPr>
      <w:r w:rsidRPr="00C040EA">
        <w:t>Оттук:</w:t>
      </w:r>
    </w:p>
    <w:p w14:paraId="4864B8BD" w14:textId="77777777" w:rsidR="00C040EA" w:rsidRPr="00C040EA" w:rsidRDefault="00000000" w:rsidP="00C040EA">
      <w:pPr>
        <w:jc w:val="both"/>
        <w:rPr>
          <w:b/>
          <w:bCs/>
          <w:i/>
        </w:rPr>
      </w:pPr>
      <m:oMathPara>
        <m:oMath>
          <m:sSub>
            <m:sSubPr>
              <m:ctrlPr>
                <w:rPr>
                  <w:rFonts w:ascii="Cambria Math" w:hAnsi="Cambria Math"/>
                  <w:b/>
                  <w:bCs/>
                  <w:i/>
                </w:rPr>
              </m:ctrlPr>
            </m:sSubPr>
            <m:e>
              <m:r>
                <m:rPr>
                  <m:sty m:val="bi"/>
                </m:rPr>
                <w:rPr>
                  <w:rFonts w:ascii="Cambria Math" w:hAnsi="Cambria Math"/>
                  <w:lang w:val="en-US"/>
                </w:rPr>
                <m:t>a</m:t>
              </m:r>
            </m:e>
            <m:sub>
              <m:r>
                <m:rPr>
                  <m:sty m:val="bi"/>
                </m:rPr>
                <w:rPr>
                  <w:rFonts w:ascii="Cambria Math" w:hAnsi="Cambria Math"/>
                </w:rPr>
                <m:t>0</m:t>
              </m:r>
            </m:sub>
          </m:sSub>
          <m:r>
            <m:rPr>
              <m:sty m:val="bi"/>
            </m:rPr>
            <w:rPr>
              <w:rFonts w:ascii="Cambria Math" w:hAnsi="Cambria Math"/>
            </w:rPr>
            <m:t>=</m:t>
          </m:r>
          <m:rad>
            <m:radPr>
              <m:ctrlPr>
                <w:rPr>
                  <w:rFonts w:ascii="Cambria Math" w:hAnsi="Cambria Math"/>
                  <w:b/>
                  <w:bCs/>
                  <w:i/>
                </w:rPr>
              </m:ctrlPr>
            </m:radPr>
            <m:deg>
              <m:r>
                <m:rPr>
                  <m:sty m:val="bi"/>
                </m:rPr>
                <w:rPr>
                  <w:rFonts w:ascii="Cambria Math" w:hAnsi="Cambria Math"/>
                </w:rPr>
                <m:t>3</m:t>
              </m:r>
            </m:deg>
            <m:e>
              <m:f>
                <m:fPr>
                  <m:ctrlPr>
                    <w:rPr>
                      <w:rFonts w:ascii="Cambria Math" w:hAnsi="Cambria Math"/>
                      <w:b/>
                      <w:bCs/>
                      <w:i/>
                    </w:rPr>
                  </m:ctrlPr>
                </m:fPr>
                <m:num>
                  <m:r>
                    <m:rPr>
                      <m:sty m:val="bi"/>
                    </m:rPr>
                    <w:rPr>
                      <w:rFonts w:ascii="Cambria Math" w:hAnsi="Cambria Math"/>
                    </w:rPr>
                    <m:t>γM</m:t>
                  </m:r>
                  <m:sSubSup>
                    <m:sSubSupPr>
                      <m:ctrlPr>
                        <w:rPr>
                          <w:rFonts w:ascii="Cambria Math" w:hAnsi="Cambria Math"/>
                          <w:b/>
                          <w:bCs/>
                          <w:i/>
                        </w:rPr>
                      </m:ctrlPr>
                    </m:sSubSupPr>
                    <m:e>
                      <m:r>
                        <m:rPr>
                          <m:sty m:val="bi"/>
                        </m:rPr>
                        <w:rPr>
                          <w:rFonts w:ascii="Cambria Math" w:hAnsi="Cambria Math"/>
                        </w:rPr>
                        <m:t>T</m:t>
                      </m:r>
                    </m:e>
                    <m:sub>
                      <m:r>
                        <m:rPr>
                          <m:sty m:val="bi"/>
                        </m:rPr>
                        <w:rPr>
                          <w:rFonts w:ascii="Cambria Math" w:hAnsi="Cambria Math"/>
                        </w:rPr>
                        <m:t>0</m:t>
                      </m:r>
                    </m:sub>
                    <m:sup>
                      <m:r>
                        <m:rPr>
                          <m:sty m:val="bi"/>
                        </m:rPr>
                        <w:rPr>
                          <w:rFonts w:ascii="Cambria Math" w:hAnsi="Cambria Math"/>
                        </w:rPr>
                        <m:t>2</m:t>
                      </m:r>
                    </m:sup>
                  </m:sSubSup>
                </m:num>
                <m:den>
                  <m:r>
                    <m:rPr>
                      <m:sty m:val="bi"/>
                    </m:rPr>
                    <w:rPr>
                      <w:rFonts w:ascii="Cambria Math" w:hAnsi="Cambria Math"/>
                    </w:rPr>
                    <m:t>4</m:t>
                  </m:r>
                  <m:sSup>
                    <m:sSupPr>
                      <m:ctrlPr>
                        <w:rPr>
                          <w:rFonts w:ascii="Cambria Math" w:hAnsi="Cambria Math"/>
                          <w:b/>
                          <w:bCs/>
                          <w:i/>
                        </w:rPr>
                      </m:ctrlPr>
                    </m:sSupPr>
                    <m:e>
                      <m:r>
                        <m:rPr>
                          <m:sty m:val="bi"/>
                        </m:rPr>
                        <w:rPr>
                          <w:rFonts w:ascii="Cambria Math" w:hAnsi="Cambria Math"/>
                        </w:rPr>
                        <m:t>π</m:t>
                      </m:r>
                    </m:e>
                    <m:sup>
                      <m:r>
                        <m:rPr>
                          <m:sty m:val="bi"/>
                        </m:rPr>
                        <w:rPr>
                          <w:rFonts w:ascii="Cambria Math" w:hAnsi="Cambria Math"/>
                        </w:rPr>
                        <m:t>2</m:t>
                      </m:r>
                    </m:sup>
                  </m:sSup>
                </m:den>
              </m:f>
            </m:e>
          </m:rad>
        </m:oMath>
      </m:oMathPara>
    </w:p>
    <w:p w14:paraId="5B1008B2" w14:textId="77777777" w:rsidR="00C040EA" w:rsidRPr="00C040EA" w:rsidRDefault="00000000" w:rsidP="00C040EA">
      <w:pPr>
        <w:jc w:val="both"/>
        <w:rPr>
          <w:b/>
          <w:bCs/>
          <w:i/>
          <w:lang w:val="en-US"/>
        </w:rPr>
      </w:pPr>
      <m:oMathPara>
        <m:oMath>
          <m:sSub>
            <m:sSubPr>
              <m:ctrlPr>
                <w:rPr>
                  <w:rFonts w:ascii="Cambria Math" w:hAnsi="Cambria Math"/>
                  <w:b/>
                  <w:bCs/>
                  <w:i/>
                </w:rPr>
              </m:ctrlPr>
            </m:sSubPr>
            <m:e>
              <m:r>
                <m:rPr>
                  <m:sty m:val="bi"/>
                </m:rPr>
                <w:rPr>
                  <w:rFonts w:ascii="Cambria Math" w:hAnsi="Cambria Math"/>
                  <w:lang w:val="en-US"/>
                </w:rPr>
                <m:t>a</m:t>
              </m:r>
            </m:e>
            <m:sub>
              <m:r>
                <m:rPr>
                  <m:sty m:val="bi"/>
                </m:rPr>
                <w:rPr>
                  <w:rFonts w:ascii="Cambria Math" w:hAnsi="Cambria Math"/>
                </w:rPr>
                <m:t>0</m:t>
              </m:r>
            </m:sub>
          </m:sSub>
          <m:r>
            <m:rPr>
              <m:sty m:val="bi"/>
            </m:rPr>
            <w:rPr>
              <w:rFonts w:ascii="Cambria Math" w:hAnsi="Cambria Math"/>
            </w:rPr>
            <m:t>≈</m:t>
          </m:r>
          <m:r>
            <m:rPr>
              <m:sty m:val="bi"/>
            </m:rPr>
            <w:rPr>
              <w:rFonts w:ascii="Cambria Math" w:hAnsi="Cambria Math"/>
              <w:lang w:val="en-US"/>
            </w:rPr>
            <m:t>0.013 au</m:t>
          </m:r>
        </m:oMath>
      </m:oMathPara>
    </w:p>
    <w:p w14:paraId="112A6CEF" w14:textId="77777777" w:rsidR="00C040EA" w:rsidRPr="00C040EA" w:rsidRDefault="00C040EA" w:rsidP="00C040EA">
      <w:pPr>
        <w:jc w:val="both"/>
      </w:pPr>
      <w:r w:rsidRPr="00C040EA">
        <w:t>Но също така:</w:t>
      </w:r>
    </w:p>
    <w:p w14:paraId="23A1BF41" w14:textId="77777777" w:rsidR="00C040EA" w:rsidRPr="00C040EA" w:rsidRDefault="00000000" w:rsidP="00C040EA">
      <w:pPr>
        <w:jc w:val="both"/>
        <w:rPr>
          <w:b/>
          <w:bCs/>
          <w:i/>
        </w:rPr>
      </w:pPr>
      <m:oMathPara>
        <m:oMath>
          <m:f>
            <m:fPr>
              <m:ctrlPr>
                <w:rPr>
                  <w:rFonts w:ascii="Cambria Math" w:hAnsi="Cambria Math"/>
                  <w:b/>
                  <w:bCs/>
                  <w:i/>
                </w:rPr>
              </m:ctrlPr>
            </m:fPr>
            <m:num>
              <m:sSup>
                <m:sSupPr>
                  <m:ctrlPr>
                    <w:rPr>
                      <w:rFonts w:ascii="Cambria Math" w:hAnsi="Cambria Math"/>
                      <w:b/>
                      <w:bCs/>
                      <w:i/>
                    </w:rPr>
                  </m:ctrlPr>
                </m:sSupPr>
                <m:e>
                  <m:r>
                    <m:rPr>
                      <m:sty m:val="bi"/>
                    </m:rPr>
                    <w:rPr>
                      <w:rFonts w:ascii="Cambria Math" w:hAnsi="Cambria Math"/>
                    </w:rPr>
                    <m:t>(</m:t>
                  </m:r>
                  <m:sSub>
                    <m:sSubPr>
                      <m:ctrlPr>
                        <w:rPr>
                          <w:rFonts w:ascii="Cambria Math" w:hAnsi="Cambria Math"/>
                          <w:b/>
                          <w:bCs/>
                          <w:i/>
                          <w:lang w:val="en-US"/>
                        </w:rPr>
                      </m:ctrlPr>
                    </m:sSubPr>
                    <m:e>
                      <m:r>
                        <m:rPr>
                          <m:sty m:val="bi"/>
                        </m:rPr>
                        <w:rPr>
                          <w:rFonts w:ascii="Cambria Math" w:hAnsi="Cambria Math"/>
                          <w:lang w:val="en-US"/>
                        </w:rPr>
                        <m:t>a</m:t>
                      </m:r>
                    </m:e>
                    <m:sub>
                      <m:r>
                        <m:rPr>
                          <m:sty m:val="bi"/>
                        </m:rPr>
                        <w:rPr>
                          <w:rFonts w:ascii="Cambria Math" w:hAnsi="Cambria Math"/>
                          <w:lang w:val="en-US"/>
                        </w:rPr>
                        <m:t>0</m:t>
                      </m:r>
                    </m:sub>
                  </m:sSub>
                  <m:r>
                    <m:rPr>
                      <m:sty m:val="bi"/>
                    </m:rPr>
                    <w:rPr>
                      <w:rFonts w:ascii="Cambria Math" w:hAnsi="Cambria Math"/>
                      <w:lang w:val="en-US"/>
                    </w:rPr>
                    <m:t>-Δa</m:t>
                  </m:r>
                  <m:r>
                    <m:rPr>
                      <m:sty m:val="bi"/>
                    </m:rPr>
                    <w:rPr>
                      <w:rFonts w:ascii="Cambria Math" w:hAnsi="Cambria Math"/>
                    </w:rPr>
                    <m:t>)</m:t>
                  </m:r>
                </m:e>
                <m:sup>
                  <m:r>
                    <m:rPr>
                      <m:sty m:val="bi"/>
                    </m:rPr>
                    <w:rPr>
                      <w:rFonts w:ascii="Cambria Math" w:hAnsi="Cambria Math"/>
                    </w:rPr>
                    <m:t>3</m:t>
                  </m:r>
                </m:sup>
              </m:sSup>
            </m:num>
            <m:den>
              <m:sSup>
                <m:sSupPr>
                  <m:ctrlPr>
                    <w:rPr>
                      <w:rFonts w:ascii="Cambria Math" w:hAnsi="Cambria Math"/>
                      <w:b/>
                      <w:bCs/>
                      <w:i/>
                    </w:rPr>
                  </m:ctrlPr>
                </m:sSupPr>
                <m:e>
                  <m:r>
                    <m:rPr>
                      <m:sty m:val="bi"/>
                    </m:rPr>
                    <w:rPr>
                      <w:rFonts w:ascii="Cambria Math" w:hAnsi="Cambria Math"/>
                    </w:rPr>
                    <m:t>(</m:t>
                  </m:r>
                  <m:sSub>
                    <m:sSubPr>
                      <m:ctrlPr>
                        <w:rPr>
                          <w:rFonts w:ascii="Cambria Math" w:hAnsi="Cambria Math"/>
                          <w:b/>
                          <w:bCs/>
                          <w:i/>
                        </w:rPr>
                      </m:ctrlPr>
                    </m:sSubPr>
                    <m:e>
                      <m:r>
                        <m:rPr>
                          <m:sty m:val="bi"/>
                        </m:rPr>
                        <w:rPr>
                          <w:rFonts w:ascii="Cambria Math" w:hAnsi="Cambria Math"/>
                          <w:lang w:val="en-US"/>
                        </w:rPr>
                        <m:t>T</m:t>
                      </m:r>
                    </m:e>
                    <m:sub>
                      <m:r>
                        <m:rPr>
                          <m:sty m:val="bi"/>
                        </m:rPr>
                        <w:rPr>
                          <w:rFonts w:ascii="Cambria Math" w:hAnsi="Cambria Math"/>
                        </w:rPr>
                        <m:t>0</m:t>
                      </m:r>
                    </m:sub>
                  </m:sSub>
                  <m:r>
                    <m:rPr>
                      <m:sty m:val="bi"/>
                    </m:rPr>
                    <w:rPr>
                      <w:rFonts w:ascii="Cambria Math" w:hAnsi="Cambria Math"/>
                    </w:rPr>
                    <m:t>-∆T)</m:t>
                  </m:r>
                </m:e>
                <m:sup>
                  <m:r>
                    <m:rPr>
                      <m:sty m:val="bi"/>
                    </m:rPr>
                    <w:rPr>
                      <w:rFonts w:ascii="Cambria Math" w:hAnsi="Cambria Math"/>
                    </w:rPr>
                    <m:t>2</m:t>
                  </m:r>
                </m:sup>
              </m:sSup>
            </m:den>
          </m:f>
          <m:r>
            <m:rPr>
              <m:sty m:val="bi"/>
            </m:rPr>
            <w:rPr>
              <w:rFonts w:ascii="Cambria Math" w:hAnsi="Cambria Math"/>
            </w:rPr>
            <m:t>=</m:t>
          </m:r>
          <m:f>
            <m:fPr>
              <m:ctrlPr>
                <w:rPr>
                  <w:rFonts w:ascii="Cambria Math" w:hAnsi="Cambria Math"/>
                  <w:b/>
                  <w:bCs/>
                  <w:i/>
                </w:rPr>
              </m:ctrlPr>
            </m:fPr>
            <m:num>
              <m:r>
                <m:rPr>
                  <m:sty m:val="bi"/>
                </m:rPr>
                <w:rPr>
                  <w:rFonts w:ascii="Cambria Math" w:hAnsi="Cambria Math"/>
                </w:rPr>
                <m:t>γM</m:t>
              </m:r>
            </m:num>
            <m:den>
              <m:r>
                <m:rPr>
                  <m:sty m:val="bi"/>
                </m:rPr>
                <w:rPr>
                  <w:rFonts w:ascii="Cambria Math" w:hAnsi="Cambria Math"/>
                </w:rPr>
                <m:t>4</m:t>
              </m:r>
              <m:sSup>
                <m:sSupPr>
                  <m:ctrlPr>
                    <w:rPr>
                      <w:rFonts w:ascii="Cambria Math" w:hAnsi="Cambria Math"/>
                      <w:b/>
                      <w:bCs/>
                      <w:i/>
                    </w:rPr>
                  </m:ctrlPr>
                </m:sSupPr>
                <m:e>
                  <m:r>
                    <m:rPr>
                      <m:sty m:val="bi"/>
                    </m:rPr>
                    <w:rPr>
                      <w:rFonts w:ascii="Cambria Math" w:hAnsi="Cambria Math"/>
                    </w:rPr>
                    <m:t>π</m:t>
                  </m:r>
                </m:e>
                <m:sup>
                  <m:r>
                    <m:rPr>
                      <m:sty m:val="bi"/>
                    </m:rPr>
                    <w:rPr>
                      <w:rFonts w:ascii="Cambria Math" w:hAnsi="Cambria Math"/>
                    </w:rPr>
                    <m:t>2</m:t>
                  </m:r>
                </m:sup>
              </m:sSup>
            </m:den>
          </m:f>
          <m:r>
            <m:rPr>
              <m:sty m:val="bi"/>
            </m:rPr>
            <w:rPr>
              <w:rFonts w:ascii="Cambria Math" w:hAnsi="Cambria Math"/>
            </w:rPr>
            <m:t>=</m:t>
          </m:r>
          <m:f>
            <m:fPr>
              <m:ctrlPr>
                <w:rPr>
                  <w:rFonts w:ascii="Cambria Math" w:hAnsi="Cambria Math"/>
                  <w:b/>
                  <w:bCs/>
                  <w:i/>
                </w:rPr>
              </m:ctrlPr>
            </m:fPr>
            <m:num>
              <m:sSubSup>
                <m:sSubSupPr>
                  <m:ctrlPr>
                    <w:rPr>
                      <w:rFonts w:ascii="Cambria Math" w:hAnsi="Cambria Math"/>
                      <w:b/>
                      <w:bCs/>
                      <w:i/>
                    </w:rPr>
                  </m:ctrlPr>
                </m:sSubSupPr>
                <m:e>
                  <m:r>
                    <m:rPr>
                      <m:sty m:val="bi"/>
                    </m:rPr>
                    <w:rPr>
                      <w:rFonts w:ascii="Cambria Math" w:hAnsi="Cambria Math"/>
                    </w:rPr>
                    <m:t>a</m:t>
                  </m:r>
                </m:e>
                <m:sub>
                  <m:r>
                    <m:rPr>
                      <m:sty m:val="bi"/>
                    </m:rPr>
                    <w:rPr>
                      <w:rFonts w:ascii="Cambria Math" w:hAnsi="Cambria Math"/>
                    </w:rPr>
                    <m:t>0</m:t>
                  </m:r>
                </m:sub>
                <m:sup>
                  <m:r>
                    <m:rPr>
                      <m:sty m:val="bi"/>
                    </m:rPr>
                    <w:rPr>
                      <w:rFonts w:ascii="Cambria Math" w:hAnsi="Cambria Math"/>
                    </w:rPr>
                    <m:t>3</m:t>
                  </m:r>
                </m:sup>
              </m:sSubSup>
              <m:sSup>
                <m:sSupPr>
                  <m:ctrlPr>
                    <w:rPr>
                      <w:rFonts w:ascii="Cambria Math" w:hAnsi="Cambria Math"/>
                      <w:b/>
                      <w:bCs/>
                      <w:i/>
                    </w:rPr>
                  </m:ctrlPr>
                </m:sSupPr>
                <m:e>
                  <m:r>
                    <m:rPr>
                      <m:sty m:val="bi"/>
                    </m:rPr>
                    <w:rPr>
                      <w:rFonts w:ascii="Cambria Math" w:hAnsi="Cambria Math"/>
                    </w:rPr>
                    <m:t>(1-</m:t>
                  </m:r>
                  <m:f>
                    <m:fPr>
                      <m:ctrlPr>
                        <w:rPr>
                          <w:rFonts w:ascii="Cambria Math" w:hAnsi="Cambria Math"/>
                          <w:b/>
                          <w:bCs/>
                          <w:i/>
                        </w:rPr>
                      </m:ctrlPr>
                    </m:fPr>
                    <m:num>
                      <m:r>
                        <m:rPr>
                          <m:sty m:val="bi"/>
                        </m:rPr>
                        <w:rPr>
                          <w:rFonts w:ascii="Cambria Math" w:hAnsi="Cambria Math"/>
                        </w:rPr>
                        <m:t>∆a</m:t>
                      </m:r>
                    </m:num>
                    <m:den>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0</m:t>
                          </m:r>
                        </m:sub>
                      </m:sSub>
                    </m:den>
                  </m:f>
                  <m:r>
                    <m:rPr>
                      <m:sty m:val="bi"/>
                    </m:rPr>
                    <w:rPr>
                      <w:rFonts w:ascii="Cambria Math" w:hAnsi="Cambria Math"/>
                    </w:rPr>
                    <m:t>)</m:t>
                  </m:r>
                </m:e>
                <m:sup>
                  <m:r>
                    <m:rPr>
                      <m:sty m:val="bi"/>
                    </m:rPr>
                    <w:rPr>
                      <w:rFonts w:ascii="Cambria Math" w:hAnsi="Cambria Math"/>
                    </w:rPr>
                    <m:t>3</m:t>
                  </m:r>
                </m:sup>
              </m:sSup>
            </m:num>
            <m:den>
              <m:sSubSup>
                <m:sSubSupPr>
                  <m:ctrlPr>
                    <w:rPr>
                      <w:rFonts w:ascii="Cambria Math" w:hAnsi="Cambria Math"/>
                      <w:b/>
                      <w:bCs/>
                      <w:i/>
                    </w:rPr>
                  </m:ctrlPr>
                </m:sSubSupPr>
                <m:e>
                  <m:r>
                    <m:rPr>
                      <m:sty m:val="bi"/>
                    </m:rPr>
                    <w:rPr>
                      <w:rFonts w:ascii="Cambria Math" w:hAnsi="Cambria Math"/>
                    </w:rPr>
                    <m:t>T</m:t>
                  </m:r>
                </m:e>
                <m:sub>
                  <m:r>
                    <m:rPr>
                      <m:sty m:val="bi"/>
                    </m:rPr>
                    <w:rPr>
                      <w:rFonts w:ascii="Cambria Math" w:hAnsi="Cambria Math"/>
                    </w:rPr>
                    <m:t>0</m:t>
                  </m:r>
                </m:sub>
                <m:sup>
                  <m:r>
                    <m:rPr>
                      <m:sty m:val="bi"/>
                    </m:rPr>
                    <w:rPr>
                      <w:rFonts w:ascii="Cambria Math" w:hAnsi="Cambria Math"/>
                    </w:rPr>
                    <m:t>2</m:t>
                  </m:r>
                </m:sup>
              </m:sSubSup>
              <m:sSup>
                <m:sSupPr>
                  <m:ctrlPr>
                    <w:rPr>
                      <w:rFonts w:ascii="Cambria Math" w:hAnsi="Cambria Math"/>
                      <w:b/>
                      <w:bCs/>
                      <w:i/>
                    </w:rPr>
                  </m:ctrlPr>
                </m:sSupPr>
                <m:e>
                  <m:r>
                    <m:rPr>
                      <m:sty m:val="bi"/>
                    </m:rPr>
                    <w:rPr>
                      <w:rFonts w:ascii="Cambria Math" w:hAnsi="Cambria Math"/>
                    </w:rPr>
                    <m:t>(1-</m:t>
                  </m:r>
                  <m:f>
                    <m:fPr>
                      <m:ctrlPr>
                        <w:rPr>
                          <w:rFonts w:ascii="Cambria Math" w:hAnsi="Cambria Math"/>
                          <w:b/>
                          <w:bCs/>
                          <w:i/>
                        </w:rPr>
                      </m:ctrlPr>
                    </m:fPr>
                    <m:num>
                      <m:r>
                        <m:rPr>
                          <m:sty m:val="bi"/>
                        </m:rPr>
                        <w:rPr>
                          <w:rFonts w:ascii="Cambria Math" w:hAnsi="Cambria Math"/>
                        </w:rPr>
                        <m:t>∆T</m:t>
                      </m:r>
                    </m:num>
                    <m:den>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rPr>
                            <m:t>0</m:t>
                          </m:r>
                        </m:sub>
                      </m:sSub>
                    </m:den>
                  </m:f>
                  <m:r>
                    <m:rPr>
                      <m:sty m:val="bi"/>
                    </m:rPr>
                    <w:rPr>
                      <w:rFonts w:ascii="Cambria Math" w:hAnsi="Cambria Math"/>
                    </w:rPr>
                    <m:t>)</m:t>
                  </m:r>
                </m:e>
                <m:sup>
                  <m:r>
                    <m:rPr>
                      <m:sty m:val="bi"/>
                    </m:rPr>
                    <w:rPr>
                      <w:rFonts w:ascii="Cambria Math" w:hAnsi="Cambria Math"/>
                    </w:rPr>
                    <m:t>2</m:t>
                  </m:r>
                </m:sup>
              </m:sSup>
            </m:den>
          </m:f>
          <m:r>
            <m:rPr>
              <m:sty m:val="bi"/>
            </m:rPr>
            <w:rPr>
              <w:rFonts w:ascii="Cambria Math" w:hAnsi="Cambria Math"/>
            </w:rPr>
            <m:t xml:space="preserve"> (2)</m:t>
          </m:r>
        </m:oMath>
      </m:oMathPara>
    </w:p>
    <w:p w14:paraId="0F32DD75" w14:textId="77777777" w:rsidR="00C040EA" w:rsidRPr="00C040EA" w:rsidRDefault="00C040EA" w:rsidP="00C040EA">
      <w:pPr>
        <w:jc w:val="both"/>
        <w:rPr>
          <w:iCs/>
        </w:rPr>
      </w:pPr>
    </w:p>
    <w:p w14:paraId="2D6697DD" w14:textId="77777777" w:rsidR="00C040EA" w:rsidRPr="00C040EA" w:rsidRDefault="00C040EA" w:rsidP="00C040EA">
      <w:pPr>
        <w:jc w:val="both"/>
      </w:pPr>
      <w:r w:rsidRPr="00C040EA">
        <w:t>Приравнявайки лявата част на уравнение (1) и дясната част на уравнение (2), получаваме:</w:t>
      </w:r>
    </w:p>
    <w:p w14:paraId="53DCC244" w14:textId="77777777" w:rsidR="00C040EA" w:rsidRPr="00C040EA" w:rsidRDefault="00000000" w:rsidP="00C040EA">
      <w:pPr>
        <w:jc w:val="both"/>
        <w:rPr>
          <w:b/>
          <w:bCs/>
        </w:rPr>
      </w:pPr>
      <m:oMathPara>
        <m:oMath>
          <m:sSup>
            <m:sSupPr>
              <m:ctrlPr>
                <w:rPr>
                  <w:rFonts w:ascii="Cambria Math" w:hAnsi="Cambria Math"/>
                  <w:b/>
                  <w:bCs/>
                  <w:i/>
                </w:rPr>
              </m:ctrlPr>
            </m:sSupPr>
            <m:e>
              <m:r>
                <m:rPr>
                  <m:sty m:val="bi"/>
                </m:rPr>
                <w:rPr>
                  <w:rFonts w:ascii="Cambria Math" w:hAnsi="Cambria Math"/>
                </w:rPr>
                <m:t>(1-</m:t>
              </m:r>
              <m:f>
                <m:fPr>
                  <m:ctrlPr>
                    <w:rPr>
                      <w:rFonts w:ascii="Cambria Math" w:hAnsi="Cambria Math"/>
                      <w:b/>
                      <w:bCs/>
                      <w:i/>
                    </w:rPr>
                  </m:ctrlPr>
                </m:fPr>
                <m:num>
                  <m:r>
                    <m:rPr>
                      <m:sty m:val="bi"/>
                    </m:rPr>
                    <w:rPr>
                      <w:rFonts w:ascii="Cambria Math" w:hAnsi="Cambria Math"/>
                    </w:rPr>
                    <m:t>∆a</m:t>
                  </m:r>
                </m:num>
                <m:den>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0</m:t>
                      </m:r>
                    </m:sub>
                  </m:sSub>
                </m:den>
              </m:f>
              <m:r>
                <m:rPr>
                  <m:sty m:val="bi"/>
                </m:rPr>
                <w:rPr>
                  <w:rFonts w:ascii="Cambria Math" w:hAnsi="Cambria Math"/>
                </w:rPr>
                <m:t>)</m:t>
              </m:r>
            </m:e>
            <m:sup>
              <m:r>
                <m:rPr>
                  <m:sty m:val="bi"/>
                </m:rPr>
                <w:rPr>
                  <w:rFonts w:ascii="Cambria Math" w:hAnsi="Cambria Math"/>
                </w:rPr>
                <m:t>3</m:t>
              </m:r>
            </m:sup>
          </m:sSup>
          <m:r>
            <m:rPr>
              <m:sty m:val="bi"/>
            </m:rPr>
            <w:rPr>
              <w:rFonts w:ascii="Cambria Math" w:hAnsi="Cambria Math"/>
            </w:rPr>
            <m:t>=</m:t>
          </m:r>
          <m:sSup>
            <m:sSupPr>
              <m:ctrlPr>
                <w:rPr>
                  <w:rFonts w:ascii="Cambria Math" w:hAnsi="Cambria Math"/>
                  <w:b/>
                  <w:bCs/>
                  <w:i/>
                </w:rPr>
              </m:ctrlPr>
            </m:sSupPr>
            <m:e>
              <m:r>
                <m:rPr>
                  <m:sty m:val="bi"/>
                </m:rPr>
                <w:rPr>
                  <w:rFonts w:ascii="Cambria Math" w:hAnsi="Cambria Math"/>
                </w:rPr>
                <m:t>(1-</m:t>
              </m:r>
              <m:f>
                <m:fPr>
                  <m:ctrlPr>
                    <w:rPr>
                      <w:rFonts w:ascii="Cambria Math" w:hAnsi="Cambria Math"/>
                      <w:b/>
                      <w:bCs/>
                      <w:i/>
                    </w:rPr>
                  </m:ctrlPr>
                </m:fPr>
                <m:num>
                  <m:r>
                    <m:rPr>
                      <m:sty m:val="bi"/>
                    </m:rPr>
                    <w:rPr>
                      <w:rFonts w:ascii="Cambria Math" w:hAnsi="Cambria Math"/>
                    </w:rPr>
                    <m:t>∆T</m:t>
                  </m:r>
                </m:num>
                <m:den>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rPr>
                        <m:t>0</m:t>
                      </m:r>
                    </m:sub>
                  </m:sSub>
                </m:den>
              </m:f>
              <m:r>
                <m:rPr>
                  <m:sty m:val="bi"/>
                </m:rPr>
                <w:rPr>
                  <w:rFonts w:ascii="Cambria Math" w:hAnsi="Cambria Math"/>
                </w:rPr>
                <m:t>)</m:t>
              </m:r>
            </m:e>
            <m:sup>
              <m:r>
                <m:rPr>
                  <m:sty m:val="bi"/>
                </m:rPr>
                <w:rPr>
                  <w:rFonts w:ascii="Cambria Math" w:hAnsi="Cambria Math"/>
                </w:rPr>
                <m:t>2</m:t>
              </m:r>
            </m:sup>
          </m:sSup>
        </m:oMath>
      </m:oMathPara>
    </w:p>
    <w:p w14:paraId="57158165" w14:textId="77777777" w:rsidR="00C040EA" w:rsidRPr="00C040EA" w:rsidRDefault="00C040EA" w:rsidP="00C040EA">
      <w:pPr>
        <w:jc w:val="both"/>
      </w:pPr>
      <w:r w:rsidRPr="00C040EA">
        <w:t xml:space="preserve">Разкривайки скобите и пренебрегвайки всички членове, в които </w:t>
      </w:r>
      <w:r w:rsidRPr="00C040EA">
        <w:rPr>
          <w:i/>
          <w:iCs/>
        </w:rPr>
        <w:t>Δ</w:t>
      </w:r>
      <w:r w:rsidRPr="00C040EA">
        <w:rPr>
          <w:i/>
          <w:iCs/>
          <w:lang w:val="en-US"/>
        </w:rPr>
        <w:t>a</w:t>
      </w:r>
      <w:r w:rsidRPr="00C040EA">
        <w:rPr>
          <w:lang w:val="en-US"/>
        </w:rPr>
        <w:t xml:space="preserve"> </w:t>
      </w:r>
      <w:r w:rsidRPr="00C040EA">
        <w:t xml:space="preserve">и </w:t>
      </w:r>
      <w:r w:rsidRPr="00C040EA">
        <w:rPr>
          <w:i/>
          <w:iCs/>
          <w:lang w:val="en-US"/>
        </w:rPr>
        <w:t>ΔT</w:t>
      </w:r>
      <w:r w:rsidRPr="00C040EA">
        <w:t xml:space="preserve"> са </w:t>
      </w:r>
    </w:p>
    <w:p w14:paraId="6F11DF99" w14:textId="77777777" w:rsidR="00C040EA" w:rsidRPr="00C040EA" w:rsidRDefault="00C040EA" w:rsidP="00C040EA">
      <w:pPr>
        <w:jc w:val="both"/>
      </w:pPr>
      <w:r w:rsidRPr="00C040EA">
        <w:t>на степен по-голяма от 1:</w:t>
      </w:r>
    </w:p>
    <w:p w14:paraId="1BBBDD9B" w14:textId="77777777" w:rsidR="00C040EA" w:rsidRPr="00C040EA" w:rsidRDefault="00C040EA" w:rsidP="00C040EA">
      <w:pPr>
        <w:jc w:val="both"/>
        <w:rPr>
          <w:b/>
          <w:bCs/>
        </w:rPr>
      </w:pPr>
      <w:r w:rsidRPr="00C040EA">
        <w:rPr>
          <w:b/>
          <w:bCs/>
          <w:i/>
        </w:rPr>
        <w:br/>
      </w:r>
      <m:oMathPara>
        <m:oMath>
          <m:r>
            <m:rPr>
              <m:sty m:val="bi"/>
            </m:rPr>
            <w:rPr>
              <w:rFonts w:ascii="Cambria Math" w:hAnsi="Cambria Math"/>
            </w:rPr>
            <m:t>3</m:t>
          </m:r>
          <m:f>
            <m:fPr>
              <m:ctrlPr>
                <w:rPr>
                  <w:rFonts w:ascii="Cambria Math" w:hAnsi="Cambria Math"/>
                  <w:b/>
                  <w:bCs/>
                  <w:i/>
                </w:rPr>
              </m:ctrlPr>
            </m:fPr>
            <m:num>
              <m:r>
                <m:rPr>
                  <m:sty m:val="bi"/>
                </m:rPr>
                <w:rPr>
                  <w:rFonts w:ascii="Cambria Math" w:hAnsi="Cambria Math"/>
                </w:rPr>
                <m:t>∆a</m:t>
              </m:r>
            </m:num>
            <m:den>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0</m:t>
                  </m:r>
                </m:sub>
              </m:sSub>
            </m:den>
          </m:f>
          <m:r>
            <m:rPr>
              <m:sty m:val="bi"/>
            </m:rPr>
            <w:rPr>
              <w:rFonts w:ascii="Cambria Math" w:hAnsi="Cambria Math"/>
            </w:rPr>
            <m:t>=2</m:t>
          </m:r>
          <m:f>
            <m:fPr>
              <m:ctrlPr>
                <w:rPr>
                  <w:rFonts w:ascii="Cambria Math" w:hAnsi="Cambria Math"/>
                  <w:b/>
                  <w:bCs/>
                  <w:i/>
                </w:rPr>
              </m:ctrlPr>
            </m:fPr>
            <m:num>
              <m:r>
                <m:rPr>
                  <m:sty m:val="bi"/>
                </m:rPr>
                <w:rPr>
                  <w:rFonts w:ascii="Cambria Math" w:hAnsi="Cambria Math"/>
                </w:rPr>
                <m:t>∆T</m:t>
              </m:r>
            </m:num>
            <m:den>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rPr>
                    <m:t>0</m:t>
                  </m:r>
                </m:sub>
              </m:sSub>
            </m:den>
          </m:f>
        </m:oMath>
      </m:oMathPara>
    </w:p>
    <w:p w14:paraId="113141E0" w14:textId="77777777" w:rsidR="00C040EA" w:rsidRPr="00C040EA" w:rsidRDefault="00C040EA" w:rsidP="00C040EA">
      <w:pPr>
        <w:jc w:val="both"/>
      </w:pPr>
      <w:r w:rsidRPr="00C040EA">
        <w:t>Следователно:</w:t>
      </w:r>
    </w:p>
    <w:p w14:paraId="29B8FB8E" w14:textId="77777777" w:rsidR="00C040EA" w:rsidRPr="00C040EA" w:rsidRDefault="00C040EA" w:rsidP="00C040EA">
      <w:pPr>
        <w:jc w:val="both"/>
        <w:rPr>
          <w:b/>
          <w:bCs/>
        </w:rPr>
      </w:pPr>
      <m:oMathPara>
        <m:oMath>
          <m:r>
            <m:rPr>
              <m:sty m:val="bi"/>
            </m:rPr>
            <w:rPr>
              <w:rFonts w:ascii="Cambria Math" w:hAnsi="Cambria Math"/>
            </w:rPr>
            <m:t>∆a=</m:t>
          </m:r>
          <m:f>
            <m:fPr>
              <m:ctrlPr>
                <w:rPr>
                  <w:rFonts w:ascii="Cambria Math" w:hAnsi="Cambria Math"/>
                  <w:b/>
                  <w:bCs/>
                  <w:i/>
                </w:rPr>
              </m:ctrlPr>
            </m:fPr>
            <m:num>
              <m:r>
                <m:rPr>
                  <m:sty m:val="bi"/>
                </m:rPr>
                <w:rPr>
                  <w:rFonts w:ascii="Cambria Math" w:hAnsi="Cambria Math"/>
                </w:rPr>
                <m:t>2</m:t>
              </m:r>
            </m:num>
            <m:den>
              <m:r>
                <m:rPr>
                  <m:sty m:val="bi"/>
                </m:rPr>
                <w:rPr>
                  <w:rFonts w:ascii="Cambria Math" w:hAnsi="Cambria Math"/>
                </w:rPr>
                <m:t>3</m:t>
              </m:r>
            </m:den>
          </m:f>
          <m:f>
            <m:fPr>
              <m:ctrlPr>
                <w:rPr>
                  <w:rFonts w:ascii="Cambria Math" w:hAnsi="Cambria Math"/>
                  <w:b/>
                  <w:bCs/>
                  <w:i/>
                </w:rPr>
              </m:ctrlPr>
            </m:fPr>
            <m:num>
              <m:r>
                <m:rPr>
                  <m:sty m:val="bi"/>
                </m:rPr>
                <w:rPr>
                  <w:rFonts w:ascii="Cambria Math" w:hAnsi="Cambria Math"/>
                </w:rPr>
                <m:t>∆T</m:t>
              </m:r>
            </m:num>
            <m:den>
              <m:sSub>
                <m:sSubPr>
                  <m:ctrlPr>
                    <w:rPr>
                      <w:rFonts w:ascii="Cambria Math" w:hAnsi="Cambria Math"/>
                      <w:b/>
                      <w:bCs/>
                      <w:i/>
                    </w:rPr>
                  </m:ctrlPr>
                </m:sSubPr>
                <m:e>
                  <m:r>
                    <m:rPr>
                      <m:sty m:val="bi"/>
                    </m:rPr>
                    <w:rPr>
                      <w:rFonts w:ascii="Cambria Math" w:hAnsi="Cambria Math"/>
                    </w:rPr>
                    <m:t>T</m:t>
                  </m:r>
                </m:e>
                <m:sub>
                  <m:r>
                    <m:rPr>
                      <m:sty m:val="bi"/>
                    </m:rPr>
                    <w:rPr>
                      <w:rFonts w:ascii="Cambria Math" w:hAnsi="Cambria Math"/>
                    </w:rPr>
                    <m:t>0</m:t>
                  </m:r>
                </m:sub>
              </m:sSub>
            </m:den>
          </m:f>
          <m:sSub>
            <m:sSubPr>
              <m:ctrlPr>
                <w:rPr>
                  <w:rFonts w:ascii="Cambria Math" w:hAnsi="Cambria Math"/>
                  <w:b/>
                  <w:bCs/>
                  <w:i/>
                </w:rPr>
              </m:ctrlPr>
            </m:sSubPr>
            <m:e>
              <m:r>
                <m:rPr>
                  <m:sty m:val="bi"/>
                </m:rPr>
                <w:rPr>
                  <w:rFonts w:ascii="Cambria Math" w:hAnsi="Cambria Math"/>
                  <w:lang w:val="en-US"/>
                </w:rPr>
                <m:t>a</m:t>
              </m:r>
            </m:e>
            <m:sub>
              <m:r>
                <m:rPr>
                  <m:sty m:val="bi"/>
                </m:rPr>
                <w:rPr>
                  <w:rFonts w:ascii="Cambria Math" w:hAnsi="Cambria Math"/>
                </w:rPr>
                <m:t>0</m:t>
              </m:r>
            </m:sub>
          </m:sSub>
        </m:oMath>
      </m:oMathPara>
    </w:p>
    <w:p w14:paraId="38972D82" w14:textId="48BF6A8C" w:rsidR="00C040EA" w:rsidRPr="00C040EA" w:rsidRDefault="00C040EA" w:rsidP="00C040EA">
      <w:pPr>
        <w:jc w:val="both"/>
        <w:rPr>
          <w:b/>
          <w:bCs/>
        </w:rPr>
      </w:pPr>
      <m:oMathPara>
        <m:oMath>
          <m:r>
            <m:rPr>
              <m:sty m:val="bi"/>
            </m:rPr>
            <w:rPr>
              <w:rFonts w:ascii="Cambria Math" w:hAnsi="Cambria Math"/>
            </w:rPr>
            <m:t>∆a≈3.7 m</m:t>
          </m:r>
        </m:oMath>
      </m:oMathPara>
    </w:p>
    <w:p w14:paraId="1AB9B38A" w14:textId="77777777" w:rsidR="00C040EA" w:rsidRPr="00C040EA" w:rsidRDefault="00C040EA" w:rsidP="00C040EA">
      <w:pPr>
        <w:ind w:firstLine="708"/>
        <w:jc w:val="both"/>
      </w:pPr>
      <w:r w:rsidRPr="00C040EA">
        <w:t>Голямата полуос на относителната орбита намалява с 3.5 метра всяка година.</w:t>
      </w:r>
    </w:p>
    <w:p w14:paraId="61296A68" w14:textId="77777777" w:rsidR="00C040EA" w:rsidRPr="00C040EA" w:rsidRDefault="00C040EA" w:rsidP="00C040EA">
      <w:pPr>
        <w:jc w:val="both"/>
      </w:pPr>
    </w:p>
    <w:p w14:paraId="0CE3F73E" w14:textId="77777777" w:rsidR="00C040EA" w:rsidRPr="00C040EA" w:rsidRDefault="00C040EA" w:rsidP="00C040EA">
      <w:pPr>
        <w:ind w:firstLine="708"/>
        <w:jc w:val="both"/>
      </w:pPr>
      <w:r w:rsidRPr="00C040EA">
        <w:t>В) Пълната механична енергия на системата в началото е:</w:t>
      </w:r>
    </w:p>
    <w:p w14:paraId="2090C8BD" w14:textId="77777777" w:rsidR="00C040EA" w:rsidRPr="00C040EA" w:rsidRDefault="00000000" w:rsidP="00C040EA">
      <w:pPr>
        <w:jc w:val="both"/>
        <w:rPr>
          <w:b/>
          <w:bCs/>
        </w:rPr>
      </w:pPr>
      <m:oMathPara>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0</m:t>
              </m:r>
            </m:sub>
          </m:sSub>
          <m:r>
            <m:rPr>
              <m:sty m:val="bi"/>
            </m:rPr>
            <w:rPr>
              <w:rFonts w:ascii="Cambria Math" w:hAnsi="Cambria Math"/>
            </w:rPr>
            <m:t>=-</m:t>
          </m:r>
          <m:f>
            <m:fPr>
              <m:ctrlPr>
                <w:rPr>
                  <w:rFonts w:ascii="Cambria Math" w:hAnsi="Cambria Math"/>
                  <w:b/>
                  <w:bCs/>
                  <w:i/>
                </w:rPr>
              </m:ctrlPr>
            </m:fPr>
            <m:num>
              <m:r>
                <m:rPr>
                  <m:sty m:val="bi"/>
                </m:rPr>
                <w:rPr>
                  <w:rFonts w:ascii="Cambria Math" w:hAnsi="Cambria Math"/>
                </w:rPr>
                <m:t>γ</m:t>
              </m:r>
              <m:sSup>
                <m:sSupPr>
                  <m:ctrlPr>
                    <w:rPr>
                      <w:rFonts w:ascii="Cambria Math" w:hAnsi="Cambria Math"/>
                      <w:b/>
                      <w:bCs/>
                      <w:i/>
                    </w:rPr>
                  </m:ctrlPr>
                </m:sSupPr>
                <m:e>
                  <m:r>
                    <m:rPr>
                      <m:sty m:val="bi"/>
                    </m:rPr>
                    <w:rPr>
                      <w:rFonts w:ascii="Cambria Math" w:hAnsi="Cambria Math"/>
                    </w:rPr>
                    <m:t>(</m:t>
                  </m:r>
                  <m:f>
                    <m:fPr>
                      <m:ctrlPr>
                        <w:rPr>
                          <w:rFonts w:ascii="Cambria Math" w:hAnsi="Cambria Math"/>
                          <w:b/>
                          <w:bCs/>
                          <w:i/>
                        </w:rPr>
                      </m:ctrlPr>
                    </m:fPr>
                    <m:num>
                      <m:r>
                        <m:rPr>
                          <m:sty m:val="bi"/>
                        </m:rPr>
                        <w:rPr>
                          <w:rFonts w:ascii="Cambria Math" w:hAnsi="Cambria Math"/>
                        </w:rPr>
                        <m:t>M</m:t>
                      </m:r>
                    </m:num>
                    <m:den>
                      <m:r>
                        <m:rPr>
                          <m:sty m:val="bi"/>
                        </m:rPr>
                        <w:rPr>
                          <w:rFonts w:ascii="Cambria Math" w:hAnsi="Cambria Math"/>
                        </w:rPr>
                        <m:t>2</m:t>
                      </m:r>
                    </m:den>
                  </m:f>
                  <m:r>
                    <m:rPr>
                      <m:sty m:val="bi"/>
                    </m:rPr>
                    <w:rPr>
                      <w:rFonts w:ascii="Cambria Math" w:hAnsi="Cambria Math"/>
                    </w:rPr>
                    <m:t>)</m:t>
                  </m:r>
                </m:e>
                <m:sup>
                  <m:r>
                    <m:rPr>
                      <m:sty m:val="bi"/>
                    </m:rPr>
                    <w:rPr>
                      <w:rFonts w:ascii="Cambria Math" w:hAnsi="Cambria Math"/>
                    </w:rPr>
                    <m:t>2</m:t>
                  </m:r>
                </m:sup>
              </m:sSup>
            </m:num>
            <m:den>
              <m:r>
                <m:rPr>
                  <m:sty m:val="bi"/>
                </m:rPr>
                <w:rPr>
                  <w:rFonts w:ascii="Cambria Math" w:hAnsi="Cambria Math"/>
                </w:rPr>
                <m:t>2</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0</m:t>
                  </m:r>
                </m:sub>
              </m:sSub>
            </m:den>
          </m:f>
        </m:oMath>
      </m:oMathPara>
    </w:p>
    <w:p w14:paraId="6D71AB83" w14:textId="77777777" w:rsidR="00C040EA" w:rsidRPr="00C040EA" w:rsidRDefault="00C040EA" w:rsidP="00C040EA">
      <w:pPr>
        <w:jc w:val="both"/>
      </w:pPr>
      <w:r w:rsidRPr="00C040EA">
        <w:t>След една година, тази енергия може да се изрази като:</w:t>
      </w:r>
    </w:p>
    <w:p w14:paraId="3CCDAAEA" w14:textId="77777777" w:rsidR="00C040EA" w:rsidRPr="00C040EA" w:rsidRDefault="00000000" w:rsidP="00C040EA">
      <w:pPr>
        <w:jc w:val="both"/>
        <w:rPr>
          <w:b/>
          <w:bCs/>
        </w:rPr>
      </w:pPr>
      <m:oMathPara>
        <m:oMath>
          <m:sSub>
            <m:sSubPr>
              <m:ctrlPr>
                <w:rPr>
                  <w:rFonts w:ascii="Cambria Math" w:hAnsi="Cambria Math"/>
                  <w:b/>
                  <w:bCs/>
                  <w:i/>
                </w:rPr>
              </m:ctrlPr>
            </m:sSubPr>
            <m:e>
              <m:r>
                <m:rPr>
                  <m:sty m:val="bi"/>
                </m:rPr>
                <w:rPr>
                  <w:rFonts w:ascii="Cambria Math" w:hAnsi="Cambria Math"/>
                </w:rPr>
                <m:t>E</m:t>
              </m:r>
            </m:e>
            <m:sub>
              <m:r>
                <m:rPr>
                  <m:sty m:val="bi"/>
                </m:rPr>
                <w:rPr>
                  <w:rFonts w:ascii="Cambria Math" w:hAnsi="Cambria Math"/>
                </w:rPr>
                <m:t>0</m:t>
              </m:r>
            </m:sub>
          </m:sSub>
          <m:r>
            <m:rPr>
              <m:sty m:val="bi"/>
            </m:rPr>
            <w:rPr>
              <w:rFonts w:ascii="Cambria Math" w:hAnsi="Cambria Math"/>
            </w:rPr>
            <m:t>-∆</m:t>
          </m:r>
          <m:r>
            <m:rPr>
              <m:sty m:val="bi"/>
            </m:rPr>
            <w:rPr>
              <w:rFonts w:ascii="Cambria Math" w:hAnsi="Cambria Math"/>
              <w:lang w:val="en-US"/>
            </w:rPr>
            <m:t>E</m:t>
          </m:r>
          <m:r>
            <m:rPr>
              <m:sty m:val="bi"/>
            </m:rPr>
            <w:rPr>
              <w:rFonts w:ascii="Cambria Math" w:hAnsi="Cambria Math"/>
            </w:rPr>
            <m:t>=-</m:t>
          </m:r>
          <m:f>
            <m:fPr>
              <m:ctrlPr>
                <w:rPr>
                  <w:rFonts w:ascii="Cambria Math" w:hAnsi="Cambria Math"/>
                  <w:b/>
                  <w:bCs/>
                  <w:i/>
                </w:rPr>
              </m:ctrlPr>
            </m:fPr>
            <m:num>
              <m:r>
                <m:rPr>
                  <m:sty m:val="bi"/>
                </m:rPr>
                <w:rPr>
                  <w:rFonts w:ascii="Cambria Math" w:hAnsi="Cambria Math"/>
                </w:rPr>
                <m:t>γ</m:t>
              </m:r>
              <m:sSup>
                <m:sSupPr>
                  <m:ctrlPr>
                    <w:rPr>
                      <w:rFonts w:ascii="Cambria Math" w:hAnsi="Cambria Math"/>
                      <w:b/>
                      <w:bCs/>
                      <w:i/>
                    </w:rPr>
                  </m:ctrlPr>
                </m:sSupPr>
                <m:e>
                  <m:r>
                    <m:rPr>
                      <m:sty m:val="bi"/>
                    </m:rPr>
                    <w:rPr>
                      <w:rFonts w:ascii="Cambria Math" w:hAnsi="Cambria Math"/>
                    </w:rPr>
                    <m:t>(</m:t>
                  </m:r>
                  <m:f>
                    <m:fPr>
                      <m:ctrlPr>
                        <w:rPr>
                          <w:rFonts w:ascii="Cambria Math" w:hAnsi="Cambria Math"/>
                          <w:b/>
                          <w:bCs/>
                          <w:i/>
                        </w:rPr>
                      </m:ctrlPr>
                    </m:fPr>
                    <m:num>
                      <m:r>
                        <m:rPr>
                          <m:sty m:val="bi"/>
                        </m:rPr>
                        <w:rPr>
                          <w:rFonts w:ascii="Cambria Math" w:hAnsi="Cambria Math"/>
                        </w:rPr>
                        <m:t>M</m:t>
                      </m:r>
                    </m:num>
                    <m:den>
                      <m:r>
                        <m:rPr>
                          <m:sty m:val="bi"/>
                        </m:rPr>
                        <w:rPr>
                          <w:rFonts w:ascii="Cambria Math" w:hAnsi="Cambria Math"/>
                        </w:rPr>
                        <m:t>2</m:t>
                      </m:r>
                    </m:den>
                  </m:f>
                  <m:r>
                    <m:rPr>
                      <m:sty m:val="bi"/>
                    </m:rPr>
                    <w:rPr>
                      <w:rFonts w:ascii="Cambria Math" w:hAnsi="Cambria Math"/>
                    </w:rPr>
                    <m:t>)</m:t>
                  </m:r>
                </m:e>
                <m:sup>
                  <m:r>
                    <m:rPr>
                      <m:sty m:val="bi"/>
                    </m:rPr>
                    <w:rPr>
                      <w:rFonts w:ascii="Cambria Math" w:hAnsi="Cambria Math"/>
                    </w:rPr>
                    <m:t>2</m:t>
                  </m:r>
                </m:sup>
              </m:sSup>
            </m:num>
            <m:den>
              <m:r>
                <m:rPr>
                  <m:sty m:val="bi"/>
                </m:rPr>
                <w:rPr>
                  <w:rFonts w:ascii="Cambria Math" w:hAnsi="Cambria Math"/>
                </w:rPr>
                <m:t>2</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0</m:t>
                  </m:r>
                </m:sub>
              </m:sSub>
              <m:r>
                <m:rPr>
                  <m:sty m:val="bi"/>
                </m:rPr>
                <w:rPr>
                  <w:rFonts w:ascii="Cambria Math" w:hAnsi="Cambria Math"/>
                </w:rPr>
                <m:t>-∆a)</m:t>
              </m:r>
            </m:den>
          </m:f>
        </m:oMath>
      </m:oMathPara>
    </w:p>
    <w:p w14:paraId="3922A342" w14:textId="77777777" w:rsidR="00C040EA" w:rsidRPr="00C040EA" w:rsidRDefault="00C040EA" w:rsidP="00C040EA">
      <w:pPr>
        <w:jc w:val="both"/>
      </w:pPr>
      <w:r w:rsidRPr="00C040EA">
        <w:t xml:space="preserve">Тук </w:t>
      </w:r>
      <m:oMath>
        <m:r>
          <w:rPr>
            <w:rFonts w:ascii="Cambria Math" w:hAnsi="Cambria Math"/>
          </w:rPr>
          <m:t>∆</m:t>
        </m:r>
        <m:r>
          <w:rPr>
            <w:rFonts w:ascii="Cambria Math" w:hAnsi="Cambria Math"/>
            <w:lang w:val="en-US"/>
          </w:rPr>
          <m:t>E</m:t>
        </m:r>
      </m:oMath>
      <w:r w:rsidRPr="00C040EA">
        <w:t xml:space="preserve"> е абсолютната стойност на загубената механична енергия.</w:t>
      </w:r>
    </w:p>
    <w:p w14:paraId="00DDE310" w14:textId="77777777" w:rsidR="00C040EA" w:rsidRPr="00C040EA" w:rsidRDefault="00C040EA" w:rsidP="00C040EA">
      <w:pPr>
        <w:ind w:firstLine="708"/>
        <w:jc w:val="both"/>
      </w:pPr>
      <w:r w:rsidRPr="00C040EA">
        <w:t>Изваждайки почленно двата израза:</w:t>
      </w:r>
    </w:p>
    <w:p w14:paraId="5B5C863F" w14:textId="77777777" w:rsidR="00C040EA" w:rsidRPr="00C040EA" w:rsidRDefault="00C040EA" w:rsidP="00C040EA">
      <w:pPr>
        <w:jc w:val="both"/>
        <w:rPr>
          <w:b/>
          <w:bCs/>
          <w:i/>
        </w:rPr>
      </w:pPr>
      <m:oMathPara>
        <m:oMath>
          <m:r>
            <m:rPr>
              <m:sty m:val="bi"/>
            </m:rPr>
            <w:rPr>
              <w:rFonts w:ascii="Cambria Math" w:hAnsi="Cambria Math"/>
            </w:rPr>
            <m:t>∆</m:t>
          </m:r>
          <m:r>
            <m:rPr>
              <m:sty m:val="bi"/>
            </m:rPr>
            <w:rPr>
              <w:rFonts w:ascii="Cambria Math" w:hAnsi="Cambria Math"/>
              <w:lang w:val="en-US"/>
            </w:rPr>
            <m:t>E</m:t>
          </m:r>
          <m:r>
            <m:rPr>
              <m:sty m:val="bi"/>
            </m:rPr>
            <w:rPr>
              <w:rFonts w:ascii="Cambria Math" w:hAnsi="Cambria Math"/>
            </w:rPr>
            <m:t>=-</m:t>
          </m:r>
          <m:f>
            <m:fPr>
              <m:ctrlPr>
                <w:rPr>
                  <w:rFonts w:ascii="Cambria Math" w:hAnsi="Cambria Math"/>
                  <w:b/>
                  <w:bCs/>
                  <w:i/>
                </w:rPr>
              </m:ctrlPr>
            </m:fPr>
            <m:num>
              <m:r>
                <m:rPr>
                  <m:sty m:val="bi"/>
                </m:rPr>
                <w:rPr>
                  <w:rFonts w:ascii="Cambria Math" w:hAnsi="Cambria Math"/>
                </w:rPr>
                <m:t>γ</m:t>
              </m:r>
              <m:sSup>
                <m:sSupPr>
                  <m:ctrlPr>
                    <w:rPr>
                      <w:rFonts w:ascii="Cambria Math" w:hAnsi="Cambria Math"/>
                      <w:b/>
                      <w:bCs/>
                      <w:i/>
                    </w:rPr>
                  </m:ctrlPr>
                </m:sSupPr>
                <m:e>
                  <m:d>
                    <m:dPr>
                      <m:ctrlPr>
                        <w:rPr>
                          <w:rFonts w:ascii="Cambria Math" w:hAnsi="Cambria Math"/>
                          <w:b/>
                          <w:bCs/>
                          <w:i/>
                        </w:rPr>
                      </m:ctrlPr>
                    </m:dPr>
                    <m:e>
                      <m:f>
                        <m:fPr>
                          <m:ctrlPr>
                            <w:rPr>
                              <w:rFonts w:ascii="Cambria Math" w:hAnsi="Cambria Math"/>
                              <w:b/>
                              <w:bCs/>
                              <w:i/>
                            </w:rPr>
                          </m:ctrlPr>
                        </m:fPr>
                        <m:num>
                          <m:r>
                            <m:rPr>
                              <m:sty m:val="bi"/>
                            </m:rPr>
                            <w:rPr>
                              <w:rFonts w:ascii="Cambria Math" w:hAnsi="Cambria Math"/>
                            </w:rPr>
                            <m:t>M</m:t>
                          </m:r>
                        </m:num>
                        <m:den>
                          <m:r>
                            <m:rPr>
                              <m:sty m:val="bi"/>
                            </m:rPr>
                            <w:rPr>
                              <w:rFonts w:ascii="Cambria Math" w:hAnsi="Cambria Math"/>
                            </w:rPr>
                            <m:t>2</m:t>
                          </m:r>
                        </m:den>
                      </m:f>
                    </m:e>
                  </m:d>
                </m:e>
                <m:sup>
                  <m:r>
                    <m:rPr>
                      <m:sty m:val="bi"/>
                    </m:rPr>
                    <w:rPr>
                      <w:rFonts w:ascii="Cambria Math" w:hAnsi="Cambria Math"/>
                    </w:rPr>
                    <m:t>2</m:t>
                  </m:r>
                </m:sup>
              </m:sSup>
            </m:num>
            <m:den>
              <m:r>
                <m:rPr>
                  <m:sty m:val="bi"/>
                </m:rPr>
                <w:rPr>
                  <w:rFonts w:ascii="Cambria Math" w:hAnsi="Cambria Math"/>
                </w:rPr>
                <m:t>2</m:t>
              </m:r>
              <m:sSub>
                <m:sSubPr>
                  <m:ctrlPr>
                    <w:rPr>
                      <w:rFonts w:ascii="Cambria Math" w:hAnsi="Cambria Math"/>
                      <w:b/>
                      <w:bCs/>
                      <w:i/>
                    </w:rPr>
                  </m:ctrlPr>
                </m:sSubPr>
                <m:e>
                  <m:r>
                    <m:rPr>
                      <m:sty m:val="bi"/>
                    </m:rPr>
                    <w:rPr>
                      <w:rFonts w:ascii="Cambria Math" w:hAnsi="Cambria Math"/>
                      <w:lang w:val="en-US"/>
                    </w:rPr>
                    <m:t>a</m:t>
                  </m:r>
                </m:e>
                <m:sub>
                  <m:r>
                    <m:rPr>
                      <m:sty m:val="bi"/>
                    </m:rPr>
                    <w:rPr>
                      <w:rFonts w:ascii="Cambria Math" w:hAnsi="Cambria Math"/>
                    </w:rPr>
                    <m:t>0</m:t>
                  </m:r>
                </m:sub>
              </m:sSub>
            </m:den>
          </m:f>
          <m:r>
            <m:rPr>
              <m:sty m:val="bi"/>
            </m:rPr>
            <w:rPr>
              <w:rFonts w:ascii="Cambria Math" w:hAnsi="Cambria Math"/>
            </w:rPr>
            <m:t>+</m:t>
          </m:r>
          <m:f>
            <m:fPr>
              <m:ctrlPr>
                <w:rPr>
                  <w:rFonts w:ascii="Cambria Math" w:hAnsi="Cambria Math"/>
                  <w:b/>
                  <w:bCs/>
                  <w:i/>
                </w:rPr>
              </m:ctrlPr>
            </m:fPr>
            <m:num>
              <m:r>
                <m:rPr>
                  <m:sty m:val="bi"/>
                </m:rPr>
                <w:rPr>
                  <w:rFonts w:ascii="Cambria Math" w:hAnsi="Cambria Math"/>
                </w:rPr>
                <m:t>γ</m:t>
              </m:r>
              <m:sSup>
                <m:sSupPr>
                  <m:ctrlPr>
                    <w:rPr>
                      <w:rFonts w:ascii="Cambria Math" w:hAnsi="Cambria Math"/>
                      <w:b/>
                      <w:bCs/>
                      <w:i/>
                    </w:rPr>
                  </m:ctrlPr>
                </m:sSupPr>
                <m:e>
                  <m:d>
                    <m:dPr>
                      <m:ctrlPr>
                        <w:rPr>
                          <w:rFonts w:ascii="Cambria Math" w:hAnsi="Cambria Math"/>
                          <w:b/>
                          <w:bCs/>
                          <w:i/>
                        </w:rPr>
                      </m:ctrlPr>
                    </m:dPr>
                    <m:e>
                      <m:f>
                        <m:fPr>
                          <m:ctrlPr>
                            <w:rPr>
                              <w:rFonts w:ascii="Cambria Math" w:hAnsi="Cambria Math"/>
                              <w:b/>
                              <w:bCs/>
                              <w:i/>
                            </w:rPr>
                          </m:ctrlPr>
                        </m:fPr>
                        <m:num>
                          <m:r>
                            <m:rPr>
                              <m:sty m:val="bi"/>
                            </m:rPr>
                            <w:rPr>
                              <w:rFonts w:ascii="Cambria Math" w:hAnsi="Cambria Math"/>
                            </w:rPr>
                            <m:t>M</m:t>
                          </m:r>
                        </m:num>
                        <m:den>
                          <m:r>
                            <m:rPr>
                              <m:sty m:val="bi"/>
                            </m:rPr>
                            <w:rPr>
                              <w:rFonts w:ascii="Cambria Math" w:hAnsi="Cambria Math"/>
                            </w:rPr>
                            <m:t>2</m:t>
                          </m:r>
                        </m:den>
                      </m:f>
                    </m:e>
                  </m:d>
                </m:e>
                <m:sup>
                  <m:r>
                    <m:rPr>
                      <m:sty m:val="bi"/>
                    </m:rPr>
                    <w:rPr>
                      <w:rFonts w:ascii="Cambria Math" w:hAnsi="Cambria Math"/>
                    </w:rPr>
                    <m:t>2</m:t>
                  </m:r>
                </m:sup>
              </m:sSup>
            </m:num>
            <m:den>
              <m:r>
                <m:rPr>
                  <m:sty m:val="bi"/>
                </m:rPr>
                <w:rPr>
                  <w:rFonts w:ascii="Cambria Math" w:hAnsi="Cambria Math"/>
                </w:rPr>
                <m:t>2</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0</m:t>
                  </m:r>
                </m:sub>
              </m:sSub>
              <m:r>
                <m:rPr>
                  <m:sty m:val="bi"/>
                </m:rPr>
                <w:rPr>
                  <w:rFonts w:ascii="Cambria Math" w:hAnsi="Cambria Math"/>
                </w:rPr>
                <m:t>-∆a)</m:t>
              </m:r>
            </m:den>
          </m:f>
          <m:r>
            <m:rPr>
              <m:sty m:val="bi"/>
            </m:rPr>
            <w:rPr>
              <w:rFonts w:ascii="Cambria Math" w:hAnsi="Cambria Math"/>
            </w:rPr>
            <m:t>=</m:t>
          </m:r>
          <m:f>
            <m:fPr>
              <m:ctrlPr>
                <w:rPr>
                  <w:rFonts w:ascii="Cambria Math" w:hAnsi="Cambria Math"/>
                  <w:b/>
                  <w:bCs/>
                  <w:i/>
                </w:rPr>
              </m:ctrlPr>
            </m:fPr>
            <m:num>
              <m:r>
                <m:rPr>
                  <m:sty m:val="bi"/>
                </m:rPr>
                <w:rPr>
                  <w:rFonts w:ascii="Cambria Math" w:hAnsi="Cambria Math"/>
                </w:rPr>
                <m:t>γ</m:t>
              </m:r>
              <m:sSup>
                <m:sSupPr>
                  <m:ctrlPr>
                    <w:rPr>
                      <w:rFonts w:ascii="Cambria Math" w:hAnsi="Cambria Math"/>
                      <w:b/>
                      <w:bCs/>
                      <w:i/>
                    </w:rPr>
                  </m:ctrlPr>
                </m:sSupPr>
                <m:e>
                  <m:d>
                    <m:dPr>
                      <m:ctrlPr>
                        <w:rPr>
                          <w:rFonts w:ascii="Cambria Math" w:hAnsi="Cambria Math"/>
                          <w:b/>
                          <w:bCs/>
                          <w:i/>
                        </w:rPr>
                      </m:ctrlPr>
                    </m:dPr>
                    <m:e>
                      <m:f>
                        <m:fPr>
                          <m:ctrlPr>
                            <w:rPr>
                              <w:rFonts w:ascii="Cambria Math" w:hAnsi="Cambria Math"/>
                              <w:b/>
                              <w:bCs/>
                              <w:i/>
                            </w:rPr>
                          </m:ctrlPr>
                        </m:fPr>
                        <m:num>
                          <m:r>
                            <m:rPr>
                              <m:sty m:val="bi"/>
                            </m:rPr>
                            <w:rPr>
                              <w:rFonts w:ascii="Cambria Math" w:hAnsi="Cambria Math"/>
                            </w:rPr>
                            <m:t>M</m:t>
                          </m:r>
                        </m:num>
                        <m:den>
                          <m:r>
                            <m:rPr>
                              <m:sty m:val="bi"/>
                            </m:rPr>
                            <w:rPr>
                              <w:rFonts w:ascii="Cambria Math" w:hAnsi="Cambria Math"/>
                            </w:rPr>
                            <m:t>2</m:t>
                          </m:r>
                        </m:den>
                      </m:f>
                    </m:e>
                  </m:d>
                </m:e>
                <m:sup>
                  <m:r>
                    <m:rPr>
                      <m:sty m:val="bi"/>
                    </m:rPr>
                    <w:rPr>
                      <w:rFonts w:ascii="Cambria Math" w:hAnsi="Cambria Math"/>
                    </w:rPr>
                    <m:t>2</m:t>
                  </m:r>
                </m:sup>
              </m:sSup>
            </m:num>
            <m:den>
              <m:r>
                <m:rPr>
                  <m:sty m:val="bi"/>
                </m:rPr>
                <w:rPr>
                  <w:rFonts w:ascii="Cambria Math" w:hAnsi="Cambria Math"/>
                </w:rPr>
                <m:t>2</m:t>
              </m:r>
              <m:sSub>
                <m:sSubPr>
                  <m:ctrlPr>
                    <w:rPr>
                      <w:rFonts w:ascii="Cambria Math" w:hAnsi="Cambria Math"/>
                      <w:b/>
                      <w:bCs/>
                      <w:i/>
                    </w:rPr>
                  </m:ctrlPr>
                </m:sSubPr>
                <m:e>
                  <m:r>
                    <m:rPr>
                      <m:sty m:val="bi"/>
                    </m:rPr>
                    <w:rPr>
                      <w:rFonts w:ascii="Cambria Math" w:hAnsi="Cambria Math"/>
                      <w:lang w:val="en-US"/>
                    </w:rPr>
                    <m:t>a</m:t>
                  </m:r>
                </m:e>
                <m:sub>
                  <m:r>
                    <m:rPr>
                      <m:sty m:val="bi"/>
                    </m:rPr>
                    <w:rPr>
                      <w:rFonts w:ascii="Cambria Math" w:hAnsi="Cambria Math"/>
                    </w:rPr>
                    <m:t>0</m:t>
                  </m:r>
                </m:sub>
              </m:sSub>
            </m:den>
          </m:f>
          <m:f>
            <m:fPr>
              <m:ctrlPr>
                <w:rPr>
                  <w:rFonts w:ascii="Cambria Math" w:hAnsi="Cambria Math"/>
                  <w:b/>
                  <w:bCs/>
                  <w:i/>
                </w:rPr>
              </m:ctrlPr>
            </m:fPr>
            <m:num>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0</m:t>
                  </m:r>
                </m:sub>
              </m:sSub>
            </m:num>
            <m:den>
              <m:r>
                <m:rPr>
                  <m:sty m:val="bi"/>
                </m:rPr>
                <w:rPr>
                  <w:rFonts w:ascii="Cambria Math" w:hAnsi="Cambria Math"/>
                </w:rPr>
                <m:t>(</m:t>
              </m:r>
              <m:sSub>
                <m:sSubPr>
                  <m:ctrlPr>
                    <w:rPr>
                      <w:rFonts w:ascii="Cambria Math" w:hAnsi="Cambria Math"/>
                      <w:b/>
                      <w:bCs/>
                      <w:i/>
                    </w:rPr>
                  </m:ctrlPr>
                </m:sSubPr>
                <m:e>
                  <m:r>
                    <m:rPr>
                      <m:sty m:val="bi"/>
                    </m:rPr>
                    <w:rPr>
                      <w:rFonts w:ascii="Cambria Math" w:hAnsi="Cambria Math"/>
                    </w:rPr>
                    <m:t>a</m:t>
                  </m:r>
                </m:e>
                <m:sub>
                  <m:r>
                    <m:rPr>
                      <m:sty m:val="bi"/>
                    </m:rPr>
                    <w:rPr>
                      <w:rFonts w:ascii="Cambria Math" w:hAnsi="Cambria Math"/>
                    </w:rPr>
                    <m:t>0</m:t>
                  </m:r>
                </m:sub>
              </m:sSub>
              <m:r>
                <m:rPr>
                  <m:sty m:val="bi"/>
                </m:rPr>
                <w:rPr>
                  <w:rFonts w:ascii="Cambria Math" w:hAnsi="Cambria Math"/>
                </w:rPr>
                <m:t>-∆a)</m:t>
              </m:r>
            </m:den>
          </m:f>
          <m:r>
            <m:rPr>
              <m:sty m:val="bi"/>
            </m:rPr>
            <w:rPr>
              <w:rFonts w:ascii="Cambria Math" w:hAnsi="Cambria Math"/>
            </w:rPr>
            <m:t xml:space="preserve"> </m:t>
          </m:r>
        </m:oMath>
      </m:oMathPara>
    </w:p>
    <w:p w14:paraId="079709E4" w14:textId="77777777" w:rsidR="00C040EA" w:rsidRPr="00C040EA" w:rsidRDefault="00C040EA" w:rsidP="00C040EA">
      <w:pPr>
        <w:jc w:val="both"/>
        <w:rPr>
          <w:iCs/>
        </w:rPr>
      </w:pPr>
      <w:r w:rsidRPr="00C040EA">
        <w:rPr>
          <w:iCs/>
        </w:rPr>
        <w:t xml:space="preserve">Пренебрегвайки </w:t>
      </w:r>
      <w:r w:rsidRPr="00C040EA">
        <w:rPr>
          <w:i/>
        </w:rPr>
        <w:t>Δ</w:t>
      </w:r>
      <w:r w:rsidRPr="00C040EA">
        <w:rPr>
          <w:i/>
          <w:lang w:val="en-US"/>
        </w:rPr>
        <w:t>a</w:t>
      </w:r>
      <w:r w:rsidRPr="00C040EA">
        <w:rPr>
          <w:iCs/>
        </w:rPr>
        <w:t xml:space="preserve"> в знаменателя, се получава:</w:t>
      </w:r>
    </w:p>
    <w:p w14:paraId="48631717" w14:textId="77777777" w:rsidR="00C040EA" w:rsidRPr="00C040EA" w:rsidRDefault="00C040EA" w:rsidP="00C040EA">
      <w:pPr>
        <w:jc w:val="both"/>
        <w:rPr>
          <w:i/>
        </w:rPr>
      </w:pPr>
    </w:p>
    <w:p w14:paraId="1C79AE17" w14:textId="77777777" w:rsidR="00C040EA" w:rsidRPr="00C040EA" w:rsidRDefault="00C040EA" w:rsidP="00C040EA">
      <w:pPr>
        <w:jc w:val="both"/>
        <w:rPr>
          <w:b/>
          <w:bCs/>
          <w:i/>
        </w:rPr>
      </w:pPr>
      <m:oMathPara>
        <m:oMath>
          <m:r>
            <m:rPr>
              <m:sty m:val="bi"/>
            </m:rPr>
            <w:rPr>
              <w:rFonts w:ascii="Cambria Math" w:hAnsi="Cambria Math"/>
            </w:rPr>
            <m:t>∆</m:t>
          </m:r>
          <m:r>
            <m:rPr>
              <m:sty m:val="bi"/>
            </m:rPr>
            <w:rPr>
              <w:rFonts w:ascii="Cambria Math" w:hAnsi="Cambria Math"/>
              <w:lang w:val="en-US"/>
            </w:rPr>
            <m:t>E</m:t>
          </m:r>
          <m:r>
            <m:rPr>
              <m:sty m:val="bi"/>
            </m:rPr>
            <w:rPr>
              <w:rFonts w:ascii="Cambria Math" w:hAnsi="Cambria Math"/>
            </w:rPr>
            <m:t>≈</m:t>
          </m:r>
          <m:f>
            <m:fPr>
              <m:ctrlPr>
                <w:rPr>
                  <w:rFonts w:ascii="Cambria Math" w:hAnsi="Cambria Math"/>
                  <w:b/>
                  <w:bCs/>
                  <w:i/>
                </w:rPr>
              </m:ctrlPr>
            </m:fPr>
            <m:num>
              <m:r>
                <m:rPr>
                  <m:sty m:val="bi"/>
                </m:rPr>
                <w:rPr>
                  <w:rFonts w:ascii="Cambria Math" w:hAnsi="Cambria Math"/>
                </w:rPr>
                <m:t>γ</m:t>
              </m:r>
              <m:sSup>
                <m:sSupPr>
                  <m:ctrlPr>
                    <w:rPr>
                      <w:rFonts w:ascii="Cambria Math" w:hAnsi="Cambria Math"/>
                      <w:b/>
                      <w:bCs/>
                      <w:i/>
                    </w:rPr>
                  </m:ctrlPr>
                </m:sSupPr>
                <m:e>
                  <m:d>
                    <m:dPr>
                      <m:ctrlPr>
                        <w:rPr>
                          <w:rFonts w:ascii="Cambria Math" w:hAnsi="Cambria Math"/>
                          <w:b/>
                          <w:bCs/>
                          <w:i/>
                        </w:rPr>
                      </m:ctrlPr>
                    </m:dPr>
                    <m:e>
                      <m:f>
                        <m:fPr>
                          <m:ctrlPr>
                            <w:rPr>
                              <w:rFonts w:ascii="Cambria Math" w:hAnsi="Cambria Math"/>
                              <w:b/>
                              <w:bCs/>
                              <w:i/>
                            </w:rPr>
                          </m:ctrlPr>
                        </m:fPr>
                        <m:num>
                          <m:r>
                            <m:rPr>
                              <m:sty m:val="bi"/>
                            </m:rPr>
                            <w:rPr>
                              <w:rFonts w:ascii="Cambria Math" w:hAnsi="Cambria Math"/>
                            </w:rPr>
                            <m:t>M</m:t>
                          </m:r>
                        </m:num>
                        <m:den>
                          <m:r>
                            <m:rPr>
                              <m:sty m:val="bi"/>
                            </m:rPr>
                            <w:rPr>
                              <w:rFonts w:ascii="Cambria Math" w:hAnsi="Cambria Math"/>
                            </w:rPr>
                            <m:t>2</m:t>
                          </m:r>
                        </m:den>
                      </m:f>
                    </m:e>
                  </m:d>
                </m:e>
                <m:sup>
                  <m:r>
                    <m:rPr>
                      <m:sty m:val="bi"/>
                    </m:rPr>
                    <w:rPr>
                      <w:rFonts w:ascii="Cambria Math" w:hAnsi="Cambria Math"/>
                    </w:rPr>
                    <m:t>2</m:t>
                  </m:r>
                </m:sup>
              </m:sSup>
            </m:num>
            <m:den>
              <m:r>
                <m:rPr>
                  <m:sty m:val="bi"/>
                </m:rPr>
                <w:rPr>
                  <w:rFonts w:ascii="Cambria Math" w:hAnsi="Cambria Math"/>
                </w:rPr>
                <m:t>2</m:t>
              </m:r>
              <m:sSubSup>
                <m:sSubSupPr>
                  <m:ctrlPr>
                    <w:rPr>
                      <w:rFonts w:ascii="Cambria Math" w:hAnsi="Cambria Math"/>
                      <w:b/>
                      <w:bCs/>
                      <w:i/>
                    </w:rPr>
                  </m:ctrlPr>
                </m:sSubSupPr>
                <m:e>
                  <m:r>
                    <m:rPr>
                      <m:sty m:val="bi"/>
                    </m:rPr>
                    <w:rPr>
                      <w:rFonts w:ascii="Cambria Math" w:hAnsi="Cambria Math"/>
                      <w:lang w:val="en-US"/>
                    </w:rPr>
                    <m:t>a</m:t>
                  </m:r>
                </m:e>
                <m:sub>
                  <m:r>
                    <m:rPr>
                      <m:sty m:val="bi"/>
                    </m:rPr>
                    <w:rPr>
                      <w:rFonts w:ascii="Cambria Math" w:hAnsi="Cambria Math"/>
                    </w:rPr>
                    <m:t>0</m:t>
                  </m:r>
                </m:sub>
                <m:sup>
                  <m:r>
                    <m:rPr>
                      <m:sty m:val="bi"/>
                    </m:rPr>
                    <w:rPr>
                      <w:rFonts w:ascii="Cambria Math" w:hAnsi="Cambria Math"/>
                    </w:rPr>
                    <m:t>2</m:t>
                  </m:r>
                </m:sup>
              </m:sSubSup>
            </m:den>
          </m:f>
          <m:r>
            <m:rPr>
              <m:sty m:val="bi"/>
            </m:rPr>
            <w:rPr>
              <w:rFonts w:ascii="Cambria Math" w:hAnsi="Cambria Math"/>
            </w:rPr>
            <m:t>∆a</m:t>
          </m:r>
        </m:oMath>
      </m:oMathPara>
    </w:p>
    <w:p w14:paraId="03186EF1" w14:textId="77777777" w:rsidR="00C040EA" w:rsidRPr="00C040EA" w:rsidRDefault="00C040EA" w:rsidP="00C040EA">
      <w:pPr>
        <w:ind w:firstLine="708"/>
        <w:jc w:val="both"/>
        <w:rPr>
          <w:iCs/>
        </w:rPr>
      </w:pPr>
      <w:r w:rsidRPr="00C040EA">
        <w:rPr>
          <w:iCs/>
        </w:rPr>
        <w:t>Според условието, цялата загубена механична енергия се излъчва под формата на гравитационно вълни.</w:t>
      </w:r>
    </w:p>
    <w:p w14:paraId="5B64CB12" w14:textId="77777777" w:rsidR="00C040EA" w:rsidRPr="00C040EA" w:rsidRDefault="00C040EA" w:rsidP="00C040EA">
      <w:pPr>
        <w:ind w:firstLine="708"/>
        <w:jc w:val="both"/>
        <w:rPr>
          <w:iCs/>
        </w:rPr>
      </w:pPr>
      <w:r w:rsidRPr="00C040EA">
        <w:rPr>
          <w:iCs/>
        </w:rPr>
        <w:t>Следователно, „гравитационната“ светимост на системата е:</w:t>
      </w:r>
    </w:p>
    <w:p w14:paraId="44CF623C" w14:textId="77777777" w:rsidR="00C040EA" w:rsidRPr="00C040EA" w:rsidRDefault="00000000" w:rsidP="00C040EA">
      <w:pPr>
        <w:jc w:val="both"/>
        <w:rPr>
          <w:b/>
          <w:bCs/>
          <w:iCs/>
        </w:rPr>
      </w:pPr>
      <m:oMathPara>
        <m:oMath>
          <m:sSub>
            <m:sSubPr>
              <m:ctrlPr>
                <w:rPr>
                  <w:rFonts w:ascii="Cambria Math" w:hAnsi="Cambria Math"/>
                  <w:b/>
                  <w:bCs/>
                  <w:i/>
                  <w:iCs/>
                </w:rPr>
              </m:ctrlPr>
            </m:sSubPr>
            <m:e>
              <m:r>
                <m:rPr>
                  <m:sty m:val="bi"/>
                </m:rPr>
                <w:rPr>
                  <w:rFonts w:ascii="Cambria Math" w:hAnsi="Cambria Math"/>
                </w:rPr>
                <m:t>L</m:t>
              </m:r>
            </m:e>
            <m:sub>
              <m:r>
                <m:rPr>
                  <m:sty m:val="bi"/>
                </m:rPr>
                <w:rPr>
                  <w:rFonts w:ascii="Cambria Math" w:hAnsi="Cambria Math"/>
                  <w:lang w:val="en-US"/>
                </w:rPr>
                <m:t>G</m:t>
              </m:r>
            </m:sub>
          </m:sSub>
          <m:r>
            <m:rPr>
              <m:sty m:val="bi"/>
            </m:rPr>
            <w:rPr>
              <w:rFonts w:ascii="Cambria Math" w:hAnsi="Cambria Math"/>
            </w:rPr>
            <m:t>=</m:t>
          </m:r>
          <m:f>
            <m:fPr>
              <m:ctrlPr>
                <w:rPr>
                  <w:rFonts w:ascii="Cambria Math" w:hAnsi="Cambria Math"/>
                  <w:b/>
                  <w:bCs/>
                  <w:i/>
                  <w:iCs/>
                </w:rPr>
              </m:ctrlPr>
            </m:fPr>
            <m:num>
              <m:r>
                <m:rPr>
                  <m:sty m:val="bi"/>
                </m:rPr>
                <w:rPr>
                  <w:rFonts w:ascii="Cambria Math" w:hAnsi="Cambria Math"/>
                </w:rPr>
                <m:t>∆E</m:t>
              </m:r>
            </m:num>
            <m:den>
              <m:r>
                <m:rPr>
                  <m:sty m:val="bi"/>
                </m:rPr>
                <w:rPr>
                  <w:rFonts w:ascii="Cambria Math" w:hAnsi="Cambria Math"/>
                </w:rPr>
                <m:t>∆t</m:t>
              </m:r>
            </m:den>
          </m:f>
          <m:r>
            <m:rPr>
              <m:sty m:val="bi"/>
            </m:rPr>
            <w:rPr>
              <w:rFonts w:ascii="Cambria Math" w:hAnsi="Cambria Math"/>
            </w:rPr>
            <m:t>=</m:t>
          </m:r>
          <m:f>
            <m:fPr>
              <m:ctrlPr>
                <w:rPr>
                  <w:rFonts w:ascii="Cambria Math" w:hAnsi="Cambria Math"/>
                  <w:b/>
                  <w:bCs/>
                  <w:i/>
                  <w:iCs/>
                </w:rPr>
              </m:ctrlPr>
            </m:fPr>
            <m:num>
              <m:r>
                <m:rPr>
                  <m:sty m:val="bi"/>
                </m:rPr>
                <w:rPr>
                  <w:rFonts w:ascii="Cambria Math" w:hAnsi="Cambria Math"/>
                </w:rPr>
                <m:t>γ</m:t>
              </m:r>
              <m:sSup>
                <m:sSupPr>
                  <m:ctrlPr>
                    <w:rPr>
                      <w:rFonts w:ascii="Cambria Math" w:hAnsi="Cambria Math"/>
                      <w:b/>
                      <w:bCs/>
                      <w:i/>
                      <w:iCs/>
                    </w:rPr>
                  </m:ctrlPr>
                </m:sSupPr>
                <m:e>
                  <m:d>
                    <m:dPr>
                      <m:ctrlPr>
                        <w:rPr>
                          <w:rFonts w:ascii="Cambria Math" w:hAnsi="Cambria Math"/>
                          <w:b/>
                          <w:bCs/>
                          <w:i/>
                          <w:iCs/>
                        </w:rPr>
                      </m:ctrlPr>
                    </m:dPr>
                    <m:e>
                      <m:f>
                        <m:fPr>
                          <m:ctrlPr>
                            <w:rPr>
                              <w:rFonts w:ascii="Cambria Math" w:hAnsi="Cambria Math"/>
                              <w:b/>
                              <w:bCs/>
                              <w:i/>
                              <w:iCs/>
                            </w:rPr>
                          </m:ctrlPr>
                        </m:fPr>
                        <m:num>
                          <m:r>
                            <m:rPr>
                              <m:sty m:val="bi"/>
                            </m:rPr>
                            <w:rPr>
                              <w:rFonts w:ascii="Cambria Math" w:hAnsi="Cambria Math"/>
                            </w:rPr>
                            <m:t>M</m:t>
                          </m:r>
                        </m:num>
                        <m:den>
                          <m:r>
                            <m:rPr>
                              <m:sty m:val="bi"/>
                            </m:rPr>
                            <w:rPr>
                              <w:rFonts w:ascii="Cambria Math" w:hAnsi="Cambria Math"/>
                            </w:rPr>
                            <m:t>2</m:t>
                          </m:r>
                        </m:den>
                      </m:f>
                    </m:e>
                  </m:d>
                </m:e>
                <m:sup>
                  <m:r>
                    <m:rPr>
                      <m:sty m:val="bi"/>
                    </m:rPr>
                    <w:rPr>
                      <w:rFonts w:ascii="Cambria Math" w:hAnsi="Cambria Math"/>
                    </w:rPr>
                    <m:t>2</m:t>
                  </m:r>
                </m:sup>
              </m:sSup>
            </m:num>
            <m:den>
              <m:r>
                <m:rPr>
                  <m:sty m:val="bi"/>
                </m:rPr>
                <w:rPr>
                  <w:rFonts w:ascii="Cambria Math" w:hAnsi="Cambria Math"/>
                </w:rPr>
                <m:t>2</m:t>
              </m:r>
              <m:sSubSup>
                <m:sSubSupPr>
                  <m:ctrlPr>
                    <w:rPr>
                      <w:rFonts w:ascii="Cambria Math" w:hAnsi="Cambria Math"/>
                      <w:b/>
                      <w:bCs/>
                      <w:i/>
                      <w:iCs/>
                    </w:rPr>
                  </m:ctrlPr>
                </m:sSubSupPr>
                <m:e>
                  <m:r>
                    <m:rPr>
                      <m:sty m:val="bi"/>
                    </m:rPr>
                    <w:rPr>
                      <w:rFonts w:ascii="Cambria Math" w:hAnsi="Cambria Math"/>
                      <w:lang w:val="en-US"/>
                    </w:rPr>
                    <m:t>a</m:t>
                  </m:r>
                </m:e>
                <m:sub>
                  <m:r>
                    <m:rPr>
                      <m:sty m:val="bi"/>
                    </m:rPr>
                    <w:rPr>
                      <w:rFonts w:ascii="Cambria Math" w:hAnsi="Cambria Math"/>
                    </w:rPr>
                    <m:t>0</m:t>
                  </m:r>
                </m:sub>
                <m:sup>
                  <m:r>
                    <m:rPr>
                      <m:sty m:val="bi"/>
                    </m:rPr>
                    <w:rPr>
                      <w:rFonts w:ascii="Cambria Math" w:hAnsi="Cambria Math"/>
                    </w:rPr>
                    <m:t>2</m:t>
                  </m:r>
                </m:sup>
              </m:sSubSup>
            </m:den>
          </m:f>
          <m:f>
            <m:fPr>
              <m:ctrlPr>
                <w:rPr>
                  <w:rFonts w:ascii="Cambria Math" w:hAnsi="Cambria Math"/>
                  <w:b/>
                  <w:bCs/>
                  <w:i/>
                  <w:iCs/>
                </w:rPr>
              </m:ctrlPr>
            </m:fPr>
            <m:num>
              <m:r>
                <m:rPr>
                  <m:sty m:val="bi"/>
                </m:rPr>
                <w:rPr>
                  <w:rFonts w:ascii="Cambria Math" w:hAnsi="Cambria Math"/>
                </w:rPr>
                <m:t>∆a</m:t>
              </m:r>
            </m:num>
            <m:den>
              <m:r>
                <m:rPr>
                  <m:sty m:val="bi"/>
                </m:rPr>
                <w:rPr>
                  <w:rFonts w:ascii="Cambria Math" w:hAnsi="Cambria Math"/>
                </w:rPr>
                <m:t>∆t</m:t>
              </m:r>
            </m:den>
          </m:f>
        </m:oMath>
      </m:oMathPara>
    </w:p>
    <w:p w14:paraId="62F86978" w14:textId="56CD1266" w:rsidR="00C040EA" w:rsidRPr="00C040EA" w:rsidRDefault="00000000" w:rsidP="00C040EA">
      <w:pPr>
        <w:jc w:val="both"/>
        <w:rPr>
          <w:b/>
          <w:bCs/>
          <w:i/>
          <w:iCs/>
        </w:rPr>
      </w:pPr>
      <m:oMathPara>
        <m:oMath>
          <m:sSub>
            <m:sSubPr>
              <m:ctrlPr>
                <w:rPr>
                  <w:rFonts w:ascii="Cambria Math" w:hAnsi="Cambria Math"/>
                  <w:b/>
                  <w:bCs/>
                  <w:i/>
                  <w:iCs/>
                </w:rPr>
              </m:ctrlPr>
            </m:sSubPr>
            <m:e>
              <m:r>
                <m:rPr>
                  <m:sty m:val="bi"/>
                </m:rPr>
                <w:rPr>
                  <w:rFonts w:ascii="Cambria Math" w:hAnsi="Cambria Math"/>
                </w:rPr>
                <m:t>L</m:t>
              </m:r>
            </m:e>
            <m:sub>
              <m:r>
                <m:rPr>
                  <m:sty m:val="bi"/>
                </m:rPr>
                <w:rPr>
                  <w:rFonts w:ascii="Cambria Math" w:hAnsi="Cambria Math"/>
                  <w:lang w:val="en-US"/>
                </w:rPr>
                <m:t>G</m:t>
              </m:r>
            </m:sub>
          </m:sSub>
          <m:r>
            <m:rPr>
              <m:sty m:val="bi"/>
            </m:rPr>
            <w:rPr>
              <w:rFonts w:ascii="Cambria Math" w:hAnsi="Cambria Math"/>
            </w:rPr>
            <m:t>≈8,2.</m:t>
          </m:r>
          <m:sSup>
            <m:sSupPr>
              <m:ctrlPr>
                <w:rPr>
                  <w:rFonts w:ascii="Cambria Math" w:hAnsi="Cambria Math"/>
                  <w:b/>
                  <w:bCs/>
                  <w:i/>
                  <w:iCs/>
                </w:rPr>
              </m:ctrlPr>
            </m:sSupPr>
            <m:e>
              <m:r>
                <m:rPr>
                  <m:sty m:val="bi"/>
                </m:rPr>
                <w:rPr>
                  <w:rFonts w:ascii="Cambria Math" w:hAnsi="Cambria Math"/>
                </w:rPr>
                <m:t>10</m:t>
              </m:r>
            </m:e>
            <m:sup>
              <m:r>
                <m:rPr>
                  <m:sty m:val="bi"/>
                </m:rPr>
                <w:rPr>
                  <w:rFonts w:ascii="Cambria Math" w:hAnsi="Cambria Math"/>
                </w:rPr>
                <m:t>24</m:t>
              </m:r>
            </m:sup>
          </m:sSup>
          <m:r>
            <m:rPr>
              <m:sty m:val="bi"/>
            </m:rPr>
            <w:rPr>
              <w:rFonts w:ascii="Cambria Math" w:hAnsi="Cambria Math"/>
            </w:rPr>
            <m:t>W</m:t>
          </m:r>
        </m:oMath>
      </m:oMathPara>
    </w:p>
    <w:p w14:paraId="6EF2F9FB" w14:textId="77777777" w:rsidR="00C040EA" w:rsidRPr="00C040EA" w:rsidRDefault="00C040EA" w:rsidP="00C040EA">
      <w:pPr>
        <w:jc w:val="both"/>
        <w:rPr>
          <w:b/>
          <w:bCs/>
          <w:iCs/>
        </w:rPr>
      </w:pPr>
    </w:p>
    <w:p w14:paraId="7A6D06C5" w14:textId="77777777" w:rsidR="00C040EA" w:rsidRPr="00C040EA" w:rsidRDefault="00C040EA" w:rsidP="00C040EA">
      <w:pPr>
        <w:ind w:firstLine="708"/>
        <w:jc w:val="both"/>
        <w:rPr>
          <w:b/>
          <w:bCs/>
        </w:rPr>
      </w:pPr>
      <w:r w:rsidRPr="00C040EA">
        <w:rPr>
          <w:b/>
          <w:bCs/>
        </w:rPr>
        <w:t xml:space="preserve">Г) </w:t>
      </w:r>
      <w:r w:rsidRPr="00C040EA">
        <w:t>Получената светимост е около 2% от светимостта на Слънцето.</w:t>
      </w:r>
    </w:p>
    <w:p w14:paraId="43A9A5AF" w14:textId="77777777" w:rsidR="00C040EA" w:rsidRPr="00C040EA" w:rsidRDefault="00C040EA" w:rsidP="00C040EA">
      <w:pPr>
        <w:jc w:val="both"/>
      </w:pPr>
    </w:p>
    <w:p w14:paraId="5E45F6A0" w14:textId="77777777" w:rsidR="00C040EA" w:rsidRPr="00C040EA" w:rsidRDefault="00C040EA" w:rsidP="00C040EA">
      <w:pPr>
        <w:jc w:val="both"/>
        <w:rPr>
          <w:b/>
          <w:bCs/>
          <w:i/>
          <w:iCs/>
          <w:u w:val="single"/>
        </w:rPr>
      </w:pPr>
      <w:r w:rsidRPr="00C040EA">
        <w:rPr>
          <w:b/>
          <w:bCs/>
          <w:i/>
          <w:iCs/>
          <w:u w:val="single"/>
        </w:rPr>
        <w:t>Критерии за оценяване (общо 12т.):</w:t>
      </w:r>
    </w:p>
    <w:p w14:paraId="3D133FFA" w14:textId="77777777" w:rsidR="00C040EA" w:rsidRPr="00C040EA" w:rsidRDefault="00C040EA" w:rsidP="00C040EA">
      <w:pPr>
        <w:jc w:val="both"/>
        <w:rPr>
          <w:b/>
          <w:bCs/>
        </w:rPr>
      </w:pPr>
      <w:r w:rsidRPr="00C040EA">
        <w:rPr>
          <w:b/>
          <w:bCs/>
        </w:rPr>
        <w:t>А) – 3т.</w:t>
      </w:r>
    </w:p>
    <w:p w14:paraId="268A2A38" w14:textId="77777777" w:rsidR="00C040EA" w:rsidRPr="00C040EA" w:rsidRDefault="00C040EA" w:rsidP="00C040EA">
      <w:pPr>
        <w:jc w:val="both"/>
        <w:rPr>
          <w:i/>
          <w:iCs/>
        </w:rPr>
      </w:pPr>
      <w:r w:rsidRPr="00C040EA">
        <w:rPr>
          <w:i/>
          <w:iCs/>
        </w:rPr>
        <w:t xml:space="preserve">- За правилен метод, по който се намира промяната на периода на системата за 1 година </w:t>
      </w:r>
      <w:r w:rsidRPr="00C040EA">
        <w:rPr>
          <w:b/>
          <w:bCs/>
          <w:i/>
          <w:iCs/>
        </w:rPr>
        <w:t>– 2т.</w:t>
      </w:r>
    </w:p>
    <w:p w14:paraId="1D827C5D" w14:textId="77777777" w:rsidR="00C040EA" w:rsidRPr="00C040EA" w:rsidRDefault="00C040EA" w:rsidP="00C040EA">
      <w:pPr>
        <w:jc w:val="both"/>
        <w:rPr>
          <w:b/>
          <w:bCs/>
          <w:i/>
          <w:iCs/>
        </w:rPr>
      </w:pPr>
      <w:r w:rsidRPr="00C040EA">
        <w:rPr>
          <w:i/>
          <w:iCs/>
        </w:rPr>
        <w:t xml:space="preserve">- За получена правилна (или поне разумна стойност) </w:t>
      </w:r>
      <w:r w:rsidRPr="00C040EA">
        <w:rPr>
          <w:b/>
          <w:bCs/>
          <w:i/>
          <w:iCs/>
        </w:rPr>
        <w:t>– 1т.</w:t>
      </w:r>
    </w:p>
    <w:p w14:paraId="31E9C358" w14:textId="77777777" w:rsidR="00C040EA" w:rsidRPr="00C040EA" w:rsidRDefault="00C040EA" w:rsidP="00C040EA">
      <w:pPr>
        <w:jc w:val="both"/>
        <w:rPr>
          <w:b/>
          <w:bCs/>
        </w:rPr>
      </w:pPr>
      <w:r w:rsidRPr="00C040EA">
        <w:rPr>
          <w:b/>
          <w:bCs/>
        </w:rPr>
        <w:t xml:space="preserve">Б) – 4т. </w:t>
      </w:r>
    </w:p>
    <w:p w14:paraId="6FF7CC5A" w14:textId="77777777" w:rsidR="00C040EA" w:rsidRPr="00C040EA" w:rsidRDefault="00C040EA" w:rsidP="00C040EA">
      <w:pPr>
        <w:jc w:val="both"/>
        <w:rPr>
          <w:b/>
          <w:bCs/>
          <w:i/>
          <w:iCs/>
        </w:rPr>
      </w:pPr>
      <w:r w:rsidRPr="00C040EA">
        <w:rPr>
          <w:i/>
          <w:iCs/>
        </w:rPr>
        <w:t xml:space="preserve">- За записване на третия закон на Кеплер, в двата случая, преди и след загубата на механична енергия – </w:t>
      </w:r>
      <w:r w:rsidRPr="00C040EA">
        <w:rPr>
          <w:b/>
          <w:bCs/>
          <w:i/>
          <w:iCs/>
        </w:rPr>
        <w:t>1т.</w:t>
      </w:r>
    </w:p>
    <w:p w14:paraId="10677A2E" w14:textId="77777777" w:rsidR="00C040EA" w:rsidRPr="00C040EA" w:rsidRDefault="00C040EA" w:rsidP="00C040EA">
      <w:pPr>
        <w:jc w:val="both"/>
        <w:rPr>
          <w:i/>
          <w:iCs/>
        </w:rPr>
      </w:pPr>
      <w:r w:rsidRPr="00C040EA">
        <w:rPr>
          <w:i/>
          <w:iCs/>
        </w:rPr>
        <w:t xml:space="preserve">- За правилни математически преобразувания, посредством, които се получава изразът за намаляването на голямата полуос – </w:t>
      </w:r>
      <w:r w:rsidRPr="00C040EA">
        <w:rPr>
          <w:b/>
          <w:bCs/>
          <w:i/>
          <w:iCs/>
        </w:rPr>
        <w:t>2т.</w:t>
      </w:r>
    </w:p>
    <w:p w14:paraId="6CC6F653" w14:textId="77777777" w:rsidR="00C040EA" w:rsidRPr="00C040EA" w:rsidRDefault="00C040EA" w:rsidP="00C040EA">
      <w:pPr>
        <w:jc w:val="both"/>
        <w:rPr>
          <w:i/>
          <w:iCs/>
        </w:rPr>
      </w:pPr>
      <w:r w:rsidRPr="00C040EA">
        <w:rPr>
          <w:i/>
          <w:iCs/>
        </w:rPr>
        <w:t xml:space="preserve">- За краен израз и правилна числена стойност </w:t>
      </w:r>
      <w:r w:rsidRPr="00C040EA">
        <w:rPr>
          <w:b/>
          <w:bCs/>
          <w:i/>
          <w:iCs/>
        </w:rPr>
        <w:t>– 1т</w:t>
      </w:r>
      <w:r w:rsidRPr="00C040EA">
        <w:rPr>
          <w:i/>
          <w:iCs/>
        </w:rPr>
        <w:t>.</w:t>
      </w:r>
    </w:p>
    <w:p w14:paraId="27E4B029" w14:textId="77777777" w:rsidR="00C040EA" w:rsidRPr="00C040EA" w:rsidRDefault="00C040EA" w:rsidP="00C040EA">
      <w:pPr>
        <w:jc w:val="both"/>
        <w:rPr>
          <w:b/>
          <w:bCs/>
        </w:rPr>
      </w:pPr>
      <w:r w:rsidRPr="00C040EA">
        <w:rPr>
          <w:b/>
          <w:bCs/>
        </w:rPr>
        <w:t>В) – 4т.</w:t>
      </w:r>
    </w:p>
    <w:p w14:paraId="0B46DEDA" w14:textId="77777777" w:rsidR="00C040EA" w:rsidRPr="00C040EA" w:rsidRDefault="00C040EA" w:rsidP="00C040EA">
      <w:pPr>
        <w:jc w:val="both"/>
        <w:rPr>
          <w:b/>
          <w:bCs/>
          <w:i/>
          <w:iCs/>
        </w:rPr>
      </w:pPr>
      <w:r w:rsidRPr="00C040EA">
        <w:rPr>
          <w:i/>
          <w:iCs/>
        </w:rPr>
        <w:t xml:space="preserve">- За записване на формулата за механична енергия, като функция на голямата полуос, преди и след загубата на механична енергия – </w:t>
      </w:r>
      <w:r w:rsidRPr="00C040EA">
        <w:rPr>
          <w:b/>
          <w:bCs/>
          <w:i/>
          <w:iCs/>
        </w:rPr>
        <w:t>1т.</w:t>
      </w:r>
    </w:p>
    <w:p w14:paraId="38E00F63" w14:textId="77777777" w:rsidR="00C040EA" w:rsidRPr="00C040EA" w:rsidRDefault="00C040EA" w:rsidP="00C040EA">
      <w:pPr>
        <w:jc w:val="both"/>
        <w:rPr>
          <w:i/>
          <w:iCs/>
        </w:rPr>
      </w:pPr>
      <w:r w:rsidRPr="00C040EA">
        <w:rPr>
          <w:i/>
          <w:iCs/>
        </w:rPr>
        <w:t>- За правилни математически преобразувания, посредством, които се получава изразът за „</w:t>
      </w:r>
      <w:proofErr w:type="spellStart"/>
      <w:r w:rsidRPr="00C040EA">
        <w:rPr>
          <w:i/>
          <w:iCs/>
        </w:rPr>
        <w:t>гравитационната“светимост</w:t>
      </w:r>
      <w:proofErr w:type="spellEnd"/>
      <w:r w:rsidRPr="00C040EA">
        <w:rPr>
          <w:i/>
          <w:iCs/>
        </w:rPr>
        <w:t xml:space="preserve">– </w:t>
      </w:r>
      <w:r w:rsidRPr="00C040EA">
        <w:rPr>
          <w:b/>
          <w:bCs/>
          <w:i/>
          <w:iCs/>
        </w:rPr>
        <w:t>2т.</w:t>
      </w:r>
    </w:p>
    <w:p w14:paraId="06BB19AB" w14:textId="77777777" w:rsidR="00C040EA" w:rsidRPr="00C040EA" w:rsidRDefault="00C040EA" w:rsidP="00C040EA">
      <w:pPr>
        <w:jc w:val="both"/>
        <w:rPr>
          <w:i/>
          <w:iCs/>
        </w:rPr>
      </w:pPr>
      <w:r w:rsidRPr="00C040EA">
        <w:rPr>
          <w:i/>
          <w:iCs/>
        </w:rPr>
        <w:t xml:space="preserve">- За краен израз и правилна числена стойност </w:t>
      </w:r>
      <w:r w:rsidRPr="00C040EA">
        <w:rPr>
          <w:b/>
          <w:bCs/>
          <w:i/>
          <w:iCs/>
        </w:rPr>
        <w:t>– 1т</w:t>
      </w:r>
      <w:r w:rsidRPr="00C040EA">
        <w:rPr>
          <w:i/>
          <w:iCs/>
        </w:rPr>
        <w:t>.</w:t>
      </w:r>
    </w:p>
    <w:p w14:paraId="52D45A49" w14:textId="77777777" w:rsidR="00C040EA" w:rsidRPr="00C040EA" w:rsidRDefault="00C040EA" w:rsidP="00C040EA">
      <w:pPr>
        <w:jc w:val="both"/>
        <w:rPr>
          <w:b/>
          <w:bCs/>
        </w:rPr>
      </w:pPr>
    </w:p>
    <w:p w14:paraId="37987FF5" w14:textId="77777777" w:rsidR="00C040EA" w:rsidRPr="00C040EA" w:rsidRDefault="00C040EA" w:rsidP="00C040EA">
      <w:pPr>
        <w:jc w:val="both"/>
        <w:rPr>
          <w:b/>
          <w:bCs/>
        </w:rPr>
      </w:pPr>
      <w:r w:rsidRPr="00C040EA">
        <w:rPr>
          <w:b/>
          <w:bCs/>
        </w:rPr>
        <w:t>Г) – 1т.</w:t>
      </w:r>
    </w:p>
    <w:p w14:paraId="6B72BA24" w14:textId="77777777" w:rsidR="00F06507" w:rsidRDefault="00F06507" w:rsidP="00E17BEC">
      <w:pPr>
        <w:spacing w:line="259" w:lineRule="auto"/>
        <w:contextualSpacing/>
        <w:jc w:val="both"/>
        <w:rPr>
          <w:rFonts w:eastAsiaTheme="minorHAnsi"/>
          <w:lang w:eastAsia="en-US"/>
        </w:rPr>
      </w:pPr>
    </w:p>
    <w:p w14:paraId="45EBE12F" w14:textId="46D5D734" w:rsidR="00AE5AB7" w:rsidRPr="00F06507" w:rsidRDefault="00F06507" w:rsidP="002F3875">
      <w:pPr>
        <w:ind w:firstLine="709"/>
        <w:jc w:val="both"/>
        <w:rPr>
          <w:rFonts w:eastAsiaTheme="minorEastAsia"/>
          <w:lang w:eastAsia="en-US"/>
        </w:rPr>
      </w:pPr>
      <w:r>
        <w:rPr>
          <w:rFonts w:eastAsiaTheme="minorHAnsi"/>
          <w:b/>
          <w:lang w:eastAsia="en-US"/>
        </w:rPr>
        <w:t>3</w:t>
      </w:r>
      <w:r w:rsidR="00AE5AB7" w:rsidRPr="00F06507">
        <w:rPr>
          <w:rFonts w:eastAsiaTheme="minorHAnsi"/>
          <w:b/>
          <w:lang w:eastAsia="en-US"/>
        </w:rPr>
        <w:t xml:space="preserve"> задача. Пътешествие във времето.</w:t>
      </w:r>
      <w:r w:rsidR="00AE5AB7" w:rsidRPr="00F06507">
        <w:rPr>
          <w:rFonts w:eastAsiaTheme="minorHAnsi"/>
          <w:lang w:eastAsia="en-US"/>
        </w:rPr>
        <w:t xml:space="preserve"> </w:t>
      </w:r>
      <w:r w:rsidR="00AE5AB7" w:rsidRPr="00F06507">
        <w:rPr>
          <w:rFonts w:eastAsiaTheme="minorEastAsia"/>
          <w:lang w:eastAsia="en-US"/>
        </w:rPr>
        <w:t xml:space="preserve">Знаменитият инженер </w:t>
      </w:r>
      <w:proofErr w:type="spellStart"/>
      <w:r w:rsidR="00AE5AB7" w:rsidRPr="00F06507">
        <w:rPr>
          <w:rFonts w:eastAsiaTheme="minorEastAsia"/>
          <w:lang w:eastAsia="en-US"/>
        </w:rPr>
        <w:t>Гайко</w:t>
      </w:r>
      <w:proofErr w:type="spellEnd"/>
      <w:r w:rsidR="00AE5AB7" w:rsidRPr="00F06507">
        <w:rPr>
          <w:rFonts w:eastAsiaTheme="minorEastAsia"/>
          <w:lang w:eastAsia="en-US"/>
        </w:rPr>
        <w:t xml:space="preserve"> </w:t>
      </w:r>
      <w:r w:rsidR="008243AF" w:rsidRPr="00F06507">
        <w:rPr>
          <w:rFonts w:eastAsiaTheme="minorEastAsia"/>
          <w:lang w:eastAsia="en-US"/>
        </w:rPr>
        <w:t>Бурм</w:t>
      </w:r>
      <w:r w:rsidR="00612880" w:rsidRPr="00F06507">
        <w:rPr>
          <w:rFonts w:eastAsiaTheme="minorEastAsia"/>
          <w:lang w:eastAsia="en-US"/>
        </w:rPr>
        <w:t>ов</w:t>
      </w:r>
      <w:r w:rsidR="00AE5AB7" w:rsidRPr="00F06507">
        <w:rPr>
          <w:rFonts w:eastAsiaTheme="minorEastAsia"/>
          <w:lang w:eastAsia="en-US"/>
        </w:rPr>
        <w:t xml:space="preserve"> изобретява машината на времето. При първото й изпробване той решава да се пренесе в </w:t>
      </w:r>
      <w:r w:rsidR="00AE5AB7" w:rsidRPr="00F06507">
        <w:rPr>
          <w:rFonts w:eastAsiaTheme="minorEastAsia"/>
          <w:lang w:val="en-US" w:eastAsia="en-US"/>
        </w:rPr>
        <w:t>1609</w:t>
      </w:r>
      <w:r w:rsidR="00AE5AB7" w:rsidRPr="00F06507">
        <w:rPr>
          <w:rFonts w:eastAsiaTheme="minorEastAsia"/>
          <w:lang w:eastAsia="en-US"/>
        </w:rPr>
        <w:t xml:space="preserve"> г.</w:t>
      </w:r>
      <w:r w:rsidR="00AE5AB7" w:rsidRPr="00F06507">
        <w:rPr>
          <w:rFonts w:eastAsiaTheme="minorEastAsia"/>
          <w:lang w:val="en-US" w:eastAsia="en-US"/>
        </w:rPr>
        <w:t xml:space="preserve"> </w:t>
      </w:r>
      <w:r w:rsidR="00AE5AB7" w:rsidRPr="00F06507">
        <w:rPr>
          <w:rFonts w:eastAsiaTheme="minorEastAsia"/>
          <w:lang w:eastAsia="en-US"/>
        </w:rPr>
        <w:t xml:space="preserve">в Италия и да се запознае с Галилео Галилей. Но нещо се обърква и той се оказва в още по-далечното минало. Инженер </w:t>
      </w:r>
      <w:r w:rsidR="008243AF" w:rsidRPr="00F06507">
        <w:rPr>
          <w:rFonts w:eastAsiaTheme="minorEastAsia"/>
          <w:lang w:eastAsia="en-US"/>
        </w:rPr>
        <w:t>Бурмов</w:t>
      </w:r>
      <w:r w:rsidR="00AE5AB7" w:rsidRPr="00F06507">
        <w:rPr>
          <w:rFonts w:eastAsiaTheme="minorEastAsia"/>
          <w:lang w:eastAsia="en-US"/>
        </w:rPr>
        <w:t xml:space="preserve"> е и астроном любител и въпреки страшния студ навън, започва системни наблюдения. Така установява, че пролетната равноденствена точка е съвсем близо до звездата Антарес.</w:t>
      </w:r>
    </w:p>
    <w:p w14:paraId="052A9D92" w14:textId="77777777" w:rsidR="00612880" w:rsidRPr="00F06507" w:rsidRDefault="00801D3D" w:rsidP="00801D3D">
      <w:pPr>
        <w:pStyle w:val="a5"/>
        <w:numPr>
          <w:ilvl w:val="0"/>
          <w:numId w:val="4"/>
        </w:numPr>
        <w:tabs>
          <w:tab w:val="left" w:pos="993"/>
        </w:tabs>
        <w:spacing w:line="259" w:lineRule="auto"/>
        <w:ind w:left="0" w:firstLine="709"/>
        <w:jc w:val="both"/>
        <w:rPr>
          <w:rFonts w:eastAsiaTheme="minorEastAsia"/>
          <w:lang w:eastAsia="en-US"/>
        </w:rPr>
      </w:pPr>
      <w:r w:rsidRPr="00F06507">
        <w:rPr>
          <w:rFonts w:eastAsiaTheme="minorEastAsia"/>
          <w:b/>
          <w:lang w:eastAsia="en-US"/>
        </w:rPr>
        <w:t>А)</w:t>
      </w:r>
      <w:r w:rsidRPr="00F06507">
        <w:rPr>
          <w:rFonts w:eastAsiaTheme="minorEastAsia"/>
          <w:lang w:eastAsia="en-US"/>
        </w:rPr>
        <w:t xml:space="preserve"> </w:t>
      </w:r>
      <w:r w:rsidR="00AE5AB7" w:rsidRPr="00F06507">
        <w:rPr>
          <w:rFonts w:eastAsiaTheme="minorEastAsia"/>
          <w:lang w:eastAsia="en-US"/>
        </w:rPr>
        <w:t xml:space="preserve">Разполагате със звездна карта и с карта на пътя, описван от северния небесен полюс поради прецесията на земната ос. Периодът на прецесия е 25765 години. </w:t>
      </w:r>
      <w:r w:rsidR="00F17C0B" w:rsidRPr="00F06507">
        <w:rPr>
          <w:rFonts w:eastAsiaTheme="minorEastAsia"/>
          <w:lang w:eastAsia="en-US"/>
        </w:rPr>
        <w:t>На картата с пътя на северния небесен полюс н</w:t>
      </w:r>
      <w:r w:rsidR="00612880" w:rsidRPr="00F06507">
        <w:rPr>
          <w:rFonts w:eastAsiaTheme="minorEastAsia"/>
          <w:lang w:eastAsia="en-US"/>
        </w:rPr>
        <w:t xml:space="preserve">анесете приблизително </w:t>
      </w:r>
      <w:r w:rsidR="00F17C0B" w:rsidRPr="00F06507">
        <w:rPr>
          <w:rFonts w:eastAsiaTheme="minorEastAsia"/>
          <w:lang w:eastAsia="en-US"/>
        </w:rPr>
        <w:t>неговото положение</w:t>
      </w:r>
      <w:r w:rsidR="00612880" w:rsidRPr="00F06507">
        <w:rPr>
          <w:rFonts w:eastAsiaTheme="minorEastAsia"/>
          <w:lang w:eastAsia="en-US"/>
        </w:rPr>
        <w:t xml:space="preserve"> в епохата, в която се е пренесъл изобретателят. </w:t>
      </w:r>
      <w:r w:rsidR="00AE5AB7" w:rsidRPr="00F06507">
        <w:rPr>
          <w:rFonts w:eastAsiaTheme="minorEastAsia"/>
          <w:lang w:eastAsia="en-US"/>
        </w:rPr>
        <w:t xml:space="preserve">Определете в кое хилядолетие се е оказал </w:t>
      </w:r>
      <w:r w:rsidR="00612880" w:rsidRPr="00F06507">
        <w:rPr>
          <w:rFonts w:eastAsiaTheme="minorEastAsia"/>
          <w:lang w:eastAsia="en-US"/>
        </w:rPr>
        <w:t>той</w:t>
      </w:r>
      <w:r w:rsidR="00AE5AB7" w:rsidRPr="00F06507">
        <w:rPr>
          <w:rFonts w:eastAsiaTheme="minorEastAsia"/>
          <w:lang w:eastAsia="en-US"/>
        </w:rPr>
        <w:t xml:space="preserve">. Коя ярка звезда би могла да се използва като Полярна звезда? </w:t>
      </w:r>
      <w:r w:rsidR="00783980" w:rsidRPr="00F06507">
        <w:rPr>
          <w:rFonts w:eastAsiaTheme="minorEastAsia"/>
          <w:lang w:eastAsia="en-US"/>
        </w:rPr>
        <w:t>На другата карта отбележете есенната равноденствена точка. Близо до коя ярка звезда се намира тя?</w:t>
      </w:r>
    </w:p>
    <w:p w14:paraId="4EEBA72E" w14:textId="05006808" w:rsidR="00AE5AB7" w:rsidRPr="00F06507" w:rsidRDefault="00801D3D" w:rsidP="00801D3D">
      <w:pPr>
        <w:pStyle w:val="a5"/>
        <w:numPr>
          <w:ilvl w:val="0"/>
          <w:numId w:val="4"/>
        </w:numPr>
        <w:tabs>
          <w:tab w:val="left" w:pos="993"/>
        </w:tabs>
        <w:spacing w:line="259" w:lineRule="auto"/>
        <w:ind w:left="0" w:firstLine="709"/>
        <w:jc w:val="both"/>
        <w:rPr>
          <w:rFonts w:eastAsiaTheme="minorEastAsia"/>
          <w:lang w:eastAsia="en-US"/>
        </w:rPr>
      </w:pPr>
      <w:r w:rsidRPr="00F06507">
        <w:rPr>
          <w:rFonts w:eastAsiaTheme="minorEastAsia"/>
          <w:b/>
          <w:lang w:eastAsia="en-US"/>
        </w:rPr>
        <w:t>Б)</w:t>
      </w:r>
      <w:r w:rsidRPr="00F06507">
        <w:rPr>
          <w:rFonts w:eastAsiaTheme="minorEastAsia"/>
          <w:lang w:eastAsia="en-US"/>
        </w:rPr>
        <w:t xml:space="preserve"> </w:t>
      </w:r>
      <w:r w:rsidR="00AE5AB7" w:rsidRPr="00F06507">
        <w:rPr>
          <w:rFonts w:eastAsiaTheme="minorEastAsia"/>
          <w:lang w:eastAsia="en-US"/>
        </w:rPr>
        <w:t xml:space="preserve">След като е направил нужните корекции, </w:t>
      </w:r>
      <w:proofErr w:type="spellStart"/>
      <w:r w:rsidR="00AE5AB7" w:rsidRPr="00F06507">
        <w:rPr>
          <w:rFonts w:eastAsiaTheme="minorEastAsia"/>
          <w:lang w:eastAsia="en-US"/>
        </w:rPr>
        <w:t>Гайко</w:t>
      </w:r>
      <w:proofErr w:type="spellEnd"/>
      <w:r w:rsidR="00AE5AB7" w:rsidRPr="00F06507">
        <w:rPr>
          <w:rFonts w:eastAsiaTheme="minorEastAsia"/>
          <w:lang w:eastAsia="en-US"/>
        </w:rPr>
        <w:t xml:space="preserve"> </w:t>
      </w:r>
      <w:r w:rsidR="008243AF" w:rsidRPr="00F06507">
        <w:rPr>
          <w:rFonts w:eastAsiaTheme="minorEastAsia"/>
          <w:lang w:eastAsia="en-US"/>
        </w:rPr>
        <w:t>Бурмов</w:t>
      </w:r>
      <w:r w:rsidR="00AE5AB7" w:rsidRPr="00F06507">
        <w:rPr>
          <w:rFonts w:eastAsiaTheme="minorEastAsia"/>
          <w:lang w:eastAsia="en-US"/>
        </w:rPr>
        <w:t xml:space="preserve"> отново пуска в ход машината на времето. Този път обаче, той се озовава в далечното бъдеще. Вега е увеличила блясъка си с 0.5</w:t>
      </w:r>
      <w:r w:rsidR="00AE5AB7" w:rsidRPr="00F06507">
        <w:rPr>
          <w:rFonts w:eastAsiaTheme="minorEastAsia"/>
          <w:vertAlign w:val="superscript"/>
          <w:lang w:val="en-US" w:eastAsia="en-US"/>
        </w:rPr>
        <w:t>m</w:t>
      </w:r>
      <w:r w:rsidR="00AE5AB7" w:rsidRPr="00F06507">
        <w:rPr>
          <w:rFonts w:eastAsiaTheme="minorEastAsia"/>
          <w:lang w:eastAsia="en-US"/>
        </w:rPr>
        <w:t>. В наше време тази звезда се намира на разстояние 25.04 светлинни години. Известно е, че тя се приближава към нас и след 264 000 години ще прелети покрай Слънцето на минимално разстояние 13.2 светлинни</w:t>
      </w:r>
      <w:r w:rsidR="00420759" w:rsidRPr="00F06507">
        <w:rPr>
          <w:rFonts w:eastAsiaTheme="minorEastAsia"/>
          <w:lang w:eastAsia="en-US"/>
        </w:rPr>
        <w:t xml:space="preserve"> години</w:t>
      </w:r>
      <w:r w:rsidR="00AE5AB7" w:rsidRPr="00F06507">
        <w:rPr>
          <w:rFonts w:eastAsiaTheme="minorEastAsia"/>
          <w:lang w:eastAsia="en-US"/>
        </w:rPr>
        <w:t>. В кое хилядолетие се оказва видният изобретател този път? На какво ъглово разстояние се е изместила Вега относно сегашното си положение? Ще бъде ли тя тогава близо до северния небесен полюс?</w:t>
      </w:r>
    </w:p>
    <w:p w14:paraId="417971F1" w14:textId="77777777" w:rsidR="00AE5AB7" w:rsidRPr="00F06507" w:rsidRDefault="00AE5AB7" w:rsidP="002F3875">
      <w:pPr>
        <w:spacing w:line="259" w:lineRule="auto"/>
        <w:ind w:firstLine="709"/>
        <w:jc w:val="both"/>
        <w:rPr>
          <w:rFonts w:eastAsiaTheme="minorEastAsia"/>
          <w:lang w:eastAsia="en-US"/>
        </w:rPr>
      </w:pPr>
    </w:p>
    <w:p w14:paraId="4A492B74" w14:textId="314BC3E9" w:rsidR="001C06BD" w:rsidRPr="00F06507" w:rsidRDefault="001C06BD" w:rsidP="00835674">
      <w:pPr>
        <w:spacing w:line="259" w:lineRule="auto"/>
        <w:ind w:firstLine="709"/>
        <w:jc w:val="both"/>
        <w:rPr>
          <w:rFonts w:eastAsiaTheme="minorEastAsia"/>
          <w:lang w:eastAsia="en-US"/>
        </w:rPr>
      </w:pPr>
      <w:r w:rsidRPr="00F06507">
        <w:rPr>
          <w:rFonts w:eastAsiaTheme="minorEastAsia"/>
          <w:b/>
          <w:bCs/>
          <w:lang w:eastAsia="en-US"/>
        </w:rPr>
        <w:t>Решение:</w:t>
      </w:r>
      <w:r w:rsidRPr="00F06507">
        <w:rPr>
          <w:rFonts w:eastAsiaTheme="minorEastAsia"/>
          <w:lang w:eastAsia="en-US"/>
        </w:rPr>
        <w:t xml:space="preserve"> </w:t>
      </w:r>
    </w:p>
    <w:p w14:paraId="7414D8A7" w14:textId="77777777" w:rsidR="001C06BD" w:rsidRPr="00F06507" w:rsidRDefault="001C06BD" w:rsidP="001C06BD">
      <w:pPr>
        <w:spacing w:line="259" w:lineRule="auto"/>
        <w:jc w:val="both"/>
        <w:rPr>
          <w:rFonts w:eastAsiaTheme="minorEastAsia"/>
          <w:i/>
          <w:lang w:eastAsia="en-US"/>
        </w:rPr>
      </w:pPr>
      <w:r w:rsidRPr="00F06507">
        <w:rPr>
          <w:rFonts w:eastAsiaTheme="minorEastAsia"/>
          <w:lang w:eastAsia="en-US"/>
        </w:rPr>
        <w:tab/>
        <w:t xml:space="preserve">Картата на звездното небе в </w:t>
      </w:r>
      <w:proofErr w:type="spellStart"/>
      <w:r w:rsidRPr="00F06507">
        <w:rPr>
          <w:rFonts w:eastAsiaTheme="minorEastAsia"/>
          <w:lang w:eastAsia="en-US"/>
        </w:rPr>
        <w:t>еклиптична</w:t>
      </w:r>
      <w:proofErr w:type="spellEnd"/>
      <w:r w:rsidRPr="00F06507">
        <w:rPr>
          <w:rFonts w:eastAsiaTheme="minorEastAsia"/>
          <w:lang w:eastAsia="en-US"/>
        </w:rPr>
        <w:t xml:space="preserve"> координатна система е подобна на полярна координатна система. </w:t>
      </w:r>
      <w:proofErr w:type="spellStart"/>
      <w:r w:rsidRPr="00F06507">
        <w:rPr>
          <w:rFonts w:eastAsiaTheme="minorEastAsia"/>
          <w:lang w:eastAsia="en-US"/>
        </w:rPr>
        <w:t>Еклиптичната</w:t>
      </w:r>
      <w:proofErr w:type="spellEnd"/>
      <w:r w:rsidRPr="00F06507">
        <w:rPr>
          <w:rFonts w:eastAsiaTheme="minorEastAsia"/>
          <w:lang w:eastAsia="en-US"/>
        </w:rPr>
        <w:t xml:space="preserve"> дължина  </w:t>
      </w:r>
      <w:r w:rsidRPr="00F06507">
        <w:rPr>
          <w:rFonts w:eastAsiaTheme="minorEastAsia"/>
          <w:lang w:eastAsia="en-US"/>
        </w:rPr>
        <w:sym w:font="Symbol" w:char="F06C"/>
      </w:r>
      <w:r w:rsidRPr="00F06507">
        <w:rPr>
          <w:rFonts w:eastAsiaTheme="minorEastAsia"/>
          <w:lang w:eastAsia="en-US"/>
        </w:rPr>
        <w:t xml:space="preserve">  се отмерва от пролетната равноденствена точка  </w:t>
      </w:r>
      <w:r w:rsidRPr="00F06507">
        <w:rPr>
          <w:rFonts w:eastAsiaTheme="minorEastAsia"/>
          <w:b/>
          <w:bCs/>
          <w:lang w:eastAsia="en-US"/>
        </w:rPr>
        <w:sym w:font="Symbol" w:char="F067"/>
      </w:r>
      <w:r w:rsidRPr="00F06507">
        <w:rPr>
          <w:rFonts w:eastAsiaTheme="minorEastAsia"/>
          <w:lang w:eastAsia="en-US"/>
        </w:rPr>
        <w:t>,  където е равна на 0</w:t>
      </w:r>
      <w:r w:rsidRPr="00F06507">
        <w:rPr>
          <w:rFonts w:eastAsiaTheme="minorEastAsia"/>
          <w:lang w:eastAsia="en-US"/>
        </w:rPr>
        <w:sym w:font="Symbol" w:char="F0B0"/>
      </w:r>
      <w:r w:rsidRPr="00F06507">
        <w:rPr>
          <w:rFonts w:eastAsiaTheme="minorEastAsia"/>
          <w:lang w:eastAsia="en-US"/>
        </w:rPr>
        <w:t>, като нараства на изток, т.е. в посока по часовниковата стрелка на изобразената карта. С времето, поради прецесията, пролетната равноденствена точка се премества на запад,  като прави пълно завъртане по еклиптиката за</w:t>
      </w:r>
      <w:r w:rsidRPr="00F06507">
        <w:rPr>
          <w:rFonts w:eastAsiaTheme="minorEastAsia"/>
          <w:i/>
          <w:iCs/>
          <w:lang w:val="en-US" w:eastAsia="en-US"/>
        </w:rPr>
        <w:t xml:space="preserve"> T</w:t>
      </w:r>
      <w:proofErr w:type="spellStart"/>
      <w:r w:rsidRPr="00F06507">
        <w:rPr>
          <w:rFonts w:eastAsiaTheme="minorEastAsia"/>
          <w:vertAlign w:val="subscript"/>
          <w:lang w:eastAsia="en-US"/>
        </w:rPr>
        <w:t>пр</w:t>
      </w:r>
      <w:proofErr w:type="spellEnd"/>
      <w:r w:rsidRPr="00F06507">
        <w:rPr>
          <w:rFonts w:eastAsiaTheme="minorEastAsia"/>
          <w:lang w:eastAsia="en-US"/>
        </w:rPr>
        <w:sym w:font="Symbol" w:char="F020"/>
      </w:r>
      <w:r w:rsidRPr="00F06507">
        <w:rPr>
          <w:rFonts w:eastAsiaTheme="minorEastAsia"/>
          <w:lang w:eastAsia="en-US"/>
        </w:rPr>
        <w:t>=</w:t>
      </w:r>
      <w:r w:rsidRPr="00F06507">
        <w:rPr>
          <w:rFonts w:eastAsiaTheme="minorEastAsia"/>
          <w:lang w:eastAsia="en-US"/>
        </w:rPr>
        <w:sym w:font="Symbol" w:char="F020"/>
      </w:r>
      <w:r w:rsidRPr="00F06507">
        <w:rPr>
          <w:rFonts w:eastAsiaTheme="minorEastAsia"/>
          <w:lang w:eastAsia="en-US"/>
        </w:rPr>
        <w:t>25765</w:t>
      </w:r>
      <w:r w:rsidRPr="00F06507">
        <w:rPr>
          <w:rFonts w:eastAsiaTheme="minorEastAsia"/>
          <w:lang w:eastAsia="en-US"/>
        </w:rPr>
        <w:sym w:font="Symbol" w:char="F020"/>
      </w:r>
      <w:r w:rsidRPr="00F06507">
        <w:rPr>
          <w:rFonts w:eastAsiaTheme="minorEastAsia"/>
          <w:lang w:eastAsia="en-US"/>
        </w:rPr>
        <w:t xml:space="preserve">години. Следователно ъгълът </w:t>
      </w:r>
      <m:oMath>
        <m:r>
          <w:rPr>
            <w:rFonts w:ascii="Cambria Math" w:eastAsiaTheme="minorEastAsia" w:hAnsi="Cambria Math"/>
            <w:lang w:eastAsia="en-US"/>
          </w:rPr>
          <m:t>∆λ</m:t>
        </m:r>
      </m:oMath>
      <w:r w:rsidRPr="00F06507">
        <w:rPr>
          <w:rFonts w:eastAsiaTheme="minorEastAsia"/>
          <w:lang w:eastAsia="en-US"/>
        </w:rPr>
        <w:t xml:space="preserve"> между пролетната равноденствена точка и посоката към Антарес, отнесен към 360</w:t>
      </w:r>
      <w:r w:rsidRPr="00F06507">
        <w:rPr>
          <w:rFonts w:eastAsiaTheme="minorEastAsia"/>
          <w:lang w:eastAsia="en-US"/>
        </w:rPr>
        <w:sym w:font="Symbol" w:char="F0B0"/>
      </w:r>
      <w:r w:rsidRPr="00F06507">
        <w:rPr>
          <w:rFonts w:eastAsiaTheme="minorEastAsia"/>
          <w:lang w:eastAsia="en-US"/>
        </w:rPr>
        <w:t xml:space="preserve">, ще е пропорционален на времето  </w:t>
      </w:r>
      <w:r w:rsidRPr="00F06507">
        <w:rPr>
          <w:rFonts w:eastAsiaTheme="minorEastAsia"/>
          <w:i/>
          <w:iCs/>
          <w:lang w:eastAsia="en-US"/>
        </w:rPr>
        <w:sym w:font="Symbol" w:char="F044"/>
      </w:r>
      <w:r w:rsidRPr="00F06507">
        <w:rPr>
          <w:rFonts w:eastAsiaTheme="minorEastAsia"/>
          <w:i/>
          <w:iCs/>
          <w:lang w:val="en-US" w:eastAsia="en-US"/>
        </w:rPr>
        <w:t>T</w:t>
      </w:r>
      <w:r w:rsidRPr="00F06507">
        <w:rPr>
          <w:rFonts w:eastAsiaTheme="minorEastAsia"/>
          <w:lang w:val="en-US" w:eastAsia="en-US"/>
        </w:rPr>
        <w:t xml:space="preserve"> </w:t>
      </w:r>
      <w:r w:rsidRPr="00F06507">
        <w:rPr>
          <w:rFonts w:eastAsiaTheme="minorEastAsia"/>
          <w:lang w:eastAsia="en-US"/>
        </w:rPr>
        <w:t xml:space="preserve">, изминало от момента, когато Антарес е бил близо  до  пролетната  равноденствена  точка,  отнесено към периода на прецесия  </w:t>
      </w:r>
      <w:r w:rsidRPr="00F06507">
        <w:rPr>
          <w:rFonts w:eastAsiaTheme="minorEastAsia"/>
          <w:i/>
          <w:iCs/>
          <w:lang w:val="en-US" w:eastAsia="en-US"/>
        </w:rPr>
        <w:t>T</w:t>
      </w:r>
      <w:r w:rsidRPr="00F06507">
        <w:rPr>
          <w:rFonts w:eastAsiaTheme="minorEastAsia"/>
          <w:vertAlign w:val="subscript"/>
          <w:lang w:eastAsia="en-US"/>
        </w:rPr>
        <w:t>пр</w:t>
      </w:r>
      <w:r w:rsidRPr="00F06507">
        <w:rPr>
          <w:rFonts w:eastAsiaTheme="minorEastAsia"/>
          <w:lang w:eastAsia="en-US"/>
        </w:rPr>
        <w:t>.  Ъгълът е в посока изток, по часовниковата стрелка, защото преместването е в миналото.  Измерваме ъгъла и получаваме, че</w:t>
      </w:r>
      <w:r w:rsidRPr="00F06507">
        <w:rPr>
          <w:rFonts w:eastAsiaTheme="minorEastAsia"/>
          <w:lang w:val="en-US" w:eastAsia="en-US"/>
        </w:rPr>
        <w:t xml:space="preserve">  </w:t>
      </w:r>
      <w:r w:rsidRPr="00F06507">
        <w:rPr>
          <w:rFonts w:eastAsiaTheme="minorEastAsia"/>
          <w:lang w:eastAsia="en-US"/>
        </w:rPr>
        <w:t xml:space="preserve"> </w:t>
      </w:r>
      <m:oMath>
        <m:r>
          <w:rPr>
            <w:rFonts w:ascii="Cambria Math" w:eastAsiaTheme="minorEastAsia" w:hAnsi="Cambria Math"/>
            <w:lang w:eastAsia="en-US"/>
          </w:rPr>
          <m:t>∆λ=249.5°</m:t>
        </m:r>
      </m:oMath>
      <w:r w:rsidRPr="00F06507">
        <w:rPr>
          <w:rFonts w:eastAsiaTheme="minorEastAsia"/>
          <w:lang w:val="en-US" w:eastAsia="en-US"/>
        </w:rPr>
        <w:t>.</w:t>
      </w:r>
    </w:p>
    <w:p w14:paraId="5EC884DD" w14:textId="77777777" w:rsidR="001C06BD" w:rsidRPr="00F06507" w:rsidRDefault="00000000" w:rsidP="001C06BD">
      <w:pPr>
        <w:tabs>
          <w:tab w:val="left" w:pos="993"/>
        </w:tabs>
        <w:spacing w:line="259" w:lineRule="auto"/>
        <w:jc w:val="center"/>
        <w:rPr>
          <w:rFonts w:eastAsiaTheme="minorEastAsia"/>
          <w:iCs/>
          <w:lang w:val="en-US" w:eastAsia="en-US"/>
        </w:rPr>
      </w:pPr>
      <m:oMathPara>
        <m:oMath>
          <m:f>
            <m:fPr>
              <m:ctrlPr>
                <w:rPr>
                  <w:rFonts w:ascii="Cambria Math" w:eastAsiaTheme="minorEastAsia" w:hAnsi="Cambria Math"/>
                  <w:i/>
                  <w:lang w:eastAsia="en-US"/>
                </w:rPr>
              </m:ctrlPr>
            </m:fPr>
            <m:num>
              <m:r>
                <w:rPr>
                  <w:rFonts w:ascii="Cambria Math" w:eastAsiaTheme="minorEastAsia" w:hAnsi="Cambria Math"/>
                  <w:lang w:eastAsia="en-US"/>
                </w:rPr>
                <m:t>∆λ</m:t>
              </m:r>
            </m:num>
            <m:den>
              <m:r>
                <w:rPr>
                  <w:rFonts w:ascii="Cambria Math" w:eastAsiaTheme="minorEastAsia" w:hAnsi="Cambria Math"/>
                  <w:lang w:eastAsia="en-US"/>
                </w:rPr>
                <m:t>360°</m:t>
              </m:r>
            </m:den>
          </m:f>
          <m:r>
            <w:rPr>
              <w:rFonts w:ascii="Cambria Math" w:eastAsiaTheme="minorEastAsia" w:hAnsi="Cambria Math"/>
              <w:lang w:eastAsia="en-US"/>
            </w:rPr>
            <m:t>=</m:t>
          </m:r>
          <m:f>
            <m:fPr>
              <m:ctrlPr>
                <w:rPr>
                  <w:rFonts w:ascii="Cambria Math" w:eastAsiaTheme="minorEastAsia" w:hAnsi="Cambria Math"/>
                  <w:i/>
                  <w:lang w:eastAsia="en-US"/>
                </w:rPr>
              </m:ctrlPr>
            </m:fPr>
            <m:num>
              <m:r>
                <w:rPr>
                  <w:rFonts w:ascii="Cambria Math" w:eastAsiaTheme="minorEastAsia" w:hAnsi="Cambria Math"/>
                  <w:lang w:eastAsia="en-US"/>
                </w:rPr>
                <m:t>∆T</m:t>
              </m:r>
            </m:num>
            <m:den>
              <m:sSub>
                <m:sSubPr>
                  <m:ctrlPr>
                    <w:rPr>
                      <w:rFonts w:ascii="Cambria Math" w:eastAsiaTheme="minorEastAsia" w:hAnsi="Cambria Math"/>
                      <w:i/>
                      <w:lang w:eastAsia="en-US"/>
                    </w:rPr>
                  </m:ctrlPr>
                </m:sSubPr>
                <m:e>
                  <m:r>
                    <w:rPr>
                      <w:rFonts w:ascii="Cambria Math" w:eastAsiaTheme="minorEastAsia" w:hAnsi="Cambria Math"/>
                      <w:lang w:eastAsia="en-US"/>
                    </w:rPr>
                    <m:t>T</m:t>
                  </m:r>
                </m:e>
                <m:sub>
                  <m:r>
                    <w:rPr>
                      <w:rFonts w:ascii="Cambria Math" w:eastAsiaTheme="minorEastAsia" w:hAnsi="Cambria Math"/>
                      <w:lang w:eastAsia="en-US"/>
                    </w:rPr>
                    <m:t>пр</m:t>
                  </m:r>
                </m:sub>
              </m:sSub>
            </m:den>
          </m:f>
        </m:oMath>
      </m:oMathPara>
    </w:p>
    <w:p w14:paraId="4D9DF869" w14:textId="77777777" w:rsidR="001C06BD" w:rsidRPr="00F06507" w:rsidRDefault="001C06BD" w:rsidP="001C06BD">
      <w:pPr>
        <w:tabs>
          <w:tab w:val="left" w:pos="993"/>
        </w:tabs>
        <w:spacing w:line="259" w:lineRule="auto"/>
        <w:jc w:val="center"/>
        <w:rPr>
          <w:rFonts w:eastAsiaTheme="minorEastAsia"/>
          <w:iCs/>
          <w:lang w:eastAsia="en-US"/>
        </w:rPr>
      </w:pPr>
      <m:oMathPara>
        <m:oMath>
          <m:r>
            <w:rPr>
              <w:rFonts w:ascii="Cambria Math" w:eastAsiaTheme="minorEastAsia" w:hAnsi="Cambria Math"/>
              <w:lang w:val="en-US" w:eastAsia="en-US"/>
            </w:rPr>
            <m:t>∆T=</m:t>
          </m:r>
          <m:sSub>
            <m:sSubPr>
              <m:ctrlPr>
                <w:rPr>
                  <w:rFonts w:ascii="Cambria Math" w:eastAsiaTheme="minorEastAsia" w:hAnsi="Cambria Math"/>
                  <w:i/>
                  <w:iCs/>
                  <w:lang w:val="en-US" w:eastAsia="en-US"/>
                </w:rPr>
              </m:ctrlPr>
            </m:sSubPr>
            <m:e>
              <m:r>
                <w:rPr>
                  <w:rFonts w:ascii="Cambria Math" w:eastAsiaTheme="minorEastAsia" w:hAnsi="Cambria Math"/>
                  <w:lang w:val="en-US" w:eastAsia="en-US"/>
                </w:rPr>
                <m:t>T</m:t>
              </m:r>
            </m:e>
            <m:sub>
              <m:r>
                <w:rPr>
                  <w:rFonts w:ascii="Cambria Math" w:eastAsiaTheme="minorEastAsia" w:hAnsi="Cambria Math"/>
                  <w:lang w:eastAsia="en-US"/>
                </w:rPr>
                <m:t>пр</m:t>
              </m:r>
            </m:sub>
          </m:sSub>
          <m:r>
            <w:rPr>
              <w:rFonts w:ascii="Cambria Math" w:eastAsiaTheme="minorEastAsia" w:hAnsi="Cambria Math"/>
              <w:lang w:val="en-US" w:eastAsia="en-US"/>
            </w:rPr>
            <m:t>∙</m:t>
          </m:r>
          <m:f>
            <m:fPr>
              <m:ctrlPr>
                <w:rPr>
                  <w:rFonts w:ascii="Cambria Math" w:eastAsiaTheme="minorEastAsia" w:hAnsi="Cambria Math"/>
                  <w:i/>
                  <w:iCs/>
                  <w:lang w:val="en-US" w:eastAsia="en-US"/>
                </w:rPr>
              </m:ctrlPr>
            </m:fPr>
            <m:num>
              <m:r>
                <w:rPr>
                  <w:rFonts w:ascii="Cambria Math" w:eastAsiaTheme="minorEastAsia" w:hAnsi="Cambria Math"/>
                  <w:lang w:eastAsia="en-US"/>
                </w:rPr>
                <m:t>∆λ</m:t>
              </m:r>
            </m:num>
            <m:den>
              <m:r>
                <w:rPr>
                  <w:rFonts w:ascii="Cambria Math" w:eastAsiaTheme="minorEastAsia" w:hAnsi="Cambria Math"/>
                  <w:lang w:eastAsia="en-US"/>
                </w:rPr>
                <m:t>360°</m:t>
              </m:r>
            </m:den>
          </m:f>
          <m:r>
            <w:rPr>
              <w:rFonts w:ascii="Cambria Math" w:eastAsiaTheme="minorEastAsia" w:hAnsi="Cambria Math"/>
              <w:lang w:val="en-US" w:eastAsia="en-US"/>
            </w:rPr>
            <m:t>=25765∙</m:t>
          </m:r>
          <m:f>
            <m:fPr>
              <m:ctrlPr>
                <w:rPr>
                  <w:rFonts w:ascii="Cambria Math" w:eastAsiaTheme="minorEastAsia" w:hAnsi="Cambria Math"/>
                  <w:i/>
                  <w:iCs/>
                  <w:lang w:val="en-US" w:eastAsia="en-US"/>
                </w:rPr>
              </m:ctrlPr>
            </m:fPr>
            <m:num>
              <m:r>
                <w:rPr>
                  <w:rFonts w:ascii="Cambria Math" w:eastAsiaTheme="minorEastAsia" w:hAnsi="Cambria Math"/>
                  <w:lang w:val="en-US" w:eastAsia="en-US"/>
                </w:rPr>
                <m:t>249.5°</m:t>
              </m:r>
            </m:num>
            <m:den>
              <m:r>
                <w:rPr>
                  <w:rFonts w:ascii="Cambria Math" w:eastAsiaTheme="minorEastAsia" w:hAnsi="Cambria Math"/>
                  <w:lang w:val="en-US" w:eastAsia="en-US"/>
                </w:rPr>
                <m:t>360°</m:t>
              </m:r>
            </m:den>
          </m:f>
          <m:r>
            <w:rPr>
              <w:rFonts w:ascii="Cambria Math" w:eastAsiaTheme="minorEastAsia" w:hAnsi="Cambria Math"/>
              <w:lang w:val="en-US" w:eastAsia="en-US"/>
            </w:rPr>
            <m:t xml:space="preserve">=17857 </m:t>
          </m:r>
          <m:r>
            <w:rPr>
              <w:rFonts w:ascii="Cambria Math" w:eastAsiaTheme="minorEastAsia" w:hAnsi="Cambria Math"/>
              <w:lang w:eastAsia="en-US"/>
            </w:rPr>
            <m:t>години</m:t>
          </m:r>
        </m:oMath>
      </m:oMathPara>
    </w:p>
    <w:p w14:paraId="404FC416" w14:textId="77777777" w:rsidR="001C06BD" w:rsidRPr="00F06507" w:rsidRDefault="001C06BD" w:rsidP="001C06BD">
      <w:pPr>
        <w:tabs>
          <w:tab w:val="left" w:pos="993"/>
        </w:tabs>
        <w:spacing w:line="259" w:lineRule="auto"/>
        <w:jc w:val="center"/>
        <w:rPr>
          <w:rFonts w:eastAsiaTheme="minorEastAsia"/>
          <w:iCs/>
          <w:lang w:eastAsia="en-US"/>
        </w:rPr>
      </w:pPr>
    </w:p>
    <w:p w14:paraId="4F226811" w14:textId="77777777" w:rsidR="001C06BD" w:rsidRPr="00F06507" w:rsidRDefault="001C06BD" w:rsidP="001C06BD">
      <w:pPr>
        <w:spacing w:line="259" w:lineRule="auto"/>
        <w:jc w:val="both"/>
        <w:rPr>
          <w:rFonts w:eastAsiaTheme="minorEastAsia"/>
          <w:lang w:eastAsia="en-US"/>
        </w:rPr>
      </w:pPr>
      <w:r w:rsidRPr="00F06507">
        <w:rPr>
          <w:rFonts w:eastAsiaTheme="minorEastAsia"/>
          <w:lang w:eastAsia="en-US"/>
        </w:rPr>
        <w:tab/>
        <w:t xml:space="preserve">Виждаме, че инженер Бурмов се е преместил приблизително 18000 години назад. Това е 16-тото хилядолетие преди новата ера. Земята е все още в ледниковата епоха и е много  студено. </w:t>
      </w:r>
    </w:p>
    <w:p w14:paraId="75FF397A" w14:textId="77777777" w:rsidR="001C06BD" w:rsidRPr="00F06507" w:rsidRDefault="001C06BD" w:rsidP="001C06BD">
      <w:pPr>
        <w:tabs>
          <w:tab w:val="left" w:pos="993"/>
        </w:tabs>
        <w:spacing w:line="259" w:lineRule="auto"/>
        <w:jc w:val="both"/>
        <w:rPr>
          <w:rFonts w:eastAsiaTheme="minorEastAsia"/>
          <w:lang w:eastAsia="en-US"/>
        </w:rPr>
      </w:pPr>
    </w:p>
    <w:p w14:paraId="5B4CED56" w14:textId="77777777" w:rsidR="001C06BD" w:rsidRPr="00F06507" w:rsidRDefault="001C06BD" w:rsidP="001C06BD">
      <w:pPr>
        <w:tabs>
          <w:tab w:val="left" w:pos="993"/>
        </w:tabs>
        <w:spacing w:line="259" w:lineRule="auto"/>
        <w:jc w:val="center"/>
        <w:rPr>
          <w:rFonts w:eastAsiaTheme="minorEastAsia"/>
          <w:lang w:eastAsia="en-US"/>
        </w:rPr>
      </w:pPr>
      <w:r w:rsidRPr="00F06507">
        <w:rPr>
          <w:rFonts w:eastAsiaTheme="minorEastAsia"/>
          <w:noProof/>
          <w:lang w:eastAsia="en-US"/>
        </w:rPr>
        <w:lastRenderedPageBreak/>
        <w:drawing>
          <wp:inline distT="0" distB="0" distL="0" distR="0" wp14:anchorId="4D5DF6A5" wp14:editId="28CBF53B">
            <wp:extent cx="4572000" cy="4579620"/>
            <wp:effectExtent l="0" t="0" r="0" b="0"/>
            <wp:docPr id="5" name="Картина 5" descr="Картина, която съдържа диаграма&#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Картина 5" descr="Картина, която съдържа диаграма&#10;&#10;Описанието е генерирано автоматично"/>
                    <pic:cNvPicPr/>
                  </pic:nvPicPr>
                  <pic:blipFill>
                    <a:blip r:embed="rId7">
                      <a:extLst>
                        <a:ext uri="{28A0092B-C50C-407E-A947-70E740481C1C}">
                          <a14:useLocalDpi xmlns:a14="http://schemas.microsoft.com/office/drawing/2010/main" val="0"/>
                        </a:ext>
                      </a:extLst>
                    </a:blip>
                    <a:stretch>
                      <a:fillRect/>
                    </a:stretch>
                  </pic:blipFill>
                  <pic:spPr>
                    <a:xfrm>
                      <a:off x="0" y="0"/>
                      <a:ext cx="4572000" cy="4579620"/>
                    </a:xfrm>
                    <a:prstGeom prst="rect">
                      <a:avLst/>
                    </a:prstGeom>
                  </pic:spPr>
                </pic:pic>
              </a:graphicData>
            </a:graphic>
          </wp:inline>
        </w:drawing>
      </w:r>
    </w:p>
    <w:p w14:paraId="3139EB5D" w14:textId="77777777" w:rsidR="001C06BD" w:rsidRPr="00F06507" w:rsidRDefault="001C06BD" w:rsidP="001C06BD">
      <w:pPr>
        <w:tabs>
          <w:tab w:val="left" w:pos="993"/>
        </w:tabs>
        <w:spacing w:line="259" w:lineRule="auto"/>
        <w:jc w:val="both"/>
        <w:rPr>
          <w:rFonts w:eastAsiaTheme="minorEastAsia"/>
          <w:lang w:eastAsia="en-US"/>
        </w:rPr>
      </w:pPr>
    </w:p>
    <w:p w14:paraId="16071093" w14:textId="77777777" w:rsidR="001C06BD" w:rsidRPr="00F06507" w:rsidRDefault="001C06BD" w:rsidP="001C06BD">
      <w:pPr>
        <w:spacing w:line="259" w:lineRule="auto"/>
        <w:jc w:val="both"/>
        <w:rPr>
          <w:rFonts w:eastAsiaTheme="minorEastAsia"/>
          <w:lang w:eastAsia="en-US"/>
        </w:rPr>
      </w:pPr>
      <w:r w:rsidRPr="00F06507">
        <w:rPr>
          <w:rFonts w:eastAsiaTheme="minorEastAsia"/>
          <w:lang w:eastAsia="en-US"/>
        </w:rPr>
        <w:tab/>
        <w:t>Като се преместим по картата, показваща движението на Северния небесен полюс, на</w:t>
      </w:r>
      <w:r w:rsidRPr="00F06507">
        <w:rPr>
          <w:rFonts w:eastAsiaTheme="minorEastAsia"/>
          <w:lang w:val="en-US" w:eastAsia="en-US"/>
        </w:rPr>
        <w:t xml:space="preserve"> </w:t>
      </w:r>
      <w:r w:rsidRPr="00F06507">
        <w:rPr>
          <w:rFonts w:eastAsiaTheme="minorEastAsia"/>
          <w:lang w:eastAsia="en-US"/>
        </w:rPr>
        <w:t xml:space="preserve">същия ъгъл в посока по часовниковата стрелка, т.е. в миналото, попадаме на участък от пътя на полюса, който е близък до Денеб. Следователно, тогава Денеб би могъл да бъде Полярна звезда. </w:t>
      </w:r>
    </w:p>
    <w:p w14:paraId="28139D50" w14:textId="77777777" w:rsidR="001C06BD" w:rsidRPr="00F06507" w:rsidRDefault="001C06BD" w:rsidP="001C06BD">
      <w:pPr>
        <w:spacing w:line="259" w:lineRule="auto"/>
        <w:jc w:val="both"/>
        <w:rPr>
          <w:rFonts w:eastAsiaTheme="minorEastAsia"/>
          <w:lang w:eastAsia="en-US"/>
        </w:rPr>
      </w:pPr>
      <w:r w:rsidRPr="00F06507">
        <w:rPr>
          <w:rFonts w:eastAsiaTheme="minorEastAsia"/>
          <w:lang w:eastAsia="en-US"/>
        </w:rPr>
        <w:tab/>
        <w:t xml:space="preserve">Есенната равноденствена точка е противоположна на пролетната. На картата виждаме, че когато Антарес е близо до пролетната равноденствена точка, близо то есенната равноденствена точка се намира звездата Алдебаран,   </w:t>
      </w:r>
      <w:r w:rsidRPr="00F06507">
        <w:rPr>
          <w:rFonts w:eastAsiaTheme="minorEastAsia"/>
          <w:lang w:eastAsia="en-US"/>
        </w:rPr>
        <w:sym w:font="Symbol" w:char="F061"/>
      </w:r>
      <w:r w:rsidRPr="00F06507">
        <w:rPr>
          <w:rFonts w:eastAsiaTheme="minorEastAsia"/>
          <w:lang w:eastAsia="en-US"/>
        </w:rPr>
        <w:t xml:space="preserve">  от съзвездието Бик (Телец).</w:t>
      </w:r>
    </w:p>
    <w:p w14:paraId="1386CB99" w14:textId="77777777" w:rsidR="001C06BD" w:rsidRPr="00F06507" w:rsidRDefault="001C06BD" w:rsidP="001C06BD">
      <w:pPr>
        <w:tabs>
          <w:tab w:val="left" w:pos="0"/>
        </w:tabs>
        <w:spacing w:line="259" w:lineRule="auto"/>
        <w:jc w:val="both"/>
        <w:rPr>
          <w:rFonts w:eastAsiaTheme="minorEastAsia"/>
          <w:lang w:eastAsia="en-US"/>
        </w:rPr>
      </w:pPr>
      <w:r w:rsidRPr="00F06507">
        <w:rPr>
          <w:rFonts w:eastAsiaTheme="minorEastAsia"/>
          <w:lang w:eastAsia="en-US"/>
        </w:rPr>
        <w:tab/>
        <w:t xml:space="preserve">Нека Вега в началния момент е в точка  </w:t>
      </w:r>
      <w:bookmarkStart w:id="1" w:name="_Hlk133965137"/>
      <w:r w:rsidRPr="00F06507">
        <w:rPr>
          <w:rFonts w:ascii="Arial" w:eastAsiaTheme="minorEastAsia" w:hAnsi="Arial" w:cs="Arial"/>
          <w:lang w:val="en-US" w:eastAsia="en-US"/>
        </w:rPr>
        <w:t>V</w:t>
      </w:r>
      <w:r w:rsidRPr="00F06507">
        <w:rPr>
          <w:rFonts w:ascii="Arial" w:eastAsiaTheme="minorEastAsia" w:hAnsi="Arial" w:cs="Arial"/>
          <w:vertAlign w:val="subscript"/>
          <w:lang w:val="en-US" w:eastAsia="en-US"/>
        </w:rPr>
        <w:t>o</w:t>
      </w:r>
      <w:bookmarkEnd w:id="1"/>
      <w:r w:rsidRPr="00F06507">
        <w:rPr>
          <w:rFonts w:eastAsiaTheme="minorEastAsia"/>
          <w:lang w:val="en-US" w:eastAsia="en-US"/>
        </w:rPr>
        <w:t xml:space="preserve"> </w:t>
      </w:r>
      <w:r w:rsidRPr="00F06507">
        <w:rPr>
          <w:rFonts w:eastAsiaTheme="minorEastAsia"/>
          <w:lang w:eastAsia="en-US"/>
        </w:rPr>
        <w:t>, а след</w:t>
      </w:r>
      <w:r w:rsidRPr="00F06507">
        <w:rPr>
          <w:rFonts w:eastAsiaTheme="minorEastAsia"/>
          <w:lang w:val="en-US" w:eastAsia="en-US"/>
        </w:rPr>
        <w:t xml:space="preserve"> </w:t>
      </w:r>
      <w:r w:rsidRPr="00F06507">
        <w:rPr>
          <w:rFonts w:eastAsiaTheme="minorEastAsia"/>
          <w:lang w:eastAsia="en-US"/>
        </w:rPr>
        <w:t xml:space="preserve"> </w:t>
      </w:r>
      <w:proofErr w:type="spellStart"/>
      <w:r w:rsidRPr="00F06507">
        <w:rPr>
          <w:rFonts w:eastAsiaTheme="minorEastAsia"/>
          <w:i/>
          <w:iCs/>
          <w:lang w:val="en-US" w:eastAsia="en-US"/>
        </w:rPr>
        <w:t>t</w:t>
      </w:r>
      <w:r w:rsidRPr="00F06507">
        <w:rPr>
          <w:rFonts w:eastAsiaTheme="minorEastAsia"/>
          <w:vertAlign w:val="subscript"/>
          <w:lang w:val="en-US" w:eastAsia="en-US"/>
        </w:rPr>
        <w:t>V</w:t>
      </w:r>
      <w:proofErr w:type="spellEnd"/>
      <w:r w:rsidRPr="00F06507">
        <w:rPr>
          <w:rFonts w:eastAsiaTheme="minorEastAsia"/>
          <w:lang w:eastAsia="en-US"/>
        </w:rPr>
        <w:t xml:space="preserve"> </w:t>
      </w:r>
      <w:r w:rsidRPr="00F06507">
        <w:rPr>
          <w:rFonts w:eastAsiaTheme="minorEastAsia"/>
          <w:lang w:val="en-US" w:eastAsia="en-US"/>
        </w:rPr>
        <w:t xml:space="preserve">= </w:t>
      </w:r>
      <w:r w:rsidRPr="00F06507">
        <w:rPr>
          <w:rFonts w:eastAsiaTheme="minorEastAsia"/>
          <w:lang w:eastAsia="en-US"/>
        </w:rPr>
        <w:t xml:space="preserve">264 000 години в точка  </w:t>
      </w:r>
      <w:r w:rsidRPr="00F06507">
        <w:rPr>
          <w:rFonts w:ascii="Arial" w:eastAsiaTheme="minorEastAsia" w:hAnsi="Arial" w:cs="Arial"/>
          <w:lang w:val="en-US" w:eastAsia="en-US"/>
        </w:rPr>
        <w:t>V</w:t>
      </w:r>
      <w:r w:rsidRPr="00F06507">
        <w:rPr>
          <w:rFonts w:ascii="Arial" w:eastAsiaTheme="minorEastAsia" w:hAnsi="Arial" w:cs="Arial"/>
          <w:vertAlign w:val="subscript"/>
          <w:lang w:eastAsia="en-US"/>
        </w:rPr>
        <w:t>2</w:t>
      </w:r>
      <w:r w:rsidRPr="00F06507">
        <w:rPr>
          <w:rFonts w:eastAsiaTheme="minorEastAsia"/>
          <w:lang w:eastAsia="en-US"/>
        </w:rPr>
        <w:t xml:space="preserve"> . Наблюдателят е в точка  </w:t>
      </w:r>
      <w:r w:rsidRPr="00F06507">
        <w:rPr>
          <w:rFonts w:ascii="Arial" w:eastAsiaTheme="minorEastAsia" w:hAnsi="Arial" w:cs="Arial"/>
          <w:lang w:val="en-US" w:eastAsia="en-US"/>
        </w:rPr>
        <w:t>T</w:t>
      </w:r>
      <w:r w:rsidRPr="00F06507">
        <w:rPr>
          <w:rFonts w:eastAsiaTheme="minorEastAsia"/>
          <w:lang w:val="en-US" w:eastAsia="en-US"/>
        </w:rPr>
        <w:t xml:space="preserve">. </w:t>
      </w:r>
      <w:r w:rsidRPr="00F06507">
        <w:rPr>
          <w:rFonts w:eastAsiaTheme="minorEastAsia"/>
          <w:lang w:eastAsia="en-US"/>
        </w:rPr>
        <w:t xml:space="preserve"> В точка   </w:t>
      </w:r>
      <w:r w:rsidRPr="00F06507">
        <w:rPr>
          <w:rFonts w:ascii="Arial" w:eastAsiaTheme="minorEastAsia" w:hAnsi="Arial" w:cs="Arial"/>
          <w:lang w:val="en-US" w:eastAsia="en-US"/>
        </w:rPr>
        <w:t>V</w:t>
      </w:r>
      <w:r w:rsidRPr="00F06507">
        <w:rPr>
          <w:rFonts w:ascii="Arial" w:eastAsiaTheme="minorEastAsia" w:hAnsi="Arial" w:cs="Arial"/>
          <w:vertAlign w:val="subscript"/>
          <w:lang w:eastAsia="en-US"/>
        </w:rPr>
        <w:t>2</w:t>
      </w:r>
      <w:r w:rsidRPr="00F06507">
        <w:rPr>
          <w:rFonts w:eastAsiaTheme="minorEastAsia"/>
          <w:lang w:eastAsia="en-US"/>
        </w:rPr>
        <w:t xml:space="preserve">  разстоянието е минимално,  </w:t>
      </w:r>
      <w:proofErr w:type="spellStart"/>
      <w:r w:rsidRPr="00F06507">
        <w:rPr>
          <w:rFonts w:eastAsiaTheme="minorEastAsia"/>
          <w:i/>
          <w:iCs/>
          <w:lang w:val="en-US" w:eastAsia="en-US"/>
        </w:rPr>
        <w:t>r</w:t>
      </w:r>
      <w:r w:rsidRPr="00F06507">
        <w:rPr>
          <w:rFonts w:eastAsiaTheme="minorEastAsia"/>
          <w:vertAlign w:val="subscript"/>
          <w:lang w:val="en-US" w:eastAsia="en-US"/>
        </w:rPr>
        <w:t>min</w:t>
      </w:r>
      <w:proofErr w:type="spellEnd"/>
      <w:r w:rsidRPr="00F06507">
        <w:rPr>
          <w:rFonts w:eastAsiaTheme="minorEastAsia"/>
          <w:lang w:val="en-US" w:eastAsia="en-US"/>
        </w:rPr>
        <w:t xml:space="preserve"> </w:t>
      </w:r>
      <w:r w:rsidRPr="00F06507">
        <w:rPr>
          <w:rFonts w:eastAsiaTheme="minorEastAsia"/>
          <w:lang w:eastAsia="en-US"/>
        </w:rPr>
        <w:t xml:space="preserve">= 13.2 светлинни години, а това е почти два пъти по-малко от началното разстояние,  </w:t>
      </w:r>
      <w:proofErr w:type="spellStart"/>
      <w:r w:rsidRPr="00F06507">
        <w:rPr>
          <w:rFonts w:eastAsiaTheme="minorEastAsia"/>
          <w:i/>
          <w:iCs/>
          <w:lang w:val="en-US" w:eastAsia="en-US"/>
        </w:rPr>
        <w:t>r</w:t>
      </w:r>
      <w:r w:rsidRPr="00F06507">
        <w:rPr>
          <w:rFonts w:eastAsiaTheme="minorEastAsia"/>
          <w:vertAlign w:val="subscript"/>
          <w:lang w:val="en-US" w:eastAsia="en-US"/>
        </w:rPr>
        <w:t>o</w:t>
      </w:r>
      <w:proofErr w:type="spellEnd"/>
      <w:r w:rsidRPr="00F06507">
        <w:rPr>
          <w:rFonts w:eastAsiaTheme="minorEastAsia"/>
          <w:lang w:val="en-US" w:eastAsia="en-US"/>
        </w:rPr>
        <w:t xml:space="preserve"> </w:t>
      </w:r>
      <w:r w:rsidRPr="00F06507">
        <w:rPr>
          <w:rFonts w:eastAsiaTheme="minorEastAsia"/>
          <w:lang w:eastAsia="en-US"/>
        </w:rPr>
        <w:t xml:space="preserve">= </w:t>
      </w:r>
      <w:r w:rsidRPr="00F06507">
        <w:rPr>
          <w:rFonts w:eastAsiaTheme="minorEastAsia"/>
          <w:lang w:val="en-US" w:eastAsia="en-US"/>
        </w:rPr>
        <w:t>25.04</w:t>
      </w:r>
      <w:r w:rsidRPr="00F06507">
        <w:rPr>
          <w:rFonts w:eastAsiaTheme="minorEastAsia"/>
          <w:lang w:eastAsia="en-US"/>
        </w:rPr>
        <w:t xml:space="preserve"> светлинни години,  откъдето следва, че осветеността от звездата нараства почти 4 пъти и следователно повече от една звездна величина. Затова, очевидно, точката, в която Вега е с половин звездна величина по-ярка, е някъде по пътя между двете точки. Нека означим тази точка с  </w:t>
      </w:r>
      <w:r w:rsidRPr="00F06507">
        <w:rPr>
          <w:rFonts w:ascii="Arial" w:eastAsiaTheme="minorEastAsia" w:hAnsi="Arial" w:cs="Arial"/>
          <w:lang w:val="en-US" w:eastAsia="en-US"/>
        </w:rPr>
        <w:t>V</w:t>
      </w:r>
      <w:r w:rsidRPr="00F06507">
        <w:rPr>
          <w:rFonts w:ascii="Arial" w:eastAsiaTheme="minorEastAsia" w:hAnsi="Arial" w:cs="Arial"/>
          <w:vertAlign w:val="subscript"/>
          <w:lang w:eastAsia="en-US"/>
        </w:rPr>
        <w:t>1</w:t>
      </w:r>
      <w:r w:rsidRPr="00F06507">
        <w:rPr>
          <w:rFonts w:eastAsiaTheme="minorEastAsia"/>
          <w:lang w:eastAsia="en-US"/>
        </w:rPr>
        <w:t xml:space="preserve">, а разстоянието до звездата с  </w:t>
      </w:r>
      <w:r w:rsidRPr="00F06507">
        <w:rPr>
          <w:rFonts w:eastAsiaTheme="minorEastAsia"/>
          <w:i/>
          <w:iCs/>
          <w:lang w:val="en-US" w:eastAsia="en-US"/>
        </w:rPr>
        <w:t>r</w:t>
      </w:r>
      <w:r w:rsidRPr="00F06507">
        <w:rPr>
          <w:rFonts w:eastAsiaTheme="minorEastAsia"/>
          <w:vertAlign w:val="subscript"/>
          <w:lang w:eastAsia="en-US"/>
        </w:rPr>
        <w:t>1</w:t>
      </w:r>
      <w:r w:rsidRPr="00F06507">
        <w:rPr>
          <w:rFonts w:eastAsiaTheme="minorEastAsia"/>
          <w:lang w:eastAsia="en-US"/>
        </w:rPr>
        <w:t xml:space="preserve">. </w:t>
      </w:r>
    </w:p>
    <w:p w14:paraId="353D75A3" w14:textId="77777777" w:rsidR="001C06BD" w:rsidRPr="00F06507" w:rsidRDefault="001C06BD" w:rsidP="001C06BD">
      <w:pPr>
        <w:tabs>
          <w:tab w:val="left" w:pos="993"/>
        </w:tabs>
        <w:spacing w:line="259" w:lineRule="auto"/>
        <w:jc w:val="both"/>
        <w:rPr>
          <w:rFonts w:eastAsiaTheme="minorEastAsia"/>
          <w:lang w:eastAsia="en-US"/>
        </w:rPr>
      </w:pPr>
    </w:p>
    <w:p w14:paraId="11D6CBE1" w14:textId="77777777" w:rsidR="001C06BD" w:rsidRPr="00F06507" w:rsidRDefault="001C06BD" w:rsidP="001C06BD">
      <w:pPr>
        <w:tabs>
          <w:tab w:val="left" w:pos="993"/>
        </w:tabs>
        <w:spacing w:line="259" w:lineRule="auto"/>
        <w:jc w:val="both"/>
        <w:rPr>
          <w:rFonts w:eastAsiaTheme="minorEastAsia"/>
          <w:lang w:eastAsia="en-US"/>
        </w:rPr>
      </w:pPr>
      <w:r w:rsidRPr="00F06507">
        <w:rPr>
          <w:rFonts w:eastAsiaTheme="minorEastAsia"/>
          <w:noProof/>
          <w:lang w:eastAsia="en-US"/>
        </w:rPr>
        <w:lastRenderedPageBreak/>
        <w:drawing>
          <wp:inline distT="0" distB="0" distL="0" distR="0" wp14:anchorId="338B9161" wp14:editId="0C5511E1">
            <wp:extent cx="5943600" cy="3221355"/>
            <wp:effectExtent l="0" t="0" r="0" b="0"/>
            <wp:docPr id="4" name="Картина 4" descr="Картина, която съдържа диаграма&#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descr="Картина, която съдържа диаграма&#10;&#10;Описанието е генерирано автоматично"/>
                    <pic:cNvPicPr/>
                  </pic:nvPicPr>
                  <pic:blipFill>
                    <a:blip r:embed="rId8">
                      <a:extLst>
                        <a:ext uri="{28A0092B-C50C-407E-A947-70E740481C1C}">
                          <a14:useLocalDpi xmlns:a14="http://schemas.microsoft.com/office/drawing/2010/main" val="0"/>
                        </a:ext>
                      </a:extLst>
                    </a:blip>
                    <a:stretch>
                      <a:fillRect/>
                    </a:stretch>
                  </pic:blipFill>
                  <pic:spPr>
                    <a:xfrm>
                      <a:off x="0" y="0"/>
                      <a:ext cx="5943600" cy="3221355"/>
                    </a:xfrm>
                    <a:prstGeom prst="rect">
                      <a:avLst/>
                    </a:prstGeom>
                  </pic:spPr>
                </pic:pic>
              </a:graphicData>
            </a:graphic>
          </wp:inline>
        </w:drawing>
      </w:r>
    </w:p>
    <w:p w14:paraId="78582C29" w14:textId="77777777" w:rsidR="001C06BD" w:rsidRPr="00F06507" w:rsidRDefault="001C06BD" w:rsidP="001C06BD">
      <w:pPr>
        <w:tabs>
          <w:tab w:val="left" w:pos="993"/>
        </w:tabs>
        <w:spacing w:line="259" w:lineRule="auto"/>
        <w:jc w:val="both"/>
        <w:rPr>
          <w:rFonts w:eastAsiaTheme="minorEastAsia"/>
          <w:lang w:eastAsia="en-US"/>
        </w:rPr>
      </w:pPr>
    </w:p>
    <w:p w14:paraId="69A30E4A" w14:textId="77777777" w:rsidR="001C06BD" w:rsidRPr="00F06507" w:rsidRDefault="001C06BD" w:rsidP="001C06BD">
      <w:pPr>
        <w:tabs>
          <w:tab w:val="left" w:pos="993"/>
        </w:tabs>
        <w:spacing w:line="259" w:lineRule="auto"/>
        <w:jc w:val="both"/>
        <w:rPr>
          <w:rFonts w:eastAsiaTheme="minorEastAsia"/>
          <w:lang w:eastAsia="en-US"/>
        </w:rPr>
      </w:pPr>
      <w:r w:rsidRPr="00F06507">
        <w:rPr>
          <w:rFonts w:eastAsiaTheme="minorEastAsia"/>
          <w:lang w:eastAsia="en-US"/>
        </w:rPr>
        <w:t xml:space="preserve">От формулата на </w:t>
      </w:r>
      <w:proofErr w:type="spellStart"/>
      <w:r w:rsidRPr="00F06507">
        <w:rPr>
          <w:rFonts w:eastAsiaTheme="minorEastAsia"/>
          <w:lang w:eastAsia="en-US"/>
        </w:rPr>
        <w:t>Погсон</w:t>
      </w:r>
      <w:proofErr w:type="spellEnd"/>
      <w:r w:rsidRPr="00F06507">
        <w:rPr>
          <w:rFonts w:eastAsiaTheme="minorEastAsia"/>
          <w:lang w:eastAsia="en-US"/>
        </w:rPr>
        <w:t xml:space="preserve"> и закона, според който осветеността е обратнопропорционална на квадрата на разстоянието, следва: </w:t>
      </w:r>
    </w:p>
    <w:p w14:paraId="2F680E37" w14:textId="77777777" w:rsidR="001C06BD" w:rsidRPr="00F06507" w:rsidRDefault="00000000" w:rsidP="001C06BD">
      <w:pPr>
        <w:tabs>
          <w:tab w:val="left" w:pos="993"/>
        </w:tabs>
        <w:spacing w:line="259" w:lineRule="auto"/>
        <w:jc w:val="center"/>
        <w:rPr>
          <w:rFonts w:eastAsiaTheme="minorEastAsia"/>
          <w:iCs/>
          <w:lang w:eastAsia="en-US"/>
        </w:rPr>
      </w:pPr>
      <m:oMathPara>
        <m:oMath>
          <m:f>
            <m:fPr>
              <m:ctrlPr>
                <w:rPr>
                  <w:rFonts w:ascii="Cambria Math" w:eastAsiaTheme="minorEastAsia" w:hAnsi="Cambria Math"/>
                  <w:i/>
                  <w:lang w:eastAsia="en-US"/>
                </w:rPr>
              </m:ctrlPr>
            </m:fPr>
            <m:num>
              <m:sSubSup>
                <m:sSubSupPr>
                  <m:ctrlPr>
                    <w:rPr>
                      <w:rFonts w:ascii="Cambria Math" w:eastAsiaTheme="minorEastAsia" w:hAnsi="Cambria Math"/>
                      <w:i/>
                      <w:lang w:eastAsia="en-US"/>
                    </w:rPr>
                  </m:ctrlPr>
                </m:sSubSupPr>
                <m:e>
                  <m:r>
                    <w:rPr>
                      <w:rFonts w:ascii="Cambria Math" w:eastAsiaTheme="minorEastAsia" w:hAnsi="Cambria Math"/>
                      <w:lang w:eastAsia="en-US"/>
                    </w:rPr>
                    <m:t>r</m:t>
                  </m:r>
                </m:e>
                <m:sub>
                  <m:r>
                    <w:rPr>
                      <w:rFonts w:ascii="Cambria Math" w:eastAsiaTheme="minorEastAsia" w:hAnsi="Cambria Math"/>
                      <w:lang w:eastAsia="en-US"/>
                    </w:rPr>
                    <m:t>0</m:t>
                  </m:r>
                </m:sub>
                <m:sup>
                  <m:r>
                    <w:rPr>
                      <w:rFonts w:ascii="Cambria Math" w:eastAsiaTheme="minorEastAsia" w:hAnsi="Cambria Math"/>
                      <w:lang w:eastAsia="en-US"/>
                    </w:rPr>
                    <m:t>2</m:t>
                  </m:r>
                </m:sup>
              </m:sSubSup>
            </m:num>
            <m:den>
              <m:sSubSup>
                <m:sSubSupPr>
                  <m:ctrlPr>
                    <w:rPr>
                      <w:rFonts w:ascii="Cambria Math" w:eastAsiaTheme="minorEastAsia" w:hAnsi="Cambria Math"/>
                      <w:i/>
                      <w:lang w:eastAsia="en-US"/>
                    </w:rPr>
                  </m:ctrlPr>
                </m:sSubSupPr>
                <m:e>
                  <m:r>
                    <w:rPr>
                      <w:rFonts w:ascii="Cambria Math" w:eastAsiaTheme="minorEastAsia" w:hAnsi="Cambria Math"/>
                      <w:lang w:eastAsia="en-US"/>
                    </w:rPr>
                    <m:t>r</m:t>
                  </m:r>
                </m:e>
                <m:sub>
                  <m:r>
                    <w:rPr>
                      <w:rFonts w:ascii="Cambria Math" w:eastAsiaTheme="minorEastAsia" w:hAnsi="Cambria Math"/>
                      <w:lang w:eastAsia="en-US"/>
                    </w:rPr>
                    <m:t>1</m:t>
                  </m:r>
                </m:sub>
                <m:sup>
                  <m:r>
                    <w:rPr>
                      <w:rFonts w:ascii="Cambria Math" w:eastAsiaTheme="minorEastAsia" w:hAnsi="Cambria Math"/>
                      <w:lang w:eastAsia="en-US"/>
                    </w:rPr>
                    <m:t>2</m:t>
                  </m:r>
                </m:sup>
              </m:sSubSup>
            </m:den>
          </m:f>
          <m:r>
            <w:rPr>
              <w:rFonts w:ascii="Cambria Math" w:eastAsiaTheme="minorEastAsia" w:hAnsi="Cambria Math"/>
              <w:lang w:eastAsia="en-US"/>
            </w:rPr>
            <m:t>=</m:t>
          </m:r>
          <m:f>
            <m:fPr>
              <m:ctrlPr>
                <w:rPr>
                  <w:rFonts w:ascii="Cambria Math" w:eastAsiaTheme="minorEastAsia" w:hAnsi="Cambria Math"/>
                  <w:i/>
                  <w:lang w:eastAsia="en-US"/>
                </w:rPr>
              </m:ctrlPr>
            </m:fPr>
            <m:num>
              <m:sSub>
                <m:sSubPr>
                  <m:ctrlPr>
                    <w:rPr>
                      <w:rFonts w:ascii="Cambria Math" w:eastAsiaTheme="minorEastAsia" w:hAnsi="Cambria Math"/>
                      <w:i/>
                      <w:lang w:eastAsia="en-US"/>
                    </w:rPr>
                  </m:ctrlPr>
                </m:sSubPr>
                <m:e>
                  <m:r>
                    <w:rPr>
                      <w:rFonts w:ascii="Cambria Math" w:eastAsiaTheme="minorEastAsia" w:hAnsi="Cambria Math"/>
                      <w:lang w:eastAsia="en-US"/>
                    </w:rPr>
                    <m:t>E</m:t>
                  </m:r>
                </m:e>
                <m:sub>
                  <m:r>
                    <w:rPr>
                      <w:rFonts w:ascii="Cambria Math" w:eastAsiaTheme="minorEastAsia" w:hAnsi="Cambria Math"/>
                      <w:lang w:eastAsia="en-US"/>
                    </w:rPr>
                    <m:t>1</m:t>
                  </m:r>
                </m:sub>
              </m:sSub>
            </m:num>
            <m:den>
              <m:sSub>
                <m:sSubPr>
                  <m:ctrlPr>
                    <w:rPr>
                      <w:rFonts w:ascii="Cambria Math" w:eastAsiaTheme="minorEastAsia" w:hAnsi="Cambria Math"/>
                      <w:i/>
                      <w:lang w:eastAsia="en-US"/>
                    </w:rPr>
                  </m:ctrlPr>
                </m:sSubPr>
                <m:e>
                  <m:r>
                    <w:rPr>
                      <w:rFonts w:ascii="Cambria Math" w:eastAsiaTheme="minorEastAsia" w:hAnsi="Cambria Math"/>
                      <w:lang w:eastAsia="en-US"/>
                    </w:rPr>
                    <m:t>E</m:t>
                  </m:r>
                </m:e>
                <m:sub>
                  <m:r>
                    <w:rPr>
                      <w:rFonts w:ascii="Cambria Math" w:eastAsiaTheme="minorEastAsia" w:hAnsi="Cambria Math"/>
                      <w:lang w:eastAsia="en-US"/>
                    </w:rPr>
                    <m:t>0</m:t>
                  </m:r>
                </m:sub>
              </m:sSub>
            </m:den>
          </m:f>
          <m:r>
            <w:rPr>
              <w:rFonts w:ascii="Cambria Math" w:eastAsiaTheme="minorEastAsia" w:hAnsi="Cambria Math"/>
              <w:lang w:eastAsia="en-US"/>
            </w:rPr>
            <m:t>=</m:t>
          </m:r>
          <m:sSup>
            <m:sSupPr>
              <m:ctrlPr>
                <w:rPr>
                  <w:rFonts w:ascii="Cambria Math" w:eastAsiaTheme="minorEastAsia" w:hAnsi="Cambria Math"/>
                  <w:i/>
                  <w:lang w:eastAsia="en-US"/>
                </w:rPr>
              </m:ctrlPr>
            </m:sSupPr>
            <m:e>
              <m:r>
                <w:rPr>
                  <w:rFonts w:ascii="Cambria Math" w:eastAsiaTheme="minorEastAsia" w:hAnsi="Cambria Math"/>
                  <w:lang w:eastAsia="en-US"/>
                </w:rPr>
                <m:t>10</m:t>
              </m:r>
            </m:e>
            <m:sup>
              <m:r>
                <w:rPr>
                  <w:rFonts w:ascii="Cambria Math" w:eastAsiaTheme="minorEastAsia" w:hAnsi="Cambria Math"/>
                  <w:lang w:eastAsia="en-US"/>
                </w:rPr>
                <m:t>-0.4∙∆m</m:t>
              </m:r>
            </m:sup>
          </m:sSup>
        </m:oMath>
      </m:oMathPara>
    </w:p>
    <w:p w14:paraId="45F62BF2" w14:textId="77777777" w:rsidR="001C06BD" w:rsidRPr="00F06507" w:rsidRDefault="001C06BD" w:rsidP="001C06BD">
      <w:pPr>
        <w:tabs>
          <w:tab w:val="left" w:pos="993"/>
        </w:tabs>
        <w:spacing w:line="259" w:lineRule="auto"/>
        <w:jc w:val="both"/>
        <w:rPr>
          <w:rFonts w:eastAsiaTheme="minorEastAsia"/>
          <w:iCs/>
          <w:lang w:val="en-US" w:eastAsia="en-US"/>
        </w:rPr>
      </w:pPr>
      <w:r w:rsidRPr="00F06507">
        <w:rPr>
          <w:rFonts w:eastAsiaTheme="minorEastAsia"/>
          <w:iCs/>
          <w:lang w:eastAsia="en-US"/>
        </w:rPr>
        <w:t>където</w:t>
      </w:r>
      <w:r w:rsidRPr="00F06507">
        <w:rPr>
          <w:rFonts w:eastAsiaTheme="minorEastAsia"/>
          <w:iCs/>
          <w:lang w:val="en-US" w:eastAsia="en-US"/>
        </w:rPr>
        <w:t xml:space="preserve"> </w:t>
      </w:r>
      <w:r w:rsidRPr="00F06507">
        <w:rPr>
          <w:rFonts w:eastAsiaTheme="minorEastAsia"/>
          <w:iCs/>
          <w:lang w:eastAsia="en-US"/>
        </w:rPr>
        <w:t xml:space="preserve"> </w:t>
      </w:r>
      <w:r w:rsidRPr="00F06507">
        <w:rPr>
          <w:rFonts w:eastAsiaTheme="minorEastAsia"/>
          <w:iCs/>
          <w:lang w:eastAsia="en-US"/>
        </w:rPr>
        <w:sym w:font="Symbol" w:char="F044"/>
      </w:r>
      <w:r w:rsidRPr="00F06507">
        <w:rPr>
          <w:rFonts w:eastAsiaTheme="minorEastAsia"/>
          <w:i/>
          <w:lang w:val="en-US" w:eastAsia="en-US"/>
        </w:rPr>
        <w:t>m</w:t>
      </w:r>
      <w:r w:rsidRPr="00F06507">
        <w:rPr>
          <w:rFonts w:eastAsiaTheme="minorEastAsia"/>
          <w:iCs/>
          <w:lang w:val="en-US" w:eastAsia="en-US"/>
        </w:rPr>
        <w:t xml:space="preserve"> = 0.5</w:t>
      </w:r>
      <w:r w:rsidRPr="00F06507">
        <w:rPr>
          <w:rFonts w:eastAsiaTheme="minorEastAsia"/>
          <w:iCs/>
          <w:vertAlign w:val="superscript"/>
          <w:lang w:val="en-US" w:eastAsia="en-US"/>
        </w:rPr>
        <w:t>m</w:t>
      </w:r>
      <w:r w:rsidRPr="00F06507">
        <w:rPr>
          <w:rFonts w:eastAsiaTheme="minorEastAsia"/>
          <w:iCs/>
          <w:lang w:val="en-US" w:eastAsia="en-US"/>
        </w:rPr>
        <w:t xml:space="preserve"> .</w:t>
      </w:r>
    </w:p>
    <w:p w14:paraId="1000C633" w14:textId="77777777" w:rsidR="001C06BD" w:rsidRPr="00F06507" w:rsidRDefault="00000000" w:rsidP="001C06BD">
      <w:pPr>
        <w:tabs>
          <w:tab w:val="left" w:pos="993"/>
        </w:tabs>
        <w:spacing w:line="259" w:lineRule="auto"/>
        <w:jc w:val="center"/>
        <w:rPr>
          <w:rFonts w:eastAsiaTheme="minorEastAsia"/>
          <w:iCs/>
          <w:lang w:val="en-US" w:eastAsia="en-US"/>
        </w:rPr>
      </w:pPr>
      <m:oMathPara>
        <m:oMath>
          <m:sSubSup>
            <m:sSubSupPr>
              <m:ctrlPr>
                <w:rPr>
                  <w:rFonts w:ascii="Cambria Math" w:eastAsiaTheme="minorEastAsia" w:hAnsi="Cambria Math"/>
                  <w:i/>
                  <w:iCs/>
                  <w:lang w:val="en-US" w:eastAsia="en-US"/>
                </w:rPr>
              </m:ctrlPr>
            </m:sSubSupPr>
            <m:e>
              <m:r>
                <w:rPr>
                  <w:rFonts w:ascii="Cambria Math" w:eastAsiaTheme="minorEastAsia" w:hAnsi="Cambria Math"/>
                  <w:lang w:val="en-US" w:eastAsia="en-US"/>
                </w:rPr>
                <m:t>r</m:t>
              </m:r>
            </m:e>
            <m:sub>
              <m:r>
                <w:rPr>
                  <w:rFonts w:ascii="Cambria Math" w:eastAsiaTheme="minorEastAsia" w:hAnsi="Cambria Math"/>
                  <w:lang w:val="en-US" w:eastAsia="en-US"/>
                </w:rPr>
                <m:t>1</m:t>
              </m:r>
            </m:sub>
            <m:sup>
              <m:r>
                <w:rPr>
                  <w:rFonts w:ascii="Cambria Math" w:eastAsiaTheme="minorEastAsia" w:hAnsi="Cambria Math"/>
                  <w:lang w:val="en-US" w:eastAsia="en-US"/>
                </w:rPr>
                <m:t>2</m:t>
              </m:r>
            </m:sup>
          </m:sSubSup>
          <m:r>
            <w:rPr>
              <w:rFonts w:ascii="Cambria Math" w:eastAsiaTheme="minorEastAsia" w:hAnsi="Cambria Math"/>
              <w:lang w:val="en-US" w:eastAsia="en-US"/>
            </w:rPr>
            <m:t>=</m:t>
          </m:r>
          <m:sSubSup>
            <m:sSubSupPr>
              <m:ctrlPr>
                <w:rPr>
                  <w:rFonts w:ascii="Cambria Math" w:eastAsiaTheme="minorEastAsia" w:hAnsi="Cambria Math"/>
                  <w:i/>
                  <w:iCs/>
                  <w:lang w:val="en-US" w:eastAsia="en-US"/>
                </w:rPr>
              </m:ctrlPr>
            </m:sSubSupPr>
            <m:e>
              <m:r>
                <w:rPr>
                  <w:rFonts w:ascii="Cambria Math" w:eastAsiaTheme="minorEastAsia" w:hAnsi="Cambria Math"/>
                  <w:lang w:val="en-US" w:eastAsia="en-US"/>
                </w:rPr>
                <m:t>r</m:t>
              </m:r>
            </m:e>
            <m:sub>
              <m:r>
                <w:rPr>
                  <w:rFonts w:ascii="Cambria Math" w:eastAsiaTheme="minorEastAsia" w:hAnsi="Cambria Math"/>
                  <w:lang w:val="en-US" w:eastAsia="en-US"/>
                </w:rPr>
                <m:t>0</m:t>
              </m:r>
            </m:sub>
            <m:sup>
              <m:r>
                <w:rPr>
                  <w:rFonts w:ascii="Cambria Math" w:eastAsiaTheme="minorEastAsia" w:hAnsi="Cambria Math"/>
                  <w:lang w:val="en-US" w:eastAsia="en-US"/>
                </w:rPr>
                <m:t>2</m:t>
              </m:r>
            </m:sup>
          </m:sSubSup>
          <m:r>
            <w:rPr>
              <w:rFonts w:ascii="Cambria Math" w:eastAsiaTheme="minorEastAsia" w:hAnsi="Cambria Math"/>
              <w:lang w:val="en-US" w:eastAsia="en-US"/>
            </w:rPr>
            <m:t>∙</m:t>
          </m:r>
          <m:sSup>
            <m:sSupPr>
              <m:ctrlPr>
                <w:rPr>
                  <w:rFonts w:ascii="Cambria Math" w:eastAsiaTheme="minorEastAsia" w:hAnsi="Cambria Math"/>
                  <w:i/>
                  <w:iCs/>
                  <w:lang w:val="en-US" w:eastAsia="en-US"/>
                </w:rPr>
              </m:ctrlPr>
            </m:sSupPr>
            <m:e>
              <m:r>
                <w:rPr>
                  <w:rFonts w:ascii="Cambria Math" w:eastAsiaTheme="minorEastAsia" w:hAnsi="Cambria Math"/>
                  <w:lang w:val="en-US" w:eastAsia="en-US"/>
                </w:rPr>
                <m:t>10</m:t>
              </m:r>
            </m:e>
            <m:sup>
              <m:r>
                <w:rPr>
                  <w:rFonts w:ascii="Cambria Math" w:eastAsiaTheme="minorEastAsia" w:hAnsi="Cambria Math"/>
                  <w:lang w:val="en-US" w:eastAsia="en-US"/>
                </w:rPr>
                <m:t>-0.4∙∆m</m:t>
              </m:r>
            </m:sup>
          </m:sSup>
        </m:oMath>
      </m:oMathPara>
    </w:p>
    <w:p w14:paraId="08C0397E" w14:textId="77777777" w:rsidR="001C06BD" w:rsidRPr="00F06507" w:rsidRDefault="00000000" w:rsidP="001C06BD">
      <w:pPr>
        <w:tabs>
          <w:tab w:val="left" w:pos="993"/>
        </w:tabs>
        <w:spacing w:line="259" w:lineRule="auto"/>
        <w:jc w:val="center"/>
        <w:rPr>
          <w:rFonts w:eastAsiaTheme="minorEastAsia"/>
          <w:iCs/>
          <w:lang w:val="en-US" w:eastAsia="en-US"/>
        </w:rPr>
      </w:pPr>
      <m:oMathPara>
        <m:oMath>
          <m:sSub>
            <m:sSubPr>
              <m:ctrlPr>
                <w:rPr>
                  <w:rFonts w:ascii="Cambria Math" w:eastAsiaTheme="minorEastAsia" w:hAnsi="Cambria Math"/>
                  <w:i/>
                  <w:iCs/>
                  <w:lang w:val="en-US" w:eastAsia="en-US"/>
                </w:rPr>
              </m:ctrlPr>
            </m:sSubPr>
            <m:e>
              <m:r>
                <w:rPr>
                  <w:rFonts w:ascii="Cambria Math" w:eastAsiaTheme="minorEastAsia" w:hAnsi="Cambria Math"/>
                  <w:lang w:val="en-US" w:eastAsia="en-US"/>
                </w:rPr>
                <m:t>r</m:t>
              </m:r>
            </m:e>
            <m:sub>
              <m:r>
                <w:rPr>
                  <w:rFonts w:ascii="Cambria Math" w:eastAsiaTheme="minorEastAsia" w:hAnsi="Cambria Math"/>
                  <w:lang w:val="en-US" w:eastAsia="en-US"/>
                </w:rPr>
                <m:t>1</m:t>
              </m:r>
            </m:sub>
          </m:sSub>
          <m:r>
            <w:rPr>
              <w:rFonts w:ascii="Cambria Math" w:eastAsiaTheme="minorEastAsia" w:hAnsi="Cambria Math"/>
              <w:lang w:val="en-US" w:eastAsia="en-US"/>
            </w:rPr>
            <m:t>=</m:t>
          </m:r>
          <m:sSub>
            <m:sSubPr>
              <m:ctrlPr>
                <w:rPr>
                  <w:rFonts w:ascii="Cambria Math" w:eastAsiaTheme="minorEastAsia" w:hAnsi="Cambria Math"/>
                  <w:i/>
                  <w:iCs/>
                  <w:lang w:val="en-US" w:eastAsia="en-US"/>
                </w:rPr>
              </m:ctrlPr>
            </m:sSubPr>
            <m:e>
              <m:r>
                <w:rPr>
                  <w:rFonts w:ascii="Cambria Math" w:eastAsiaTheme="minorEastAsia" w:hAnsi="Cambria Math"/>
                  <w:lang w:val="en-US" w:eastAsia="en-US"/>
                </w:rPr>
                <m:t>r</m:t>
              </m:r>
            </m:e>
            <m:sub>
              <m:r>
                <w:rPr>
                  <w:rFonts w:ascii="Cambria Math" w:eastAsiaTheme="minorEastAsia" w:hAnsi="Cambria Math"/>
                  <w:lang w:val="en-US" w:eastAsia="en-US"/>
                </w:rPr>
                <m:t>0</m:t>
              </m:r>
            </m:sub>
          </m:sSub>
          <m:r>
            <w:rPr>
              <w:rFonts w:ascii="Cambria Math" w:eastAsiaTheme="minorEastAsia" w:hAnsi="Cambria Math"/>
              <w:lang w:val="en-US" w:eastAsia="en-US"/>
            </w:rPr>
            <m:t>∙</m:t>
          </m:r>
          <m:sSup>
            <m:sSupPr>
              <m:ctrlPr>
                <w:rPr>
                  <w:rFonts w:ascii="Cambria Math" w:eastAsiaTheme="minorEastAsia" w:hAnsi="Cambria Math"/>
                  <w:i/>
                  <w:iCs/>
                  <w:lang w:val="en-US" w:eastAsia="en-US"/>
                </w:rPr>
              </m:ctrlPr>
            </m:sSupPr>
            <m:e>
              <m:r>
                <w:rPr>
                  <w:rFonts w:ascii="Cambria Math" w:eastAsiaTheme="minorEastAsia" w:hAnsi="Cambria Math"/>
                  <w:lang w:val="en-US" w:eastAsia="en-US"/>
                </w:rPr>
                <m:t>10</m:t>
              </m:r>
            </m:e>
            <m:sup>
              <m:r>
                <w:rPr>
                  <w:rFonts w:ascii="Cambria Math" w:eastAsiaTheme="minorEastAsia" w:hAnsi="Cambria Math"/>
                  <w:lang w:val="en-US" w:eastAsia="en-US"/>
                </w:rPr>
                <m:t>-0.1</m:t>
              </m:r>
            </m:sup>
          </m:sSup>
          <m:r>
            <w:rPr>
              <w:rFonts w:ascii="Cambria Math" w:eastAsiaTheme="minorEastAsia" w:hAnsi="Cambria Math"/>
              <w:lang w:val="en-US" w:eastAsia="en-US"/>
            </w:rPr>
            <m:t>=19.89 ly</m:t>
          </m:r>
        </m:oMath>
      </m:oMathPara>
    </w:p>
    <w:p w14:paraId="516A5BA2" w14:textId="77777777" w:rsidR="001C06BD" w:rsidRPr="00F06507" w:rsidRDefault="001C06BD" w:rsidP="001C06BD">
      <w:pPr>
        <w:spacing w:line="259" w:lineRule="auto"/>
        <w:jc w:val="both"/>
        <w:rPr>
          <w:rFonts w:eastAsiaTheme="minorEastAsia"/>
          <w:iCs/>
          <w:lang w:eastAsia="en-US"/>
        </w:rPr>
      </w:pPr>
      <w:r w:rsidRPr="00F06507">
        <w:rPr>
          <w:rFonts w:eastAsiaTheme="minorEastAsia"/>
          <w:iCs/>
          <w:lang w:eastAsia="en-US"/>
        </w:rPr>
        <w:tab/>
        <w:t>Сега знаем големините на хипотенузите и малкия катет на правоъгълните триъгълници, които се виждат на фигурата. Следователно можем да намерим другите катети на триъгълниците:</w:t>
      </w:r>
    </w:p>
    <w:p w14:paraId="784A2CEA" w14:textId="77777777" w:rsidR="001C06BD" w:rsidRPr="00F06507" w:rsidRDefault="001C06BD" w:rsidP="001C06BD">
      <w:pPr>
        <w:spacing w:line="259" w:lineRule="auto"/>
        <w:jc w:val="both"/>
        <w:rPr>
          <w:rFonts w:eastAsiaTheme="minorEastAsia"/>
          <w:lang w:eastAsia="en-US"/>
        </w:rPr>
      </w:pPr>
      <w:r w:rsidRPr="00F06507">
        <w:rPr>
          <w:rFonts w:eastAsiaTheme="minorEastAsia"/>
          <w:iCs/>
          <w:lang w:eastAsia="en-US"/>
        </w:rPr>
        <w:tab/>
        <w:t xml:space="preserve">Катетът </w:t>
      </w:r>
      <w:r w:rsidRPr="00F06507">
        <w:rPr>
          <w:rFonts w:ascii="Arial" w:eastAsiaTheme="minorEastAsia" w:hAnsi="Arial" w:cs="Arial"/>
          <w:lang w:val="en-US" w:eastAsia="en-US"/>
        </w:rPr>
        <w:t>V</w:t>
      </w:r>
      <w:r w:rsidRPr="00F06507">
        <w:rPr>
          <w:rFonts w:ascii="Arial" w:eastAsiaTheme="minorEastAsia" w:hAnsi="Arial" w:cs="Arial"/>
          <w:vertAlign w:val="subscript"/>
          <w:lang w:val="en-US" w:eastAsia="en-US"/>
        </w:rPr>
        <w:t>o</w:t>
      </w:r>
      <w:r w:rsidRPr="00F06507">
        <w:rPr>
          <w:rFonts w:ascii="Arial" w:eastAsiaTheme="minorEastAsia" w:hAnsi="Arial" w:cs="Arial"/>
          <w:lang w:val="en-US" w:eastAsia="en-US"/>
        </w:rPr>
        <w:t xml:space="preserve"> V</w:t>
      </w:r>
      <w:r w:rsidRPr="00F06507">
        <w:rPr>
          <w:rFonts w:ascii="Arial" w:eastAsiaTheme="minorEastAsia" w:hAnsi="Arial" w:cs="Arial"/>
          <w:vertAlign w:val="subscript"/>
          <w:lang w:eastAsia="en-US"/>
        </w:rPr>
        <w:t>2</w:t>
      </w:r>
      <w:r w:rsidRPr="00F06507">
        <w:rPr>
          <w:rFonts w:eastAsiaTheme="minorEastAsia"/>
          <w:lang w:eastAsia="en-US"/>
        </w:rPr>
        <w:t xml:space="preserve"> </w:t>
      </w:r>
      <w:r w:rsidRPr="00F06507">
        <w:rPr>
          <w:rFonts w:eastAsiaTheme="minorEastAsia"/>
          <w:lang w:val="en-US" w:eastAsia="en-US"/>
        </w:rPr>
        <w:t xml:space="preserve"> </w:t>
      </w:r>
      <w:r w:rsidRPr="00F06507">
        <w:rPr>
          <w:rFonts w:eastAsiaTheme="minorEastAsia"/>
          <w:lang w:eastAsia="en-US"/>
        </w:rPr>
        <w:t>е равен на пътя</w:t>
      </w:r>
      <w:r w:rsidRPr="00F06507">
        <w:rPr>
          <w:rFonts w:eastAsiaTheme="minorEastAsia"/>
          <w:lang w:val="en-US" w:eastAsia="en-US"/>
        </w:rPr>
        <w:t xml:space="preserve"> </w:t>
      </w:r>
      <w:r w:rsidRPr="00F06507">
        <w:rPr>
          <w:rFonts w:eastAsiaTheme="minorEastAsia"/>
          <w:lang w:eastAsia="en-US"/>
        </w:rPr>
        <w:t xml:space="preserve"> </w:t>
      </w:r>
      <w:bookmarkStart w:id="2" w:name="_Hlk133968873"/>
      <w:proofErr w:type="spellStart"/>
      <w:r w:rsidRPr="00F06507">
        <w:rPr>
          <w:rFonts w:eastAsiaTheme="minorEastAsia"/>
          <w:i/>
          <w:iCs/>
          <w:lang w:val="en-US" w:eastAsia="en-US"/>
        </w:rPr>
        <w:t>r</w:t>
      </w:r>
      <w:r w:rsidRPr="00F06507">
        <w:rPr>
          <w:rFonts w:ascii="Arial" w:eastAsiaTheme="minorEastAsia" w:hAnsi="Arial" w:cs="Arial"/>
          <w:b/>
          <w:bCs/>
          <w:vertAlign w:val="subscript"/>
          <w:lang w:val="en-US" w:eastAsia="en-US"/>
        </w:rPr>
        <w:t>V</w:t>
      </w:r>
      <w:bookmarkEnd w:id="2"/>
      <w:proofErr w:type="spellEnd"/>
      <w:r w:rsidRPr="00F06507">
        <w:rPr>
          <w:rFonts w:ascii="Arial" w:eastAsiaTheme="minorEastAsia" w:hAnsi="Arial" w:cs="Arial"/>
          <w:b/>
          <w:bCs/>
          <w:lang w:val="en-US" w:eastAsia="en-US"/>
        </w:rPr>
        <w:t xml:space="preserve"> ,</w:t>
      </w:r>
      <w:r w:rsidRPr="00F06507">
        <w:rPr>
          <w:rFonts w:eastAsiaTheme="minorEastAsia"/>
          <w:lang w:eastAsia="en-US"/>
        </w:rPr>
        <w:t xml:space="preserve">   който Вега изминава за  264 000 години. Намираме го като използваме теоремата на Питагор:</w:t>
      </w:r>
    </w:p>
    <w:p w14:paraId="50AA0FC2" w14:textId="77777777" w:rsidR="001C06BD" w:rsidRPr="00F06507" w:rsidRDefault="001C06BD" w:rsidP="001C06BD">
      <w:pPr>
        <w:tabs>
          <w:tab w:val="left" w:pos="993"/>
        </w:tabs>
        <w:spacing w:line="259" w:lineRule="auto"/>
        <w:jc w:val="both"/>
        <w:rPr>
          <w:rFonts w:eastAsiaTheme="minorEastAsia"/>
          <w:lang w:eastAsia="en-US"/>
        </w:rPr>
      </w:pPr>
    </w:p>
    <w:p w14:paraId="272B5DF8" w14:textId="77777777" w:rsidR="001C06BD" w:rsidRPr="00F06507" w:rsidRDefault="00000000" w:rsidP="001C06BD">
      <w:pPr>
        <w:tabs>
          <w:tab w:val="left" w:pos="993"/>
        </w:tabs>
        <w:spacing w:line="259" w:lineRule="auto"/>
        <w:jc w:val="center"/>
        <w:rPr>
          <w:rFonts w:eastAsiaTheme="minorEastAsia"/>
          <w:iCs/>
          <w:lang w:val="en-US" w:eastAsia="en-US"/>
        </w:rPr>
      </w:pPr>
      <m:oMath>
        <m:sSub>
          <m:sSubPr>
            <m:ctrlPr>
              <w:rPr>
                <w:rFonts w:ascii="Cambria Math" w:eastAsiaTheme="minorEastAsia" w:hAnsi="Cambria Math"/>
                <w:i/>
                <w:lang w:eastAsia="en-US"/>
              </w:rPr>
            </m:ctrlPr>
          </m:sSubPr>
          <m:e>
            <m:r>
              <w:rPr>
                <w:rFonts w:ascii="Cambria Math" w:eastAsiaTheme="minorEastAsia" w:hAnsi="Cambria Math"/>
                <w:lang w:eastAsia="en-US"/>
              </w:rPr>
              <m:t>r</m:t>
            </m:r>
          </m:e>
          <m:sub>
            <m:r>
              <w:rPr>
                <w:rFonts w:ascii="Cambria Math" w:eastAsiaTheme="minorEastAsia" w:hAnsi="Cambria Math"/>
                <w:lang w:eastAsia="en-US"/>
              </w:rPr>
              <m:t>V</m:t>
            </m:r>
          </m:sub>
        </m:sSub>
        <m:r>
          <w:rPr>
            <w:rFonts w:ascii="Cambria Math" w:eastAsiaTheme="minorEastAsia" w:hAnsi="Cambria Math"/>
            <w:lang w:eastAsia="en-US"/>
          </w:rPr>
          <m:t>=</m:t>
        </m:r>
        <m:rad>
          <m:radPr>
            <m:degHide m:val="1"/>
            <m:ctrlPr>
              <w:rPr>
                <w:rFonts w:ascii="Cambria Math" w:eastAsiaTheme="minorEastAsia" w:hAnsi="Cambria Math"/>
                <w:i/>
                <w:lang w:eastAsia="en-US"/>
              </w:rPr>
            </m:ctrlPr>
          </m:radPr>
          <m:deg/>
          <m:e>
            <m:sSubSup>
              <m:sSubSupPr>
                <m:ctrlPr>
                  <w:rPr>
                    <w:rFonts w:ascii="Cambria Math" w:eastAsiaTheme="minorEastAsia" w:hAnsi="Cambria Math"/>
                    <w:i/>
                    <w:lang w:eastAsia="en-US"/>
                  </w:rPr>
                </m:ctrlPr>
              </m:sSubSupPr>
              <m:e>
                <m:r>
                  <w:rPr>
                    <w:rFonts w:ascii="Cambria Math" w:eastAsiaTheme="minorEastAsia" w:hAnsi="Cambria Math"/>
                    <w:lang w:eastAsia="en-US"/>
                  </w:rPr>
                  <m:t>r</m:t>
                </m:r>
              </m:e>
              <m:sub>
                <m:r>
                  <w:rPr>
                    <w:rFonts w:ascii="Cambria Math" w:eastAsiaTheme="minorEastAsia" w:hAnsi="Cambria Math"/>
                    <w:lang w:eastAsia="en-US"/>
                  </w:rPr>
                  <m:t>0</m:t>
                </m:r>
              </m:sub>
              <m:sup>
                <m:r>
                  <w:rPr>
                    <w:rFonts w:ascii="Cambria Math" w:eastAsiaTheme="minorEastAsia" w:hAnsi="Cambria Math"/>
                    <w:lang w:eastAsia="en-US"/>
                  </w:rPr>
                  <m:t>2</m:t>
                </m:r>
              </m:sup>
            </m:sSubSup>
            <m:r>
              <w:rPr>
                <w:rFonts w:ascii="Cambria Math" w:hAnsi="Cambria Math"/>
                <w:lang w:eastAsia="en-US"/>
              </w:rPr>
              <m:t>-</m:t>
            </m:r>
            <m:sSubSup>
              <m:sSubSupPr>
                <m:ctrlPr>
                  <w:rPr>
                    <w:rFonts w:ascii="Cambria Math" w:eastAsiaTheme="minorEastAsia" w:hAnsi="Cambria Math"/>
                    <w:i/>
                    <w:lang w:eastAsia="en-US"/>
                  </w:rPr>
                </m:ctrlPr>
              </m:sSubSupPr>
              <m:e>
                <m:r>
                  <w:rPr>
                    <w:rFonts w:ascii="Cambria Math" w:eastAsiaTheme="minorEastAsia" w:hAnsi="Cambria Math"/>
                    <w:lang w:eastAsia="en-US"/>
                  </w:rPr>
                  <m:t>r</m:t>
                </m:r>
              </m:e>
              <m:sub>
                <m:r>
                  <w:rPr>
                    <w:rFonts w:ascii="Cambria Math" w:eastAsiaTheme="minorEastAsia" w:hAnsi="Cambria Math"/>
                    <w:lang w:eastAsia="en-US"/>
                  </w:rPr>
                  <m:t>min</m:t>
                </m:r>
              </m:sub>
              <m:sup>
                <m:r>
                  <w:rPr>
                    <w:rFonts w:ascii="Cambria Math" w:eastAsiaTheme="minorEastAsia" w:hAnsi="Cambria Math"/>
                    <w:lang w:eastAsia="en-US"/>
                  </w:rPr>
                  <m:t>2</m:t>
                </m:r>
              </m:sup>
            </m:sSubSup>
          </m:e>
        </m:rad>
      </m:oMath>
      <w:r w:rsidR="001C06BD" w:rsidRPr="00F06507">
        <w:rPr>
          <w:rFonts w:eastAsiaTheme="minorEastAsia"/>
          <w:iCs/>
          <w:lang w:val="en-US" w:eastAsia="en-US"/>
        </w:rPr>
        <w:t xml:space="preserve">  = 21.28 ly</w:t>
      </w:r>
    </w:p>
    <w:p w14:paraId="45C0BA6D" w14:textId="77777777" w:rsidR="001C06BD" w:rsidRPr="00F06507" w:rsidRDefault="001C06BD" w:rsidP="001C06BD">
      <w:pPr>
        <w:tabs>
          <w:tab w:val="left" w:pos="993"/>
        </w:tabs>
        <w:spacing w:line="259" w:lineRule="auto"/>
        <w:jc w:val="both"/>
        <w:rPr>
          <w:rFonts w:eastAsiaTheme="minorEastAsia"/>
          <w:iCs/>
          <w:lang w:eastAsia="en-US"/>
        </w:rPr>
      </w:pPr>
      <w:r w:rsidRPr="00F06507">
        <w:rPr>
          <w:rFonts w:eastAsiaTheme="minorEastAsia"/>
          <w:iCs/>
          <w:lang w:eastAsia="en-US"/>
        </w:rPr>
        <w:t xml:space="preserve">Аналогично намираме </w:t>
      </w:r>
      <w:r w:rsidRPr="00F06507">
        <w:rPr>
          <w:rFonts w:eastAsiaTheme="minorEastAsia"/>
          <w:i/>
          <w:iCs/>
          <w:lang w:val="en-US" w:eastAsia="en-US"/>
        </w:rPr>
        <w:t>r</w:t>
      </w:r>
      <w:r w:rsidRPr="00F06507">
        <w:rPr>
          <w:rFonts w:ascii="Arial" w:eastAsiaTheme="minorEastAsia" w:hAnsi="Arial" w:cs="Arial"/>
          <w:b/>
          <w:bCs/>
          <w:vertAlign w:val="subscript"/>
          <w:lang w:eastAsia="en-US"/>
        </w:rPr>
        <w:t>2</w:t>
      </w:r>
      <w:r w:rsidRPr="00F06507">
        <w:rPr>
          <w:rFonts w:ascii="Arial" w:eastAsiaTheme="minorEastAsia" w:hAnsi="Arial" w:cs="Arial"/>
          <w:b/>
          <w:bCs/>
          <w:lang w:eastAsia="en-US"/>
        </w:rPr>
        <w:t xml:space="preserve"> </w:t>
      </w:r>
      <w:r w:rsidRPr="00F06507">
        <w:rPr>
          <w:rFonts w:ascii="Arial" w:eastAsiaTheme="minorEastAsia" w:hAnsi="Arial" w:cs="Arial"/>
          <w:lang w:eastAsia="en-US"/>
        </w:rPr>
        <w:t>:</w:t>
      </w:r>
    </w:p>
    <w:p w14:paraId="0DBCBE71" w14:textId="77777777" w:rsidR="001C06BD" w:rsidRPr="00F06507" w:rsidRDefault="00000000" w:rsidP="001C06BD">
      <w:pPr>
        <w:tabs>
          <w:tab w:val="left" w:pos="993"/>
        </w:tabs>
        <w:spacing w:line="259" w:lineRule="auto"/>
        <w:jc w:val="center"/>
        <w:rPr>
          <w:rFonts w:eastAsiaTheme="minorEastAsia"/>
          <w:iCs/>
          <w:lang w:val="en-US" w:eastAsia="en-US"/>
        </w:rPr>
      </w:pPr>
      <m:oMath>
        <m:sSub>
          <m:sSubPr>
            <m:ctrlPr>
              <w:rPr>
                <w:rFonts w:ascii="Cambria Math" w:eastAsiaTheme="minorEastAsia" w:hAnsi="Cambria Math"/>
                <w:i/>
                <w:lang w:eastAsia="en-US"/>
              </w:rPr>
            </m:ctrlPr>
          </m:sSubPr>
          <m:e>
            <m:r>
              <w:rPr>
                <w:rFonts w:ascii="Cambria Math" w:eastAsiaTheme="minorEastAsia" w:hAnsi="Cambria Math"/>
                <w:lang w:eastAsia="en-US"/>
              </w:rPr>
              <m:t>r</m:t>
            </m:r>
          </m:e>
          <m:sub>
            <m:r>
              <w:rPr>
                <w:rFonts w:ascii="Cambria Math" w:eastAsiaTheme="minorEastAsia" w:hAnsi="Cambria Math"/>
                <w:lang w:eastAsia="en-US"/>
              </w:rPr>
              <m:t>2</m:t>
            </m:r>
          </m:sub>
        </m:sSub>
        <m:r>
          <w:rPr>
            <w:rFonts w:ascii="Cambria Math" w:eastAsiaTheme="minorEastAsia" w:hAnsi="Cambria Math"/>
            <w:lang w:eastAsia="en-US"/>
          </w:rPr>
          <m:t>=</m:t>
        </m:r>
        <m:rad>
          <m:radPr>
            <m:degHide m:val="1"/>
            <m:ctrlPr>
              <w:rPr>
                <w:rFonts w:ascii="Cambria Math" w:eastAsiaTheme="minorEastAsia" w:hAnsi="Cambria Math"/>
                <w:i/>
                <w:lang w:eastAsia="en-US"/>
              </w:rPr>
            </m:ctrlPr>
          </m:radPr>
          <m:deg/>
          <m:e>
            <m:sSubSup>
              <m:sSubSupPr>
                <m:ctrlPr>
                  <w:rPr>
                    <w:rFonts w:ascii="Cambria Math" w:eastAsiaTheme="minorEastAsia" w:hAnsi="Cambria Math"/>
                    <w:i/>
                    <w:lang w:eastAsia="en-US"/>
                  </w:rPr>
                </m:ctrlPr>
              </m:sSubSupPr>
              <m:e>
                <m:r>
                  <w:rPr>
                    <w:rFonts w:ascii="Cambria Math" w:eastAsiaTheme="minorEastAsia" w:hAnsi="Cambria Math"/>
                    <w:lang w:eastAsia="en-US"/>
                  </w:rPr>
                  <m:t>r</m:t>
                </m:r>
              </m:e>
              <m:sub>
                <m:r>
                  <w:rPr>
                    <w:rFonts w:ascii="Cambria Math" w:eastAsiaTheme="minorEastAsia" w:hAnsi="Cambria Math"/>
                    <w:lang w:eastAsia="en-US"/>
                  </w:rPr>
                  <m:t>1</m:t>
                </m:r>
              </m:sub>
              <m:sup>
                <m:r>
                  <w:rPr>
                    <w:rFonts w:ascii="Cambria Math" w:eastAsiaTheme="minorEastAsia" w:hAnsi="Cambria Math"/>
                    <w:lang w:eastAsia="en-US"/>
                  </w:rPr>
                  <m:t>2</m:t>
                </m:r>
              </m:sup>
            </m:sSubSup>
            <m:r>
              <w:rPr>
                <w:rFonts w:ascii="Cambria Math" w:hAnsi="Cambria Math"/>
                <w:lang w:eastAsia="en-US"/>
              </w:rPr>
              <m:t>-</m:t>
            </m:r>
            <m:sSubSup>
              <m:sSubSupPr>
                <m:ctrlPr>
                  <w:rPr>
                    <w:rFonts w:ascii="Cambria Math" w:eastAsiaTheme="minorEastAsia" w:hAnsi="Cambria Math"/>
                    <w:i/>
                    <w:lang w:eastAsia="en-US"/>
                  </w:rPr>
                </m:ctrlPr>
              </m:sSubSupPr>
              <m:e>
                <m:r>
                  <w:rPr>
                    <w:rFonts w:ascii="Cambria Math" w:eastAsiaTheme="minorEastAsia" w:hAnsi="Cambria Math"/>
                    <w:lang w:eastAsia="en-US"/>
                  </w:rPr>
                  <m:t>r</m:t>
                </m:r>
              </m:e>
              <m:sub>
                <m:r>
                  <w:rPr>
                    <w:rFonts w:ascii="Cambria Math" w:eastAsiaTheme="minorEastAsia" w:hAnsi="Cambria Math"/>
                    <w:lang w:eastAsia="en-US"/>
                  </w:rPr>
                  <m:t>min</m:t>
                </m:r>
              </m:sub>
              <m:sup>
                <m:r>
                  <w:rPr>
                    <w:rFonts w:ascii="Cambria Math" w:eastAsiaTheme="minorEastAsia" w:hAnsi="Cambria Math"/>
                    <w:lang w:eastAsia="en-US"/>
                  </w:rPr>
                  <m:t>2</m:t>
                </m:r>
              </m:sup>
            </m:sSubSup>
          </m:e>
        </m:rad>
      </m:oMath>
      <w:r w:rsidR="001C06BD" w:rsidRPr="00F06507">
        <w:rPr>
          <w:rFonts w:eastAsiaTheme="minorEastAsia"/>
          <w:lang w:val="en-US" w:eastAsia="en-US"/>
        </w:rPr>
        <w:t xml:space="preserve"> </w:t>
      </w:r>
      <w:r w:rsidR="001C06BD" w:rsidRPr="00F06507">
        <w:rPr>
          <w:rFonts w:eastAsiaTheme="minorEastAsia"/>
          <w:iCs/>
          <w:lang w:val="en-US" w:eastAsia="en-US"/>
        </w:rPr>
        <w:t xml:space="preserve">= 14.88 </w:t>
      </w:r>
      <w:proofErr w:type="spellStart"/>
      <w:r w:rsidR="001C06BD" w:rsidRPr="00F06507">
        <w:rPr>
          <w:rFonts w:eastAsiaTheme="minorEastAsia"/>
          <w:iCs/>
          <w:lang w:val="en-US" w:eastAsia="en-US"/>
        </w:rPr>
        <w:t>ly</w:t>
      </w:r>
      <w:proofErr w:type="spellEnd"/>
    </w:p>
    <w:p w14:paraId="1CE2BC89" w14:textId="77777777" w:rsidR="001C06BD" w:rsidRPr="00F06507" w:rsidRDefault="001C06BD" w:rsidP="001C06BD">
      <w:pPr>
        <w:tabs>
          <w:tab w:val="left" w:pos="993"/>
        </w:tabs>
        <w:spacing w:line="259" w:lineRule="auto"/>
        <w:jc w:val="both"/>
        <w:rPr>
          <w:rFonts w:eastAsiaTheme="minorEastAsia"/>
          <w:lang w:eastAsia="en-US"/>
        </w:rPr>
      </w:pPr>
      <w:r w:rsidRPr="00F06507">
        <w:rPr>
          <w:rFonts w:eastAsiaTheme="minorEastAsia"/>
          <w:iCs/>
          <w:lang w:eastAsia="en-US"/>
        </w:rPr>
        <w:t xml:space="preserve">За  </w:t>
      </w:r>
      <w:r w:rsidRPr="00F06507">
        <w:rPr>
          <w:rFonts w:eastAsiaTheme="minorEastAsia"/>
          <w:i/>
          <w:iCs/>
          <w:lang w:val="en-US" w:eastAsia="en-US"/>
        </w:rPr>
        <w:t>r</w:t>
      </w:r>
      <w:r w:rsidRPr="00F06507">
        <w:rPr>
          <w:rFonts w:eastAsiaTheme="minorEastAsia"/>
          <w:vertAlign w:val="subscript"/>
          <w:lang w:eastAsia="en-US"/>
        </w:rPr>
        <w:t>3</w:t>
      </w:r>
      <w:r w:rsidRPr="00F06507">
        <w:rPr>
          <w:rFonts w:eastAsiaTheme="minorEastAsia"/>
          <w:lang w:eastAsia="en-US"/>
        </w:rPr>
        <w:t xml:space="preserve">  получаваме: </w:t>
      </w:r>
    </w:p>
    <w:p w14:paraId="4167922F" w14:textId="77777777" w:rsidR="001C06BD" w:rsidRPr="00F06507" w:rsidRDefault="00000000" w:rsidP="001C06BD">
      <w:pPr>
        <w:tabs>
          <w:tab w:val="left" w:pos="993"/>
        </w:tabs>
        <w:spacing w:line="259" w:lineRule="auto"/>
        <w:jc w:val="center"/>
        <w:rPr>
          <w:rFonts w:eastAsiaTheme="minorEastAsia"/>
          <w:iCs/>
          <w:lang w:eastAsia="en-US"/>
        </w:rPr>
      </w:pPr>
      <m:oMathPara>
        <m:oMath>
          <m:sSub>
            <m:sSubPr>
              <m:ctrlPr>
                <w:rPr>
                  <w:rFonts w:ascii="Cambria Math" w:eastAsiaTheme="minorEastAsia" w:hAnsi="Cambria Math"/>
                  <w:i/>
                  <w:iCs/>
                  <w:lang w:eastAsia="en-US"/>
                </w:rPr>
              </m:ctrlPr>
            </m:sSubPr>
            <m:e>
              <m:r>
                <w:rPr>
                  <w:rFonts w:ascii="Cambria Math" w:eastAsiaTheme="minorEastAsia" w:hAnsi="Cambria Math"/>
                  <w:lang w:eastAsia="en-US"/>
                </w:rPr>
                <m:t>r</m:t>
              </m:r>
            </m:e>
            <m:sub>
              <m:r>
                <w:rPr>
                  <w:rFonts w:ascii="Cambria Math" w:eastAsiaTheme="minorEastAsia" w:hAnsi="Cambria Math"/>
                  <w:lang w:eastAsia="en-US"/>
                </w:rPr>
                <m:t>3</m:t>
              </m:r>
            </m:sub>
          </m:sSub>
          <m:r>
            <w:rPr>
              <w:rFonts w:ascii="Cambria Math" w:eastAsiaTheme="minorEastAsia" w:hAnsi="Cambria Math"/>
              <w:lang w:eastAsia="en-US"/>
            </w:rPr>
            <m:t>=</m:t>
          </m:r>
          <m:sSub>
            <m:sSubPr>
              <m:ctrlPr>
                <w:rPr>
                  <w:rFonts w:ascii="Cambria Math" w:eastAsiaTheme="minorEastAsia" w:hAnsi="Cambria Math"/>
                  <w:i/>
                  <w:iCs/>
                  <w:lang w:eastAsia="en-US"/>
                </w:rPr>
              </m:ctrlPr>
            </m:sSubPr>
            <m:e>
              <m:r>
                <w:rPr>
                  <w:rFonts w:ascii="Cambria Math" w:eastAsiaTheme="minorEastAsia" w:hAnsi="Cambria Math"/>
                  <w:lang w:eastAsia="en-US"/>
                </w:rPr>
                <m:t>r</m:t>
              </m:r>
            </m:e>
            <m:sub>
              <m:r>
                <w:rPr>
                  <w:rFonts w:ascii="Cambria Math" w:eastAsiaTheme="minorEastAsia" w:hAnsi="Cambria Math"/>
                  <w:lang w:eastAsia="en-US"/>
                </w:rPr>
                <m:t>V</m:t>
              </m:r>
            </m:sub>
          </m:sSub>
          <m:r>
            <w:rPr>
              <w:rFonts w:ascii="Cambria Math" w:eastAsiaTheme="minorEastAsia" w:hAnsi="Cambria Math"/>
              <w:lang w:eastAsia="en-US"/>
            </w:rPr>
            <m:t>-</m:t>
          </m:r>
          <m:sSub>
            <m:sSubPr>
              <m:ctrlPr>
                <w:rPr>
                  <w:rFonts w:ascii="Cambria Math" w:eastAsiaTheme="minorEastAsia" w:hAnsi="Cambria Math"/>
                  <w:i/>
                  <w:iCs/>
                  <w:lang w:eastAsia="en-US"/>
                </w:rPr>
              </m:ctrlPr>
            </m:sSubPr>
            <m:e>
              <m:r>
                <w:rPr>
                  <w:rFonts w:ascii="Cambria Math" w:eastAsiaTheme="minorEastAsia" w:hAnsi="Cambria Math"/>
                  <w:lang w:eastAsia="en-US"/>
                </w:rPr>
                <m:t>r</m:t>
              </m:r>
            </m:e>
            <m:sub>
              <m:r>
                <w:rPr>
                  <w:rFonts w:ascii="Cambria Math" w:eastAsiaTheme="minorEastAsia" w:hAnsi="Cambria Math"/>
                  <w:lang w:eastAsia="en-US"/>
                </w:rPr>
                <m:t>2</m:t>
              </m:r>
            </m:sub>
          </m:sSub>
          <m:r>
            <w:rPr>
              <w:rFonts w:ascii="Cambria Math" w:eastAsiaTheme="minorEastAsia" w:hAnsi="Cambria Math"/>
              <w:lang w:eastAsia="en-US"/>
            </w:rPr>
            <m:t xml:space="preserve">=6.4 </m:t>
          </m:r>
          <m:r>
            <m:rPr>
              <m:sty m:val="p"/>
            </m:rPr>
            <w:rPr>
              <w:rFonts w:ascii="Cambria Math" w:eastAsiaTheme="minorEastAsia" w:hAnsi="Cambria Math"/>
              <w:lang w:eastAsia="en-US"/>
            </w:rPr>
            <m:t>ly</m:t>
          </m:r>
        </m:oMath>
      </m:oMathPara>
    </w:p>
    <w:p w14:paraId="3D5FFAAD" w14:textId="77777777" w:rsidR="001C06BD" w:rsidRPr="00F06507" w:rsidRDefault="001C06BD" w:rsidP="001C06BD">
      <w:pPr>
        <w:spacing w:line="259" w:lineRule="auto"/>
        <w:jc w:val="both"/>
        <w:rPr>
          <w:rFonts w:eastAsiaTheme="minorEastAsia"/>
          <w:lang w:eastAsia="en-US"/>
        </w:rPr>
      </w:pPr>
      <w:r w:rsidRPr="00F06507">
        <w:rPr>
          <w:rFonts w:eastAsiaTheme="minorEastAsia"/>
          <w:iCs/>
          <w:lang w:eastAsia="en-US"/>
        </w:rPr>
        <w:tab/>
        <w:t xml:space="preserve">Чрез пропорции намираме времето, за което звездата изминава разстоянието </w:t>
      </w:r>
      <w:r w:rsidRPr="00F06507">
        <w:rPr>
          <w:rFonts w:eastAsiaTheme="minorEastAsia"/>
          <w:i/>
          <w:iCs/>
          <w:lang w:val="en-US" w:eastAsia="en-US"/>
        </w:rPr>
        <w:t>r</w:t>
      </w:r>
      <w:r w:rsidRPr="00F06507">
        <w:rPr>
          <w:rFonts w:eastAsiaTheme="minorEastAsia"/>
          <w:vertAlign w:val="subscript"/>
          <w:lang w:eastAsia="en-US"/>
        </w:rPr>
        <w:t>3</w:t>
      </w:r>
      <w:r w:rsidRPr="00F06507">
        <w:rPr>
          <w:rFonts w:eastAsiaTheme="minorEastAsia"/>
          <w:lang w:eastAsia="en-US"/>
        </w:rPr>
        <w:t>:</w:t>
      </w:r>
    </w:p>
    <w:p w14:paraId="2620A461" w14:textId="77777777" w:rsidR="001C06BD" w:rsidRPr="00F06507" w:rsidRDefault="00000000" w:rsidP="001C06BD">
      <w:pPr>
        <w:tabs>
          <w:tab w:val="left" w:pos="993"/>
        </w:tabs>
        <w:spacing w:line="259" w:lineRule="auto"/>
        <w:jc w:val="center"/>
        <w:rPr>
          <w:rFonts w:eastAsiaTheme="minorEastAsia"/>
          <w:iCs/>
          <w:lang w:eastAsia="en-US"/>
        </w:rPr>
      </w:pPr>
      <m:oMathPara>
        <m:oMath>
          <m:sSub>
            <m:sSubPr>
              <m:ctrlPr>
                <w:rPr>
                  <w:rFonts w:ascii="Cambria Math" w:eastAsiaTheme="minorEastAsia" w:hAnsi="Cambria Math"/>
                  <w:i/>
                  <w:lang w:eastAsia="en-US"/>
                </w:rPr>
              </m:ctrlPr>
            </m:sSubPr>
            <m:e>
              <m:r>
                <w:rPr>
                  <w:rFonts w:ascii="Cambria Math" w:eastAsiaTheme="minorEastAsia" w:hAnsi="Cambria Math"/>
                  <w:lang w:eastAsia="en-US"/>
                </w:rPr>
                <m:t>t</m:t>
              </m:r>
            </m:e>
            <m:sub>
              <m:r>
                <w:rPr>
                  <w:rFonts w:ascii="Cambria Math" w:eastAsiaTheme="minorEastAsia" w:hAnsi="Cambria Math"/>
                  <w:lang w:eastAsia="en-US"/>
                </w:rPr>
                <m:t>3</m:t>
              </m:r>
            </m:sub>
          </m:sSub>
          <m:r>
            <w:rPr>
              <w:rFonts w:ascii="Cambria Math" w:eastAsiaTheme="minorEastAsia" w:hAnsi="Cambria Math"/>
              <w:lang w:eastAsia="en-US"/>
            </w:rPr>
            <m:t>=</m:t>
          </m:r>
          <m:sSub>
            <m:sSubPr>
              <m:ctrlPr>
                <w:rPr>
                  <w:rFonts w:ascii="Cambria Math" w:eastAsiaTheme="minorEastAsia" w:hAnsi="Cambria Math"/>
                  <w:i/>
                  <w:lang w:eastAsia="en-US"/>
                </w:rPr>
              </m:ctrlPr>
            </m:sSubPr>
            <m:e>
              <m:r>
                <w:rPr>
                  <w:rFonts w:ascii="Cambria Math" w:eastAsiaTheme="minorEastAsia" w:hAnsi="Cambria Math"/>
                  <w:lang w:eastAsia="en-US"/>
                </w:rPr>
                <m:t>t</m:t>
              </m:r>
            </m:e>
            <m:sub>
              <m:r>
                <w:rPr>
                  <w:rFonts w:ascii="Cambria Math" w:eastAsiaTheme="minorEastAsia" w:hAnsi="Cambria Math"/>
                  <w:lang w:eastAsia="en-US"/>
                </w:rPr>
                <m:t>V</m:t>
              </m:r>
            </m:sub>
          </m:sSub>
          <m:r>
            <w:rPr>
              <w:rFonts w:ascii="Cambria Math" w:eastAsiaTheme="minorEastAsia" w:hAnsi="Cambria Math"/>
              <w:lang w:eastAsia="en-US"/>
            </w:rPr>
            <m:t>∙</m:t>
          </m:r>
          <m:f>
            <m:fPr>
              <m:ctrlPr>
                <w:rPr>
                  <w:rFonts w:ascii="Cambria Math" w:eastAsiaTheme="minorEastAsia" w:hAnsi="Cambria Math"/>
                  <w:i/>
                  <w:lang w:eastAsia="en-US"/>
                </w:rPr>
              </m:ctrlPr>
            </m:fPr>
            <m:num>
              <m:sSub>
                <m:sSubPr>
                  <m:ctrlPr>
                    <w:rPr>
                      <w:rFonts w:ascii="Cambria Math" w:eastAsiaTheme="minorEastAsia" w:hAnsi="Cambria Math"/>
                      <w:i/>
                      <w:lang w:eastAsia="en-US"/>
                    </w:rPr>
                  </m:ctrlPr>
                </m:sSubPr>
                <m:e>
                  <m:r>
                    <w:rPr>
                      <w:rFonts w:ascii="Cambria Math" w:eastAsiaTheme="minorEastAsia" w:hAnsi="Cambria Math"/>
                      <w:lang w:eastAsia="en-US"/>
                    </w:rPr>
                    <m:t>r</m:t>
                  </m:r>
                </m:e>
                <m:sub>
                  <m:r>
                    <w:rPr>
                      <w:rFonts w:ascii="Cambria Math" w:eastAsiaTheme="minorEastAsia" w:hAnsi="Cambria Math"/>
                      <w:lang w:eastAsia="en-US"/>
                    </w:rPr>
                    <m:t>3</m:t>
                  </m:r>
                </m:sub>
              </m:sSub>
            </m:num>
            <m:den>
              <m:sSub>
                <m:sSubPr>
                  <m:ctrlPr>
                    <w:rPr>
                      <w:rFonts w:ascii="Cambria Math" w:eastAsiaTheme="minorEastAsia" w:hAnsi="Cambria Math"/>
                      <w:i/>
                      <w:lang w:eastAsia="en-US"/>
                    </w:rPr>
                  </m:ctrlPr>
                </m:sSubPr>
                <m:e>
                  <m:r>
                    <w:rPr>
                      <w:rFonts w:ascii="Cambria Math" w:eastAsiaTheme="minorEastAsia" w:hAnsi="Cambria Math"/>
                      <w:lang w:eastAsia="en-US"/>
                    </w:rPr>
                    <m:t>r</m:t>
                  </m:r>
                </m:e>
                <m:sub>
                  <m:r>
                    <w:rPr>
                      <w:rFonts w:ascii="Cambria Math" w:eastAsiaTheme="minorEastAsia" w:hAnsi="Cambria Math"/>
                      <w:lang w:eastAsia="en-US"/>
                    </w:rPr>
                    <m:t>V</m:t>
                  </m:r>
                </m:sub>
              </m:sSub>
            </m:den>
          </m:f>
          <m:r>
            <w:rPr>
              <w:rFonts w:ascii="Cambria Math" w:eastAsiaTheme="minorEastAsia" w:hAnsi="Cambria Math"/>
              <w:lang w:eastAsia="en-US"/>
            </w:rPr>
            <m:t>=79 400 години</m:t>
          </m:r>
        </m:oMath>
      </m:oMathPara>
    </w:p>
    <w:p w14:paraId="4D4ED56F" w14:textId="77777777" w:rsidR="001C06BD" w:rsidRPr="00F06507" w:rsidRDefault="001C06BD" w:rsidP="001C06BD">
      <w:pPr>
        <w:tabs>
          <w:tab w:val="left" w:pos="993"/>
        </w:tabs>
        <w:spacing w:line="259" w:lineRule="auto"/>
        <w:jc w:val="both"/>
        <w:rPr>
          <w:rFonts w:eastAsiaTheme="minorEastAsia"/>
          <w:lang w:eastAsia="en-US"/>
        </w:rPr>
      </w:pPr>
      <w:r w:rsidRPr="00F06507">
        <w:rPr>
          <w:rFonts w:eastAsiaTheme="minorEastAsia"/>
          <w:lang w:eastAsia="en-US"/>
        </w:rPr>
        <w:t>Виждаме, че инженер Бурмов е  успял да се премести в осемдесетото хилядолетие, отмервано от сегашния момент, или в осемдесет и второто хилядолетие от новата ера.</w:t>
      </w:r>
    </w:p>
    <w:p w14:paraId="645EE601" w14:textId="77777777" w:rsidR="001C06BD" w:rsidRPr="00F06507" w:rsidRDefault="001C06BD" w:rsidP="001C06BD">
      <w:pPr>
        <w:tabs>
          <w:tab w:val="left" w:pos="993"/>
        </w:tabs>
        <w:spacing w:line="259" w:lineRule="auto"/>
        <w:jc w:val="both"/>
        <w:rPr>
          <w:rFonts w:eastAsiaTheme="minorEastAsia"/>
          <w:lang w:eastAsia="en-US"/>
        </w:rPr>
      </w:pPr>
    </w:p>
    <w:p w14:paraId="27AA96AC" w14:textId="77777777" w:rsidR="001C06BD" w:rsidRPr="00F06507" w:rsidRDefault="001C06BD" w:rsidP="001C06BD">
      <w:pPr>
        <w:tabs>
          <w:tab w:val="left" w:pos="993"/>
        </w:tabs>
        <w:spacing w:line="259" w:lineRule="auto"/>
        <w:jc w:val="both"/>
        <w:rPr>
          <w:rFonts w:eastAsiaTheme="minorEastAsia"/>
          <w:lang w:eastAsia="en-US"/>
        </w:rPr>
      </w:pPr>
      <w:r w:rsidRPr="00F06507">
        <w:rPr>
          <w:rFonts w:eastAsiaTheme="minorEastAsia"/>
          <w:lang w:eastAsia="en-US"/>
        </w:rPr>
        <w:t>Очевидно:</w:t>
      </w:r>
    </w:p>
    <w:p w14:paraId="566303F3" w14:textId="77777777" w:rsidR="001C06BD" w:rsidRPr="00F06507" w:rsidRDefault="001C06BD" w:rsidP="001C06BD">
      <w:pPr>
        <w:tabs>
          <w:tab w:val="left" w:pos="993"/>
        </w:tabs>
        <w:spacing w:line="259" w:lineRule="auto"/>
        <w:jc w:val="center"/>
        <w:rPr>
          <w:rFonts w:eastAsiaTheme="minorEastAsia"/>
          <w:i/>
          <w:lang w:eastAsia="en-US"/>
        </w:rPr>
      </w:pPr>
      <m:oMathPara>
        <m:oMath>
          <m:r>
            <w:rPr>
              <w:rFonts w:ascii="Cambria Math" w:eastAsiaTheme="minorEastAsia" w:hAnsi="Cambria Math"/>
              <w:lang w:eastAsia="en-US"/>
            </w:rPr>
            <m:t>α+γ=arccos</m:t>
          </m:r>
          <m:d>
            <m:dPr>
              <m:ctrlPr>
                <w:rPr>
                  <w:rFonts w:ascii="Cambria Math" w:eastAsiaTheme="minorEastAsia" w:hAnsi="Cambria Math"/>
                  <w:i/>
                  <w:lang w:eastAsia="en-US"/>
                </w:rPr>
              </m:ctrlPr>
            </m:dPr>
            <m:e>
              <m:f>
                <m:fPr>
                  <m:ctrlPr>
                    <w:rPr>
                      <w:rFonts w:ascii="Cambria Math" w:eastAsiaTheme="minorEastAsia" w:hAnsi="Cambria Math"/>
                      <w:i/>
                      <w:lang w:eastAsia="en-US"/>
                    </w:rPr>
                  </m:ctrlPr>
                </m:fPr>
                <m:num>
                  <m:sSub>
                    <m:sSubPr>
                      <m:ctrlPr>
                        <w:rPr>
                          <w:rFonts w:ascii="Cambria Math" w:eastAsiaTheme="minorEastAsia" w:hAnsi="Cambria Math"/>
                          <w:i/>
                          <w:lang w:eastAsia="en-US"/>
                        </w:rPr>
                      </m:ctrlPr>
                    </m:sSubPr>
                    <m:e>
                      <m:r>
                        <w:rPr>
                          <w:rFonts w:ascii="Cambria Math" w:eastAsiaTheme="minorEastAsia" w:hAnsi="Cambria Math"/>
                          <w:lang w:eastAsia="en-US"/>
                        </w:rPr>
                        <m:t>r</m:t>
                      </m:r>
                    </m:e>
                    <m:sub>
                      <m:r>
                        <w:rPr>
                          <w:rFonts w:ascii="Cambria Math" w:eastAsiaTheme="minorEastAsia" w:hAnsi="Cambria Math"/>
                          <w:lang w:eastAsia="en-US"/>
                        </w:rPr>
                        <m:t>min</m:t>
                      </m:r>
                    </m:sub>
                  </m:sSub>
                </m:num>
                <m:den>
                  <m:sSub>
                    <m:sSubPr>
                      <m:ctrlPr>
                        <w:rPr>
                          <w:rFonts w:ascii="Cambria Math" w:eastAsiaTheme="minorEastAsia" w:hAnsi="Cambria Math"/>
                          <w:i/>
                          <w:lang w:eastAsia="en-US"/>
                        </w:rPr>
                      </m:ctrlPr>
                    </m:sSubPr>
                    <m:e>
                      <m:r>
                        <w:rPr>
                          <w:rFonts w:ascii="Cambria Math" w:eastAsiaTheme="minorEastAsia" w:hAnsi="Cambria Math"/>
                          <w:lang w:eastAsia="en-US"/>
                        </w:rPr>
                        <m:t>r</m:t>
                      </m:r>
                    </m:e>
                    <m:sub>
                      <m:r>
                        <w:rPr>
                          <w:rFonts w:ascii="Cambria Math" w:eastAsiaTheme="minorEastAsia" w:hAnsi="Cambria Math"/>
                          <w:lang w:eastAsia="en-US"/>
                        </w:rPr>
                        <m:t>0</m:t>
                      </m:r>
                    </m:sub>
                  </m:sSub>
                </m:den>
              </m:f>
            </m:e>
          </m:d>
          <m:r>
            <w:rPr>
              <w:rFonts w:ascii="Cambria Math" w:eastAsiaTheme="minorEastAsia" w:hAnsi="Cambria Math"/>
              <w:lang w:eastAsia="en-US"/>
            </w:rPr>
            <m:t>=</m:t>
          </m:r>
          <w:bookmarkStart w:id="3" w:name="_Hlk133970629"/>
          <m:r>
            <w:rPr>
              <w:rFonts w:ascii="Cambria Math" w:eastAsiaTheme="minorEastAsia" w:hAnsi="Cambria Math"/>
              <w:lang w:eastAsia="en-US"/>
            </w:rPr>
            <m:t>58°.1865</m:t>
          </m:r>
        </m:oMath>
      </m:oMathPara>
      <w:bookmarkEnd w:id="3"/>
    </w:p>
    <w:p w14:paraId="2F9B5559" w14:textId="77777777" w:rsidR="001C06BD" w:rsidRPr="00F06507" w:rsidRDefault="001C06BD" w:rsidP="001C06BD">
      <w:pPr>
        <w:tabs>
          <w:tab w:val="left" w:pos="993"/>
        </w:tabs>
        <w:spacing w:line="259" w:lineRule="auto"/>
        <w:jc w:val="center"/>
        <w:rPr>
          <w:rFonts w:eastAsiaTheme="minorEastAsia"/>
          <w:i/>
          <w:lang w:eastAsia="en-US"/>
        </w:rPr>
      </w:pPr>
    </w:p>
    <w:p w14:paraId="75260987" w14:textId="77777777" w:rsidR="001C06BD" w:rsidRPr="00F06507" w:rsidRDefault="001C06BD" w:rsidP="001C06BD">
      <w:pPr>
        <w:tabs>
          <w:tab w:val="left" w:pos="993"/>
        </w:tabs>
        <w:spacing w:line="259" w:lineRule="auto"/>
        <w:jc w:val="center"/>
        <w:rPr>
          <w:rFonts w:eastAsiaTheme="minorEastAsia"/>
          <w:lang w:eastAsia="en-US"/>
        </w:rPr>
      </w:pPr>
      <m:oMathPara>
        <m:oMath>
          <m:r>
            <w:rPr>
              <w:rFonts w:ascii="Cambria Math" w:eastAsiaTheme="minorEastAsia" w:hAnsi="Cambria Math"/>
              <w:lang w:val="en-US" w:eastAsia="en-US"/>
            </w:rPr>
            <m:t>α=</m:t>
          </m:r>
          <m:r>
            <w:rPr>
              <w:rFonts w:ascii="Cambria Math" w:eastAsiaTheme="minorEastAsia" w:hAnsi="Cambria Math"/>
              <w:lang w:eastAsia="en-US"/>
            </w:rPr>
            <m:t>arccos</m:t>
          </m:r>
          <m:d>
            <m:dPr>
              <m:ctrlPr>
                <w:rPr>
                  <w:rFonts w:ascii="Cambria Math" w:eastAsiaTheme="minorEastAsia" w:hAnsi="Cambria Math"/>
                  <w:i/>
                  <w:lang w:eastAsia="en-US"/>
                </w:rPr>
              </m:ctrlPr>
            </m:dPr>
            <m:e>
              <m:f>
                <m:fPr>
                  <m:ctrlPr>
                    <w:rPr>
                      <w:rFonts w:ascii="Cambria Math" w:eastAsiaTheme="minorEastAsia" w:hAnsi="Cambria Math"/>
                      <w:i/>
                      <w:lang w:eastAsia="en-US"/>
                    </w:rPr>
                  </m:ctrlPr>
                </m:fPr>
                <m:num>
                  <m:sSub>
                    <m:sSubPr>
                      <m:ctrlPr>
                        <w:rPr>
                          <w:rFonts w:ascii="Cambria Math" w:eastAsiaTheme="minorEastAsia" w:hAnsi="Cambria Math"/>
                          <w:i/>
                          <w:lang w:eastAsia="en-US"/>
                        </w:rPr>
                      </m:ctrlPr>
                    </m:sSubPr>
                    <m:e>
                      <m:r>
                        <w:rPr>
                          <w:rFonts w:ascii="Cambria Math" w:eastAsiaTheme="minorEastAsia" w:hAnsi="Cambria Math"/>
                          <w:lang w:eastAsia="en-US"/>
                        </w:rPr>
                        <m:t>r</m:t>
                      </m:r>
                    </m:e>
                    <m:sub>
                      <m:r>
                        <w:rPr>
                          <w:rFonts w:ascii="Cambria Math" w:eastAsiaTheme="minorEastAsia" w:hAnsi="Cambria Math"/>
                          <w:lang w:eastAsia="en-US"/>
                        </w:rPr>
                        <m:t>min</m:t>
                      </m:r>
                    </m:sub>
                  </m:sSub>
                </m:num>
                <m:den>
                  <m:sSub>
                    <m:sSubPr>
                      <m:ctrlPr>
                        <w:rPr>
                          <w:rFonts w:ascii="Cambria Math" w:eastAsiaTheme="minorEastAsia" w:hAnsi="Cambria Math"/>
                          <w:i/>
                          <w:lang w:eastAsia="en-US"/>
                        </w:rPr>
                      </m:ctrlPr>
                    </m:sSubPr>
                    <m:e>
                      <m:r>
                        <w:rPr>
                          <w:rFonts w:ascii="Cambria Math" w:eastAsiaTheme="minorEastAsia" w:hAnsi="Cambria Math"/>
                          <w:lang w:eastAsia="en-US"/>
                        </w:rPr>
                        <m:t>r</m:t>
                      </m:r>
                    </m:e>
                    <m:sub>
                      <m:r>
                        <w:rPr>
                          <w:rFonts w:ascii="Cambria Math" w:eastAsiaTheme="minorEastAsia" w:hAnsi="Cambria Math"/>
                          <w:lang w:eastAsia="en-US"/>
                        </w:rPr>
                        <m:t>1</m:t>
                      </m:r>
                    </m:sub>
                  </m:sSub>
                </m:den>
              </m:f>
            </m:e>
          </m:d>
          <m:r>
            <w:rPr>
              <w:rFonts w:ascii="Cambria Math" w:eastAsiaTheme="minorEastAsia" w:hAnsi="Cambria Math"/>
              <w:lang w:eastAsia="en-US"/>
            </w:rPr>
            <m:t>=48°.4212</m:t>
          </m:r>
        </m:oMath>
      </m:oMathPara>
    </w:p>
    <w:p w14:paraId="4F4863D9" w14:textId="77777777" w:rsidR="001C06BD" w:rsidRPr="00F06507" w:rsidRDefault="001C06BD" w:rsidP="001C06BD">
      <w:pPr>
        <w:tabs>
          <w:tab w:val="left" w:pos="993"/>
        </w:tabs>
        <w:spacing w:line="259" w:lineRule="auto"/>
        <w:jc w:val="center"/>
        <w:rPr>
          <w:rFonts w:eastAsiaTheme="minorEastAsia"/>
          <w:iCs/>
          <w:lang w:val="en-US" w:eastAsia="en-US"/>
        </w:rPr>
      </w:pPr>
      <m:oMath>
        <m:r>
          <w:rPr>
            <w:rFonts w:ascii="Cambria Math" w:eastAsiaTheme="minorEastAsia" w:hAnsi="Cambria Math"/>
            <w:lang w:val="en-US" w:eastAsia="en-US"/>
          </w:rPr>
          <m:t>γ=</m:t>
        </m:r>
        <m:r>
          <w:rPr>
            <w:rFonts w:ascii="Cambria Math" w:eastAsiaTheme="minorEastAsia" w:hAnsi="Cambria Math"/>
            <w:lang w:eastAsia="en-US"/>
          </w:rPr>
          <m:t>58°.1865-48°.4212=9°.7653=9°</m:t>
        </m:r>
      </m:oMath>
      <w:r w:rsidRPr="00F06507">
        <w:rPr>
          <w:rFonts w:eastAsiaTheme="minorEastAsia"/>
          <w:iCs/>
          <w:lang w:val="en-US" w:eastAsia="en-US"/>
        </w:rPr>
        <w:t>45</w:t>
      </w:r>
      <w:r w:rsidRPr="00F06507">
        <w:rPr>
          <w:rFonts w:eastAsiaTheme="minorEastAsia"/>
          <w:iCs/>
          <w:lang w:val="en-US" w:eastAsia="en-US"/>
        </w:rPr>
        <w:sym w:font="Symbol" w:char="F0A2"/>
      </w:r>
      <w:r w:rsidRPr="00F06507">
        <w:rPr>
          <w:rFonts w:eastAsiaTheme="minorEastAsia"/>
          <w:iCs/>
          <w:lang w:val="en-US" w:eastAsia="en-US"/>
        </w:rPr>
        <w:t>55</w:t>
      </w:r>
      <w:r w:rsidRPr="00F06507">
        <w:rPr>
          <w:rFonts w:eastAsiaTheme="minorEastAsia"/>
          <w:iCs/>
          <w:lang w:val="en-US" w:eastAsia="en-US"/>
        </w:rPr>
        <w:sym w:font="Symbol" w:char="F0A2"/>
      </w:r>
      <w:r w:rsidRPr="00F06507">
        <w:rPr>
          <w:rFonts w:eastAsiaTheme="minorEastAsia"/>
          <w:iCs/>
          <w:lang w:val="en-US" w:eastAsia="en-US"/>
        </w:rPr>
        <w:sym w:font="Symbol" w:char="F0A2"/>
      </w:r>
      <w:r w:rsidRPr="00F06507">
        <w:rPr>
          <w:rFonts w:eastAsiaTheme="minorEastAsia"/>
          <w:iCs/>
          <w:lang w:val="en-US" w:eastAsia="en-US"/>
        </w:rPr>
        <w:t xml:space="preserve"> </w:t>
      </w:r>
    </w:p>
    <w:p w14:paraId="272B5393" w14:textId="77777777" w:rsidR="001C06BD" w:rsidRPr="00F06507" w:rsidRDefault="001C06BD" w:rsidP="001C06BD">
      <w:pPr>
        <w:tabs>
          <w:tab w:val="left" w:pos="993"/>
        </w:tabs>
        <w:spacing w:line="259" w:lineRule="auto"/>
        <w:jc w:val="center"/>
        <w:rPr>
          <w:rFonts w:eastAsiaTheme="minorEastAsia"/>
          <w:iCs/>
          <w:lang w:val="en-US" w:eastAsia="en-US"/>
        </w:rPr>
      </w:pPr>
    </w:p>
    <w:p w14:paraId="4431FCC7" w14:textId="77777777" w:rsidR="001C06BD" w:rsidRDefault="001C06BD" w:rsidP="001C06BD">
      <w:pPr>
        <w:tabs>
          <w:tab w:val="left" w:pos="993"/>
        </w:tabs>
        <w:spacing w:line="259" w:lineRule="auto"/>
        <w:jc w:val="both"/>
        <w:rPr>
          <w:rFonts w:eastAsiaTheme="minorEastAsia"/>
          <w:iCs/>
          <w:lang w:eastAsia="en-US"/>
        </w:rPr>
      </w:pPr>
      <w:r w:rsidRPr="00F06507">
        <w:rPr>
          <w:rFonts w:eastAsiaTheme="minorEastAsia"/>
          <w:iCs/>
          <w:lang w:eastAsia="en-US"/>
        </w:rPr>
        <w:t xml:space="preserve">Това ще бъде ъгловото отместване на Вега от сегашното ѝ положение. То няма да й помогне да бъде тогава Полярна звезда, защото ако разделим 79400 години на периода на прецесия, ще получим 3.08. Това означава, че оста на Земята е извършила 3 </w:t>
      </w:r>
      <w:proofErr w:type="spellStart"/>
      <w:r w:rsidRPr="00F06507">
        <w:rPr>
          <w:rFonts w:eastAsiaTheme="minorEastAsia"/>
          <w:iCs/>
          <w:lang w:eastAsia="en-US"/>
        </w:rPr>
        <w:t>прецесионни</w:t>
      </w:r>
      <w:proofErr w:type="spellEnd"/>
      <w:r w:rsidRPr="00F06507">
        <w:rPr>
          <w:rFonts w:eastAsiaTheme="minorEastAsia"/>
          <w:iCs/>
          <w:lang w:eastAsia="en-US"/>
        </w:rPr>
        <w:t xml:space="preserve"> завъртания и още 0.08 от периода на прецесия, което е равно на приблизително 2100 години. Когато погледнем картата на движението на полюса ще видим, че той ще е близо до звездата Ерай (</w:t>
      </w:r>
      <w:proofErr w:type="spellStart"/>
      <w:r w:rsidRPr="00F06507">
        <w:rPr>
          <w:rFonts w:eastAsiaTheme="minorEastAsia"/>
          <w:iCs/>
          <w:lang w:eastAsia="en-US"/>
        </w:rPr>
        <w:t>Алрай</w:t>
      </w:r>
      <w:proofErr w:type="spellEnd"/>
      <w:r w:rsidRPr="00F06507">
        <w:rPr>
          <w:rFonts w:eastAsiaTheme="minorEastAsia"/>
          <w:iCs/>
          <w:lang w:eastAsia="en-US"/>
        </w:rPr>
        <w:t xml:space="preserve">),  </w:t>
      </w:r>
      <w:r w:rsidRPr="00F06507">
        <w:rPr>
          <w:rFonts w:eastAsiaTheme="minorEastAsia"/>
          <w:iCs/>
          <w:lang w:eastAsia="en-US"/>
        </w:rPr>
        <w:sym w:font="Symbol" w:char="F067"/>
      </w:r>
      <w:r w:rsidRPr="00F06507">
        <w:rPr>
          <w:rFonts w:eastAsiaTheme="minorEastAsia"/>
          <w:iCs/>
          <w:lang w:eastAsia="en-US"/>
        </w:rPr>
        <w:t xml:space="preserve"> от съзвездието </w:t>
      </w:r>
      <w:proofErr w:type="spellStart"/>
      <w:r w:rsidRPr="00F06507">
        <w:rPr>
          <w:rFonts w:eastAsiaTheme="minorEastAsia"/>
          <w:iCs/>
          <w:lang w:eastAsia="en-US"/>
        </w:rPr>
        <w:t>Цефей</w:t>
      </w:r>
      <w:proofErr w:type="spellEnd"/>
      <w:r w:rsidRPr="00F06507">
        <w:rPr>
          <w:rFonts w:eastAsiaTheme="minorEastAsia"/>
          <w:iCs/>
          <w:lang w:eastAsia="en-US"/>
        </w:rPr>
        <w:t xml:space="preserve">. До Вега полюсът ще пътува още 10000 години. </w:t>
      </w:r>
    </w:p>
    <w:p w14:paraId="5E03B9D0" w14:textId="77777777" w:rsidR="002E28A6" w:rsidRDefault="002E28A6" w:rsidP="001C06BD">
      <w:pPr>
        <w:tabs>
          <w:tab w:val="left" w:pos="993"/>
        </w:tabs>
        <w:spacing w:line="259" w:lineRule="auto"/>
        <w:jc w:val="both"/>
        <w:rPr>
          <w:rFonts w:eastAsiaTheme="minorEastAsia"/>
          <w:iCs/>
          <w:lang w:eastAsia="en-US"/>
        </w:rPr>
      </w:pPr>
    </w:p>
    <w:p w14:paraId="0C3B15C7" w14:textId="067D6723" w:rsidR="002C4D11" w:rsidRPr="002C4D11" w:rsidRDefault="002C4D11" w:rsidP="002C4D11">
      <w:pPr>
        <w:spacing w:line="259" w:lineRule="auto"/>
        <w:jc w:val="both"/>
        <w:rPr>
          <w:rFonts w:eastAsiaTheme="minorEastAsia"/>
          <w:i/>
          <w:u w:val="single"/>
          <w:lang w:eastAsia="en-US"/>
        </w:rPr>
      </w:pPr>
      <w:r w:rsidRPr="002C4D11">
        <w:rPr>
          <w:rFonts w:eastAsiaTheme="minorEastAsia"/>
          <w:i/>
          <w:lang w:eastAsia="en-US"/>
        </w:rPr>
        <w:tab/>
      </w:r>
      <w:r w:rsidRPr="002C4D11">
        <w:rPr>
          <w:rFonts w:eastAsiaTheme="minorEastAsia"/>
          <w:i/>
          <w:u w:val="single"/>
          <w:lang w:eastAsia="en-US"/>
        </w:rPr>
        <w:t>Критерии за оценяване (общо 1</w:t>
      </w:r>
      <w:r w:rsidR="00F86279">
        <w:rPr>
          <w:rFonts w:eastAsiaTheme="minorEastAsia"/>
          <w:i/>
          <w:u w:val="single"/>
          <w:lang w:eastAsia="en-US"/>
        </w:rPr>
        <w:t>3</w:t>
      </w:r>
      <w:r w:rsidRPr="002C4D11">
        <w:rPr>
          <w:rFonts w:eastAsiaTheme="minorEastAsia"/>
          <w:i/>
          <w:u w:val="single"/>
          <w:lang w:eastAsia="en-US"/>
        </w:rPr>
        <w:t xml:space="preserve"> т.):</w:t>
      </w:r>
    </w:p>
    <w:p w14:paraId="51BF292A" w14:textId="4D3C6DA8" w:rsidR="002C4D11" w:rsidRPr="002C4D11" w:rsidRDefault="002C4D11" w:rsidP="002C4D11">
      <w:pPr>
        <w:spacing w:line="259" w:lineRule="auto"/>
        <w:jc w:val="both"/>
        <w:rPr>
          <w:rFonts w:eastAsiaTheme="minorEastAsia"/>
          <w:i/>
          <w:lang w:eastAsia="en-US"/>
        </w:rPr>
      </w:pPr>
      <w:r>
        <w:rPr>
          <w:rFonts w:eastAsiaTheme="minorEastAsia"/>
          <w:i/>
          <w:lang w:eastAsia="en-US"/>
        </w:rPr>
        <w:tab/>
      </w:r>
      <w:r w:rsidRPr="002C4D11">
        <w:rPr>
          <w:rFonts w:eastAsiaTheme="minorEastAsia"/>
          <w:i/>
          <w:lang w:eastAsia="en-US"/>
        </w:rPr>
        <w:t>За правилни разсъждения и намиране в кое хилядолетие се е пренесъл инж</w:t>
      </w:r>
      <w:r>
        <w:rPr>
          <w:rFonts w:eastAsiaTheme="minorEastAsia"/>
          <w:i/>
          <w:lang w:eastAsia="en-US"/>
        </w:rPr>
        <w:t xml:space="preserve">енер </w:t>
      </w:r>
      <w:r w:rsidRPr="002C4D11">
        <w:rPr>
          <w:rFonts w:eastAsiaTheme="minorEastAsia"/>
          <w:i/>
          <w:lang w:eastAsia="en-US"/>
        </w:rPr>
        <w:t>Бурмов – 2 т.</w:t>
      </w:r>
    </w:p>
    <w:p w14:paraId="2D9B211A" w14:textId="2E29CA15" w:rsidR="002C4D11" w:rsidRPr="002C4D11" w:rsidRDefault="002C4D11" w:rsidP="002C4D11">
      <w:pPr>
        <w:spacing w:line="259" w:lineRule="auto"/>
        <w:jc w:val="both"/>
        <w:rPr>
          <w:rFonts w:eastAsiaTheme="minorEastAsia"/>
          <w:i/>
          <w:lang w:eastAsia="en-US"/>
        </w:rPr>
      </w:pPr>
      <w:r>
        <w:rPr>
          <w:rFonts w:eastAsiaTheme="minorEastAsia"/>
          <w:i/>
          <w:lang w:eastAsia="en-US"/>
        </w:rPr>
        <w:tab/>
      </w:r>
      <w:r w:rsidRPr="002C4D11">
        <w:rPr>
          <w:rFonts w:eastAsiaTheme="minorEastAsia"/>
          <w:i/>
          <w:lang w:eastAsia="en-US"/>
        </w:rPr>
        <w:t>За правилни разсъждения, означаване на полюса и отговор коя е полярната звезда – 2 т.</w:t>
      </w:r>
    </w:p>
    <w:p w14:paraId="3351AB0D" w14:textId="0DFF7A4F" w:rsidR="002C4D11" w:rsidRPr="002C4D11" w:rsidRDefault="002C4D11" w:rsidP="002C4D11">
      <w:pPr>
        <w:spacing w:line="259" w:lineRule="auto"/>
        <w:jc w:val="both"/>
        <w:rPr>
          <w:rFonts w:eastAsiaTheme="minorEastAsia"/>
          <w:i/>
          <w:lang w:eastAsia="en-US"/>
        </w:rPr>
      </w:pPr>
      <w:r>
        <w:rPr>
          <w:rFonts w:eastAsiaTheme="minorEastAsia"/>
          <w:i/>
          <w:lang w:eastAsia="en-US"/>
        </w:rPr>
        <w:tab/>
      </w:r>
      <w:r w:rsidRPr="002C4D11">
        <w:rPr>
          <w:rFonts w:eastAsiaTheme="minorEastAsia"/>
          <w:i/>
          <w:lang w:eastAsia="en-US"/>
        </w:rPr>
        <w:t>За правилно посочване коя е звездата близо до есенната равноденствена точка</w:t>
      </w:r>
      <w:r>
        <w:rPr>
          <w:rFonts w:eastAsiaTheme="minorEastAsia"/>
          <w:i/>
          <w:lang w:eastAsia="en-US"/>
        </w:rPr>
        <w:t xml:space="preserve">             </w:t>
      </w:r>
      <w:r w:rsidRPr="002C4D11">
        <w:rPr>
          <w:rFonts w:eastAsiaTheme="minorEastAsia"/>
          <w:i/>
          <w:lang w:eastAsia="en-US"/>
        </w:rPr>
        <w:t xml:space="preserve"> – 1 т.</w:t>
      </w:r>
    </w:p>
    <w:p w14:paraId="5F1BEBEF" w14:textId="4861E320" w:rsidR="002C4D11" w:rsidRPr="002C4D11" w:rsidRDefault="002C4D11" w:rsidP="002C4D11">
      <w:pPr>
        <w:spacing w:line="259" w:lineRule="auto"/>
        <w:jc w:val="both"/>
        <w:rPr>
          <w:rFonts w:eastAsiaTheme="minorEastAsia"/>
          <w:i/>
          <w:lang w:eastAsia="en-US"/>
        </w:rPr>
      </w:pPr>
      <w:r>
        <w:rPr>
          <w:rFonts w:eastAsiaTheme="minorEastAsia"/>
          <w:i/>
          <w:lang w:eastAsia="en-US"/>
        </w:rPr>
        <w:tab/>
      </w:r>
      <w:r w:rsidRPr="002C4D11">
        <w:rPr>
          <w:rFonts w:eastAsiaTheme="minorEastAsia"/>
          <w:i/>
          <w:lang w:eastAsia="en-US"/>
        </w:rPr>
        <w:t xml:space="preserve">За правилен чертеж и намиране на разстоянието по разликата в звездните величини – </w:t>
      </w:r>
      <w:r w:rsidR="00F86279">
        <w:rPr>
          <w:rFonts w:eastAsiaTheme="minorEastAsia"/>
          <w:i/>
          <w:lang w:eastAsia="en-US"/>
        </w:rPr>
        <w:t>4</w:t>
      </w:r>
      <w:r w:rsidRPr="002C4D11">
        <w:rPr>
          <w:rFonts w:eastAsiaTheme="minorEastAsia"/>
          <w:i/>
          <w:lang w:eastAsia="en-US"/>
        </w:rPr>
        <w:t xml:space="preserve"> т.</w:t>
      </w:r>
    </w:p>
    <w:p w14:paraId="4D372456" w14:textId="42D21484" w:rsidR="002C4D11" w:rsidRPr="002C4D11" w:rsidRDefault="002C4D11" w:rsidP="002C4D11">
      <w:pPr>
        <w:spacing w:line="259" w:lineRule="auto"/>
        <w:jc w:val="both"/>
        <w:rPr>
          <w:rFonts w:eastAsiaTheme="minorEastAsia"/>
          <w:i/>
          <w:lang w:eastAsia="en-US"/>
        </w:rPr>
      </w:pPr>
      <w:r>
        <w:rPr>
          <w:rFonts w:eastAsiaTheme="minorEastAsia"/>
          <w:i/>
          <w:lang w:eastAsia="en-US"/>
        </w:rPr>
        <w:tab/>
      </w:r>
      <w:r w:rsidRPr="002C4D11">
        <w:rPr>
          <w:rFonts w:eastAsiaTheme="minorEastAsia"/>
          <w:i/>
          <w:lang w:eastAsia="en-US"/>
        </w:rPr>
        <w:t>За намиране на времето за достигане на описаното положение на звездата – 2 т.</w:t>
      </w:r>
    </w:p>
    <w:p w14:paraId="5779E263" w14:textId="37AE5485" w:rsidR="002C4D11" w:rsidRPr="002C4D11" w:rsidRDefault="002C4D11" w:rsidP="002C4D11">
      <w:pPr>
        <w:spacing w:line="259" w:lineRule="auto"/>
        <w:jc w:val="both"/>
        <w:rPr>
          <w:rFonts w:eastAsiaTheme="minorEastAsia"/>
          <w:i/>
          <w:lang w:eastAsia="en-US"/>
        </w:rPr>
      </w:pPr>
      <w:r>
        <w:rPr>
          <w:rFonts w:eastAsiaTheme="minorEastAsia"/>
          <w:i/>
          <w:lang w:eastAsia="en-US"/>
        </w:rPr>
        <w:tab/>
      </w:r>
      <w:r w:rsidRPr="002C4D11">
        <w:rPr>
          <w:rFonts w:eastAsiaTheme="minorEastAsia"/>
          <w:i/>
          <w:lang w:eastAsia="en-US"/>
        </w:rPr>
        <w:t>За определяне на ъгъла на който се е преместила Вега по небе</w:t>
      </w:r>
      <w:r w:rsidR="00CE2E03">
        <w:rPr>
          <w:rFonts w:eastAsiaTheme="minorEastAsia"/>
          <w:i/>
          <w:lang w:eastAsia="en-US"/>
        </w:rPr>
        <w:t>т</w:t>
      </w:r>
      <w:r w:rsidRPr="002C4D11">
        <w:rPr>
          <w:rFonts w:eastAsiaTheme="minorEastAsia"/>
          <w:i/>
          <w:lang w:eastAsia="en-US"/>
        </w:rPr>
        <w:t>о – 1 т.</w:t>
      </w:r>
    </w:p>
    <w:p w14:paraId="1DE3C664" w14:textId="46FC7CD6" w:rsidR="002E28A6" w:rsidRPr="002C4D11" w:rsidRDefault="002C4D11" w:rsidP="002C4D11">
      <w:pPr>
        <w:spacing w:line="259" w:lineRule="auto"/>
        <w:jc w:val="both"/>
        <w:rPr>
          <w:rFonts w:eastAsiaTheme="minorEastAsia"/>
          <w:i/>
          <w:lang w:eastAsia="en-US"/>
        </w:rPr>
      </w:pPr>
      <w:r>
        <w:rPr>
          <w:rFonts w:eastAsiaTheme="minorEastAsia"/>
          <w:i/>
          <w:lang w:eastAsia="en-US"/>
        </w:rPr>
        <w:tab/>
      </w:r>
      <w:r w:rsidRPr="002C4D11">
        <w:rPr>
          <w:rFonts w:eastAsiaTheme="minorEastAsia"/>
          <w:i/>
          <w:lang w:eastAsia="en-US"/>
        </w:rPr>
        <w:t>За правилни разсъждения и коментар относно полярната звезда в бъдещия случай – 1 т.</w:t>
      </w:r>
    </w:p>
    <w:p w14:paraId="53434913" w14:textId="77777777" w:rsidR="002C4D11" w:rsidRDefault="002C4D11" w:rsidP="001C06BD">
      <w:pPr>
        <w:tabs>
          <w:tab w:val="left" w:pos="993"/>
        </w:tabs>
        <w:spacing w:line="259" w:lineRule="auto"/>
        <w:jc w:val="both"/>
        <w:rPr>
          <w:rFonts w:eastAsiaTheme="minorEastAsia"/>
          <w:iCs/>
          <w:lang w:eastAsia="en-US"/>
        </w:rPr>
      </w:pPr>
    </w:p>
    <w:p w14:paraId="3841B631" w14:textId="77777777" w:rsidR="002E28A6" w:rsidRPr="0049718B" w:rsidRDefault="002E28A6" w:rsidP="002E28A6">
      <w:pPr>
        <w:ind w:firstLine="709"/>
        <w:jc w:val="both"/>
        <w:rPr>
          <w:b/>
        </w:rPr>
      </w:pPr>
      <w:r>
        <w:rPr>
          <w:b/>
        </w:rPr>
        <w:t xml:space="preserve">Задача 4. </w:t>
      </w:r>
      <w:r w:rsidRPr="0049718B">
        <w:rPr>
          <w:b/>
        </w:rPr>
        <w:t>Три астероида.</w:t>
      </w:r>
    </w:p>
    <w:p w14:paraId="4BF75722" w14:textId="77777777" w:rsidR="002E28A6" w:rsidRDefault="002E28A6" w:rsidP="002E28A6">
      <w:pPr>
        <w:ind w:firstLine="709"/>
        <w:jc w:val="both"/>
        <w:rPr>
          <w:b/>
        </w:rPr>
      </w:pPr>
      <w:r>
        <w:rPr>
          <w:b/>
        </w:rPr>
        <w:t>А</w:t>
      </w:r>
      <w:r w:rsidRPr="002A0633">
        <w:rPr>
          <w:b/>
        </w:rPr>
        <w:t xml:space="preserve">) </w:t>
      </w:r>
      <w:r>
        <w:t xml:space="preserve">Астероид 1 е в перихелий на разстояние от Слънцето 2.0 </w:t>
      </w:r>
      <w:proofErr w:type="spellStart"/>
      <w:r>
        <w:t>au</w:t>
      </w:r>
      <w:proofErr w:type="spellEnd"/>
      <w:r>
        <w:t xml:space="preserve"> (астрономически единици) и има скорост 26.00 </w:t>
      </w:r>
      <w:proofErr w:type="spellStart"/>
      <w:r>
        <w:t>km</w:t>
      </w:r>
      <w:proofErr w:type="spellEnd"/>
      <w:r>
        <w:t xml:space="preserve">/s. От този момент нататък астероидът започва да се отдалечава от Слънцето и да се забавя. За какво време скоростта на астероида ще намалее от 13.26 </w:t>
      </w:r>
      <w:proofErr w:type="spellStart"/>
      <w:r>
        <w:t>km</w:t>
      </w:r>
      <w:proofErr w:type="spellEnd"/>
      <w:r>
        <w:t xml:space="preserve">/s до 13.13 </w:t>
      </w:r>
      <w:proofErr w:type="spellStart"/>
      <w:r>
        <w:t>km</w:t>
      </w:r>
      <w:proofErr w:type="spellEnd"/>
      <w:r>
        <w:t xml:space="preserve">/s? </w:t>
      </w:r>
      <w:r w:rsidRPr="00660E8D">
        <w:rPr>
          <w:b/>
        </w:rPr>
        <w:t>(4т.)</w:t>
      </w:r>
      <w:r>
        <w:rPr>
          <w:b/>
        </w:rPr>
        <w:t xml:space="preserve"> </w:t>
      </w:r>
    </w:p>
    <w:p w14:paraId="6AD68B51" w14:textId="77777777" w:rsidR="002E28A6" w:rsidRDefault="002E28A6" w:rsidP="002E28A6">
      <w:pPr>
        <w:ind w:firstLine="709"/>
        <w:jc w:val="both"/>
        <w:rPr>
          <w:b/>
        </w:rPr>
      </w:pPr>
      <w:r>
        <w:rPr>
          <w:b/>
        </w:rPr>
        <w:t xml:space="preserve">Б) </w:t>
      </w:r>
      <w:r>
        <w:t xml:space="preserve">Астероид 2 се намира в опозиция през период точно 1.4 години и се движи в равнината на еклиптиката. Той има кратък ротационен период, сферична форма и Бонд-албедо 23% (частта от лъчистата енергия, която отразява). Пресметнете средната температура на повърхността му. </w:t>
      </w:r>
      <w:r w:rsidRPr="00660E8D">
        <w:rPr>
          <w:b/>
        </w:rPr>
        <w:t>(4т.)</w:t>
      </w:r>
      <w:r>
        <w:rPr>
          <w:b/>
        </w:rPr>
        <w:t xml:space="preserve"> </w:t>
      </w:r>
    </w:p>
    <w:p w14:paraId="43AB85B5" w14:textId="77777777" w:rsidR="002E28A6" w:rsidRDefault="002E28A6" w:rsidP="002E28A6">
      <w:pPr>
        <w:ind w:firstLine="709"/>
        <w:jc w:val="both"/>
        <w:rPr>
          <w:b/>
        </w:rPr>
      </w:pPr>
      <w:r>
        <w:rPr>
          <w:b/>
        </w:rPr>
        <w:t>В</w:t>
      </w:r>
      <w:r w:rsidRPr="00C25FC8">
        <w:rPr>
          <w:b/>
        </w:rPr>
        <w:t>)</w:t>
      </w:r>
      <w:r>
        <w:t xml:space="preserve"> Астероид 3 е в афелий. Векторът на скоростта на астероида по орбитата променя посоката си с 60% по-бързо в сравнение с ъгловата скорост, с която Слънцето се измества на фона на звездното небе, за наблюдател от астероида в този момент. Какъв е ексцентрицитетът на орбитата на астероида? </w:t>
      </w:r>
      <w:r w:rsidRPr="00660E8D">
        <w:rPr>
          <w:b/>
        </w:rPr>
        <w:t>(4т.)</w:t>
      </w:r>
    </w:p>
    <w:p w14:paraId="26353E28" w14:textId="77777777" w:rsidR="002E28A6" w:rsidRDefault="002E28A6" w:rsidP="002E28A6">
      <w:pPr>
        <w:jc w:val="both"/>
        <w:rPr>
          <w:b/>
        </w:rPr>
      </w:pPr>
    </w:p>
    <w:p w14:paraId="639E505B" w14:textId="77777777" w:rsidR="002E28A6" w:rsidRPr="00DC3FF9" w:rsidRDefault="002E28A6" w:rsidP="002E28A6">
      <w:pPr>
        <w:rPr>
          <w:b/>
          <w:bCs/>
          <w:u w:val="single"/>
        </w:rPr>
      </w:pPr>
      <w:r w:rsidRPr="00AE6156">
        <w:rPr>
          <w:b/>
          <w:bCs/>
          <w:u w:val="single"/>
        </w:rPr>
        <w:lastRenderedPageBreak/>
        <w:t>Справочни данни:</w:t>
      </w:r>
    </w:p>
    <w:p w14:paraId="4B7DAC5E" w14:textId="77777777" w:rsidR="002E28A6" w:rsidRPr="009C4A35" w:rsidRDefault="002E28A6" w:rsidP="002E28A6">
      <w:pPr>
        <w:jc w:val="both"/>
        <w:rPr>
          <w:i/>
        </w:rPr>
      </w:pPr>
      <w:r w:rsidRPr="00DC3FF9">
        <w:rPr>
          <w:iCs/>
        </w:rPr>
        <w:t>Маса на Слънцето:</w:t>
      </w:r>
      <w:r w:rsidRPr="009C4A35">
        <w:rPr>
          <w:i/>
        </w:rPr>
        <w:t xml:space="preserve"> 1.99×10</w:t>
      </w:r>
      <w:r w:rsidRPr="009C4A35">
        <w:rPr>
          <w:i/>
          <w:vertAlign w:val="superscript"/>
        </w:rPr>
        <w:t>30</w:t>
      </w:r>
      <w:r w:rsidRPr="009C4A35">
        <w:rPr>
          <w:i/>
        </w:rPr>
        <w:t xml:space="preserve"> </w:t>
      </w:r>
      <w:proofErr w:type="spellStart"/>
      <w:r w:rsidRPr="009C4A35">
        <w:rPr>
          <w:i/>
        </w:rPr>
        <w:t>kg</w:t>
      </w:r>
      <w:proofErr w:type="spellEnd"/>
    </w:p>
    <w:p w14:paraId="2F4A6EE9" w14:textId="77777777" w:rsidR="002E28A6" w:rsidRPr="009C4A35" w:rsidRDefault="002E28A6" w:rsidP="002E28A6">
      <w:pPr>
        <w:jc w:val="both"/>
        <w:rPr>
          <w:i/>
        </w:rPr>
      </w:pPr>
      <w:r w:rsidRPr="00DC3FF9">
        <w:rPr>
          <w:iCs/>
        </w:rPr>
        <w:t>Радиус на Слънцето:</w:t>
      </w:r>
      <w:r w:rsidRPr="009C4A35">
        <w:rPr>
          <w:i/>
        </w:rPr>
        <w:t xml:space="preserve"> 696 000 </w:t>
      </w:r>
      <w:proofErr w:type="spellStart"/>
      <w:r w:rsidRPr="009C4A35">
        <w:rPr>
          <w:i/>
        </w:rPr>
        <w:t>km</w:t>
      </w:r>
      <w:proofErr w:type="spellEnd"/>
    </w:p>
    <w:p w14:paraId="558DB58A" w14:textId="77777777" w:rsidR="002E28A6" w:rsidRPr="009C4A35" w:rsidRDefault="002E28A6" w:rsidP="002E28A6">
      <w:pPr>
        <w:jc w:val="both"/>
        <w:rPr>
          <w:i/>
        </w:rPr>
      </w:pPr>
      <w:r w:rsidRPr="00DC3FF9">
        <w:rPr>
          <w:iCs/>
        </w:rPr>
        <w:t>Фотосферна температура на Слънцето:</w:t>
      </w:r>
      <w:r w:rsidRPr="009C4A35">
        <w:rPr>
          <w:i/>
        </w:rPr>
        <w:t xml:space="preserve"> 5770 K</w:t>
      </w:r>
    </w:p>
    <w:p w14:paraId="387A4141" w14:textId="77777777" w:rsidR="002E28A6" w:rsidRDefault="002E28A6" w:rsidP="002E28A6">
      <w:pPr>
        <w:jc w:val="both"/>
        <w:rPr>
          <w:i/>
        </w:rPr>
      </w:pPr>
      <w:r w:rsidRPr="00DC3FF9">
        <w:rPr>
          <w:iCs/>
        </w:rPr>
        <w:t>Кръгова скорос</w:t>
      </w:r>
      <w:r>
        <w:rPr>
          <w:iCs/>
        </w:rPr>
        <w:t>т</w:t>
      </w:r>
      <w:r w:rsidRPr="00DC3FF9">
        <w:rPr>
          <w:iCs/>
        </w:rPr>
        <w:t xml:space="preserve"> по орбитата</w:t>
      </w:r>
      <w:r>
        <w:rPr>
          <w:iCs/>
        </w:rPr>
        <w:t xml:space="preserve"> на Земята</w:t>
      </w:r>
      <w:r w:rsidRPr="00DC3FF9">
        <w:rPr>
          <w:iCs/>
        </w:rPr>
        <w:t>:</w:t>
      </w:r>
      <w:r w:rsidRPr="009C4A35">
        <w:rPr>
          <w:i/>
        </w:rPr>
        <w:t xml:space="preserve"> 29.8 </w:t>
      </w:r>
      <w:proofErr w:type="spellStart"/>
      <w:r w:rsidRPr="009C4A35">
        <w:rPr>
          <w:i/>
        </w:rPr>
        <w:t>km</w:t>
      </w:r>
      <w:proofErr w:type="spellEnd"/>
      <w:r w:rsidRPr="009C4A35">
        <w:rPr>
          <w:i/>
        </w:rPr>
        <w:t>/s</w:t>
      </w:r>
    </w:p>
    <w:p w14:paraId="45263773" w14:textId="77777777" w:rsidR="002E28A6" w:rsidRPr="005D715C" w:rsidRDefault="002E28A6" w:rsidP="002E28A6">
      <w:pPr>
        <w:pStyle w:val="a7"/>
        <w:rPr>
          <w:i/>
          <w:iCs/>
          <w:vertAlign w:val="superscript"/>
          <w:lang w:val="en-US"/>
        </w:rPr>
      </w:pPr>
      <w:r w:rsidRPr="00AE6156">
        <w:t xml:space="preserve">Гравитационна константа – </w:t>
      </w:r>
      <w:r w:rsidRPr="005D715C">
        <w:rPr>
          <w:i/>
          <w:iCs/>
        </w:rPr>
        <w:t>γ</w:t>
      </w:r>
      <w:r w:rsidRPr="005D715C">
        <w:rPr>
          <w:i/>
          <w:iCs/>
          <w:lang w:val="en-US"/>
        </w:rPr>
        <w:t xml:space="preserve"> = </w:t>
      </w:r>
      <w:r w:rsidRPr="005D715C">
        <w:rPr>
          <w:i/>
          <w:iCs/>
        </w:rPr>
        <w:t>6,67.10</w:t>
      </w:r>
      <w:r w:rsidRPr="005D715C">
        <w:rPr>
          <w:i/>
          <w:iCs/>
          <w:vertAlign w:val="superscript"/>
        </w:rPr>
        <w:t>-11</w:t>
      </w:r>
      <w:r w:rsidRPr="005D715C">
        <w:rPr>
          <w:i/>
          <w:iCs/>
        </w:rPr>
        <w:t xml:space="preserve"> </w:t>
      </w:r>
      <w:r w:rsidRPr="005D715C">
        <w:rPr>
          <w:i/>
          <w:iCs/>
          <w:lang w:val="en-US"/>
        </w:rPr>
        <w:t>N.m</w:t>
      </w:r>
      <w:r w:rsidRPr="005D715C">
        <w:rPr>
          <w:i/>
          <w:iCs/>
          <w:vertAlign w:val="superscript"/>
          <w:lang w:val="en-US"/>
        </w:rPr>
        <w:t>2</w:t>
      </w:r>
      <w:r w:rsidRPr="005D715C">
        <w:rPr>
          <w:i/>
          <w:iCs/>
          <w:lang w:val="en-US"/>
        </w:rPr>
        <w:t>.kg</w:t>
      </w:r>
      <w:r w:rsidRPr="005D715C">
        <w:rPr>
          <w:i/>
          <w:iCs/>
          <w:vertAlign w:val="superscript"/>
          <w:lang w:val="en-US"/>
        </w:rPr>
        <w:t>-2</w:t>
      </w:r>
    </w:p>
    <w:p w14:paraId="662A12A3" w14:textId="77777777" w:rsidR="002E28A6" w:rsidRPr="005D715C" w:rsidRDefault="002E28A6" w:rsidP="002E28A6">
      <w:pPr>
        <w:pStyle w:val="a7"/>
        <w:rPr>
          <w:i/>
          <w:lang w:val="en-US"/>
        </w:rPr>
      </w:pPr>
      <w:r w:rsidRPr="005D715C">
        <w:rPr>
          <w:iCs/>
        </w:rPr>
        <w:t xml:space="preserve">Астрономическа единица </w:t>
      </w:r>
      <w:r>
        <w:rPr>
          <w:i/>
        </w:rPr>
        <w:t>–</w:t>
      </w:r>
      <w:r>
        <w:rPr>
          <w:i/>
          <w:lang w:val="en-US"/>
        </w:rPr>
        <w:t xml:space="preserve"> 1 au =</w:t>
      </w:r>
      <w:r>
        <w:rPr>
          <w:i/>
        </w:rPr>
        <w:t xml:space="preserve"> 1,4</w:t>
      </w:r>
      <w:r>
        <w:rPr>
          <w:i/>
          <w:lang w:val="en-US"/>
        </w:rPr>
        <w:t>9</w:t>
      </w:r>
      <w:r>
        <w:rPr>
          <w:i/>
        </w:rPr>
        <w:t>6.10</w:t>
      </w:r>
      <w:r>
        <w:rPr>
          <w:i/>
          <w:vertAlign w:val="superscript"/>
        </w:rPr>
        <w:t>11</w:t>
      </w:r>
      <w:r>
        <w:rPr>
          <w:i/>
          <w:vertAlign w:val="superscript"/>
          <w:lang w:val="en-US"/>
        </w:rPr>
        <w:t xml:space="preserve"> </w:t>
      </w:r>
      <w:r>
        <w:rPr>
          <w:i/>
          <w:lang w:val="en-US"/>
        </w:rPr>
        <w:t>m</w:t>
      </w:r>
    </w:p>
    <w:p w14:paraId="1B47E85C" w14:textId="77777777" w:rsidR="002E28A6" w:rsidRPr="00F06507" w:rsidRDefault="002E28A6" w:rsidP="001C06BD">
      <w:pPr>
        <w:tabs>
          <w:tab w:val="left" w:pos="993"/>
        </w:tabs>
        <w:spacing w:line="259" w:lineRule="auto"/>
        <w:jc w:val="both"/>
        <w:rPr>
          <w:rFonts w:eastAsiaTheme="minorEastAsia"/>
          <w:iCs/>
          <w:lang w:eastAsia="en-US"/>
        </w:rPr>
      </w:pPr>
    </w:p>
    <w:p w14:paraId="4CBB37FB" w14:textId="497E55F8" w:rsidR="001C06BD" w:rsidRPr="002E28A6" w:rsidRDefault="002E28A6" w:rsidP="002E28A6">
      <w:pPr>
        <w:spacing w:line="259" w:lineRule="auto"/>
        <w:jc w:val="both"/>
        <w:rPr>
          <w:rFonts w:eastAsiaTheme="minorEastAsia"/>
          <w:b/>
          <w:bCs/>
          <w:iCs/>
          <w:lang w:eastAsia="en-US"/>
        </w:rPr>
      </w:pPr>
      <w:r>
        <w:rPr>
          <w:rFonts w:eastAsiaTheme="minorEastAsia"/>
          <w:iCs/>
          <w:lang w:eastAsia="en-US"/>
        </w:rPr>
        <w:tab/>
      </w:r>
      <w:r w:rsidRPr="002E28A6">
        <w:rPr>
          <w:rFonts w:eastAsiaTheme="minorEastAsia"/>
          <w:b/>
          <w:bCs/>
          <w:iCs/>
          <w:lang w:eastAsia="en-US"/>
        </w:rPr>
        <w:t>Решение:</w:t>
      </w:r>
    </w:p>
    <w:p w14:paraId="28C560A2" w14:textId="77777777" w:rsidR="00EF3B35" w:rsidRDefault="00EF3B35" w:rsidP="00EF3B35">
      <w:pPr>
        <w:ind w:firstLine="709"/>
        <w:jc w:val="both"/>
      </w:pPr>
      <w:r>
        <w:rPr>
          <w:b/>
        </w:rPr>
        <w:t xml:space="preserve">А) </w:t>
      </w:r>
      <w:r>
        <w:t xml:space="preserve">На разстояние от Слънцето </w:t>
      </w:r>
      <w:proofErr w:type="spellStart"/>
      <w:r w:rsidRPr="00447023">
        <w:rPr>
          <w:i/>
        </w:rPr>
        <w:t>v</w:t>
      </w:r>
      <w:r w:rsidRPr="00447023">
        <w:rPr>
          <w:i/>
          <w:vertAlign w:val="subscript"/>
        </w:rPr>
        <w:t>P</w:t>
      </w:r>
      <w:proofErr w:type="spellEnd"/>
      <w:r>
        <w:rPr>
          <w:i/>
          <w:vertAlign w:val="subscript"/>
        </w:rPr>
        <w:t xml:space="preserve"> </w:t>
      </w:r>
      <w:r>
        <w:t xml:space="preserve">= 2.0 </w:t>
      </w:r>
      <w:proofErr w:type="spellStart"/>
      <w:r>
        <w:t>au</w:t>
      </w:r>
      <w:proofErr w:type="spellEnd"/>
      <w:r>
        <w:t xml:space="preserve"> астероидът 1 има скорост </w:t>
      </w:r>
      <w:proofErr w:type="spellStart"/>
      <w:r w:rsidRPr="007D041A">
        <w:rPr>
          <w:i/>
        </w:rPr>
        <w:t>r</w:t>
      </w:r>
      <w:r w:rsidRPr="007D041A">
        <w:rPr>
          <w:i/>
          <w:vertAlign w:val="subscript"/>
        </w:rPr>
        <w:t>P</w:t>
      </w:r>
      <w:proofErr w:type="spellEnd"/>
      <w:r>
        <w:t xml:space="preserve"> = 26.0 </w:t>
      </w:r>
      <w:proofErr w:type="spellStart"/>
      <w:r>
        <w:t>km</w:t>
      </w:r>
      <w:proofErr w:type="spellEnd"/>
      <w:r>
        <w:t xml:space="preserve">/s. От Закона за запазване на енергията можем да намерим разстоянието от Слънцето </w:t>
      </w:r>
      <w:proofErr w:type="spellStart"/>
      <w:r w:rsidRPr="00320CEF">
        <w:rPr>
          <w:i/>
        </w:rPr>
        <w:t>r</w:t>
      </w:r>
      <w:r w:rsidRPr="00320CEF">
        <w:rPr>
          <w:i/>
          <w:vertAlign w:val="subscript"/>
        </w:rPr>
        <w:t>X</w:t>
      </w:r>
      <w:proofErr w:type="spellEnd"/>
      <w:r>
        <w:t xml:space="preserve">, на което астероидът ще има скорост </w:t>
      </w:r>
      <w:proofErr w:type="spellStart"/>
      <w:r w:rsidRPr="00320CEF">
        <w:rPr>
          <w:i/>
        </w:rPr>
        <w:t>v</w:t>
      </w:r>
      <w:r w:rsidRPr="00320CEF">
        <w:rPr>
          <w:i/>
          <w:vertAlign w:val="subscript"/>
        </w:rPr>
        <w:t>X</w:t>
      </w:r>
      <w:proofErr w:type="spellEnd"/>
      <w:r>
        <w:t xml:space="preserve"> = 13.20 </w:t>
      </w:r>
      <w:proofErr w:type="spellStart"/>
      <w:r>
        <w:t>km</w:t>
      </w:r>
      <w:proofErr w:type="spellEnd"/>
      <w:r>
        <w:t>/s (средната скорост за търсения интервал на забавяне):</w:t>
      </w:r>
    </w:p>
    <w:p w14:paraId="3718E7F7" w14:textId="77777777" w:rsidR="00EF3B35" w:rsidRDefault="00000000" w:rsidP="00EF3B35">
      <w:pPr>
        <w:ind w:firstLine="709"/>
        <w:jc w:val="both"/>
        <w:rPr>
          <w:rFonts w:eastAsiaTheme="minorEastAsia"/>
        </w:rPr>
      </w:pPr>
      <m:oMathPara>
        <m:oMath>
          <m:f>
            <m:fPr>
              <m:ctrlPr>
                <w:rPr>
                  <w:rFonts w:ascii="Cambria Math" w:hAnsi="Cambria Math"/>
                  <w:i/>
                </w:rPr>
              </m:ctrlPr>
            </m:fPr>
            <m:num>
              <m:r>
                <w:rPr>
                  <w:rFonts w:ascii="Cambria Math" w:hAnsi="Cambria Math"/>
                </w:rPr>
                <m:t>m</m:t>
              </m:r>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P</m:t>
                      </m:r>
                    </m:sub>
                  </m:sSub>
                </m:e>
                <m:sup>
                  <m:r>
                    <w:rPr>
                      <w:rFonts w:ascii="Cambria Math" w:hAnsi="Cambria Math"/>
                    </w:rPr>
                    <m:t>2</m:t>
                  </m:r>
                </m:sup>
              </m:sSup>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GMm</m:t>
              </m:r>
            </m:num>
            <m:den>
              <m:sSub>
                <m:sSubPr>
                  <m:ctrlPr>
                    <w:rPr>
                      <w:rFonts w:ascii="Cambria Math" w:hAnsi="Cambria Math"/>
                      <w:i/>
                    </w:rPr>
                  </m:ctrlPr>
                </m:sSubPr>
                <m:e>
                  <m:r>
                    <w:rPr>
                      <w:rFonts w:ascii="Cambria Math" w:hAnsi="Cambria Math"/>
                    </w:rPr>
                    <m:t>r</m:t>
                  </m:r>
                </m:e>
                <m:sub>
                  <m:r>
                    <w:rPr>
                      <w:rFonts w:ascii="Cambria Math" w:hAnsi="Cambria Math"/>
                    </w:rPr>
                    <m:t>P</m:t>
                  </m:r>
                </m:sub>
              </m:sSub>
            </m:den>
          </m:f>
          <m:r>
            <w:rPr>
              <w:rFonts w:ascii="Cambria Math" w:hAnsi="Cambria Math"/>
            </w:rPr>
            <m:t>=</m:t>
          </m:r>
          <m:f>
            <m:fPr>
              <m:ctrlPr>
                <w:rPr>
                  <w:rFonts w:ascii="Cambria Math" w:hAnsi="Cambria Math"/>
                  <w:i/>
                </w:rPr>
              </m:ctrlPr>
            </m:fPr>
            <m:num>
              <m:r>
                <w:rPr>
                  <w:rFonts w:ascii="Cambria Math" w:hAnsi="Cambria Math"/>
                </w:rPr>
                <m:t>m</m:t>
              </m:r>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X</m:t>
                      </m:r>
                    </m:sub>
                  </m:sSub>
                </m:e>
                <m:sup>
                  <m:r>
                    <w:rPr>
                      <w:rFonts w:ascii="Cambria Math" w:hAnsi="Cambria Math"/>
                    </w:rPr>
                    <m:t>2</m:t>
                  </m:r>
                </m:sup>
              </m:sSup>
            </m:num>
            <m:den>
              <m:r>
                <w:rPr>
                  <w:rFonts w:ascii="Cambria Math" w:hAnsi="Cambria Math"/>
                </w:rPr>
                <m:t>2</m:t>
              </m:r>
            </m:den>
          </m:f>
          <m:r>
            <w:rPr>
              <w:rFonts w:ascii="Cambria Math" w:hAnsi="Cambria Math"/>
            </w:rPr>
            <m:t>-</m:t>
          </m:r>
          <m:f>
            <m:fPr>
              <m:ctrlPr>
                <w:rPr>
                  <w:rFonts w:ascii="Cambria Math" w:hAnsi="Cambria Math"/>
                  <w:i/>
                </w:rPr>
              </m:ctrlPr>
            </m:fPr>
            <m:num>
              <m:r>
                <w:rPr>
                  <w:rFonts w:ascii="Cambria Math" w:hAnsi="Cambria Math"/>
                </w:rPr>
                <m:t>GMm</m:t>
              </m:r>
            </m:num>
            <m:den>
              <m:sSub>
                <m:sSubPr>
                  <m:ctrlPr>
                    <w:rPr>
                      <w:rFonts w:ascii="Cambria Math" w:hAnsi="Cambria Math"/>
                      <w:i/>
                    </w:rPr>
                  </m:ctrlPr>
                </m:sSubPr>
                <m:e>
                  <m:r>
                    <w:rPr>
                      <w:rFonts w:ascii="Cambria Math" w:hAnsi="Cambria Math"/>
                    </w:rPr>
                    <m:t>r</m:t>
                  </m:r>
                </m:e>
                <m:sub>
                  <m:r>
                    <w:rPr>
                      <w:rFonts w:ascii="Cambria Math" w:hAnsi="Cambria Math"/>
                    </w:rPr>
                    <m:t>X</m:t>
                  </m:r>
                </m:sub>
              </m:sSub>
            </m:den>
          </m:f>
        </m:oMath>
      </m:oMathPara>
    </w:p>
    <w:p w14:paraId="5187C2A6" w14:textId="77777777" w:rsidR="00EF3B35" w:rsidRPr="00455561" w:rsidRDefault="00000000" w:rsidP="00EF3B35">
      <w:pPr>
        <w:ind w:firstLine="709"/>
        <w:jc w:val="both"/>
      </w:pPr>
      <m:oMathPara>
        <m:oMath>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X</m:t>
                  </m:r>
                </m:sub>
              </m:sSub>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P</m:t>
                  </m:r>
                </m:sub>
              </m:sSub>
            </m:den>
          </m:f>
          <m:r>
            <w:rPr>
              <w:rFonts w:ascii="Cambria Math" w:hAnsi="Cambria Math"/>
            </w:rPr>
            <m:t>-</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P</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X</m:t>
                      </m:r>
                    </m:sub>
                  </m:sSub>
                </m:e>
                <m:sup>
                  <m:r>
                    <w:rPr>
                      <w:rFonts w:ascii="Cambria Math" w:hAnsi="Cambria Math"/>
                    </w:rPr>
                    <m:t>2</m:t>
                  </m:r>
                </m:sup>
              </m:sSup>
            </m:num>
            <m:den>
              <m:r>
                <w:rPr>
                  <w:rFonts w:ascii="Cambria Math" w:hAnsi="Cambria Math"/>
                </w:rPr>
                <m:t>2GM</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r</m:t>
                  </m:r>
                </m:e>
                <m:sub>
                  <m:r>
                    <w:rPr>
                      <w:rFonts w:ascii="Cambria Math" w:hAnsi="Cambria Math"/>
                    </w:rPr>
                    <m:t>P</m:t>
                  </m:r>
                </m:sub>
              </m:sSub>
            </m:den>
          </m:f>
          <m:r>
            <w:rPr>
              <w:rFonts w:ascii="Cambria Math" w:hAnsi="Cambria Math"/>
            </w:rPr>
            <m:t>-</m:t>
          </m:r>
          <m:f>
            <m:fPr>
              <m:ctrlPr>
                <w:rPr>
                  <w:rFonts w:ascii="Cambria Math" w:hAnsi="Cambria Math"/>
                  <w:i/>
                </w:rPr>
              </m:ctrlPr>
            </m:fPr>
            <m:num>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P</m:t>
                      </m:r>
                    </m:sub>
                  </m:sSub>
                </m:e>
                <m:sup>
                  <m:r>
                    <w:rPr>
                      <w:rFonts w:ascii="Cambria Math" w:hAnsi="Cambria Math"/>
                    </w:rPr>
                    <m:t>2</m:t>
                  </m:r>
                </m:sup>
              </m:sSup>
              <m:r>
                <w:rPr>
                  <w:rFonts w:ascii="Cambria Math" w:hAnsi="Cambria Math"/>
                </w:rPr>
                <m:t>-</m:t>
              </m:r>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X</m:t>
                      </m:r>
                    </m:sub>
                  </m:sSub>
                </m:e>
                <m:sup>
                  <m:r>
                    <w:rPr>
                      <w:rFonts w:ascii="Cambria Math" w:hAnsi="Cambria Math"/>
                    </w:rPr>
                    <m:t>2</m:t>
                  </m:r>
                </m:sup>
              </m:sSup>
            </m:num>
            <m:den>
              <m:r>
                <w:rPr>
                  <w:rFonts w:ascii="Cambria Math" w:hAnsi="Cambria Math"/>
                </w:rPr>
                <m:t>2</m:t>
              </m:r>
              <m:sSup>
                <m:sSupPr>
                  <m:ctrlPr>
                    <w:rPr>
                      <w:rFonts w:ascii="Cambria Math" w:hAnsi="Cambria Math"/>
                      <w:i/>
                    </w:rPr>
                  </m:ctrlPr>
                </m:sSupPr>
                <m:e>
                  <m:sSub>
                    <m:sSubPr>
                      <m:ctrlPr>
                        <w:rPr>
                          <w:rFonts w:ascii="Cambria Math" w:hAnsi="Cambria Math"/>
                          <w:i/>
                        </w:rPr>
                      </m:ctrlPr>
                    </m:sSubPr>
                    <m:e>
                      <m:r>
                        <w:rPr>
                          <w:rFonts w:ascii="Cambria Math" w:hAnsi="Cambria Math"/>
                        </w:rPr>
                        <m:t>v</m:t>
                      </m:r>
                    </m:e>
                    <m:sub>
                      <m:r>
                        <w:rPr>
                          <w:rFonts w:ascii="Cambria Math" w:hAnsi="Cambria Math"/>
                        </w:rPr>
                        <m:t>E</m:t>
                      </m:r>
                    </m:sub>
                  </m:sSub>
                </m:e>
                <m:sup>
                  <m:r>
                    <w:rPr>
                      <w:rFonts w:ascii="Cambria Math" w:hAnsi="Cambria Math"/>
                    </w:rPr>
                    <m:t>2</m:t>
                  </m:r>
                </m:sup>
              </m:sSup>
              <m:r>
                <w:rPr>
                  <w:rFonts w:ascii="Cambria Math" w:hAnsi="Cambria Math"/>
                </w:rPr>
                <m:t>(1</m:t>
              </m:r>
              <m:r>
                <m:rPr>
                  <m:sty m:val="p"/>
                </m:rPr>
                <w:rPr>
                  <w:rFonts w:ascii="Cambria Math" w:hAnsi="Cambria Math"/>
                </w:rPr>
                <m:t>au)</m:t>
              </m:r>
            </m:den>
          </m:f>
        </m:oMath>
      </m:oMathPara>
    </w:p>
    <w:p w14:paraId="604344ED" w14:textId="77777777" w:rsidR="00EF3B35" w:rsidRDefault="00EF3B35" w:rsidP="00EF3B35">
      <w:pPr>
        <w:jc w:val="both"/>
      </w:pPr>
    </w:p>
    <w:p w14:paraId="0FB82426" w14:textId="77777777" w:rsidR="00EF3B35" w:rsidRPr="000B1459" w:rsidRDefault="00EF3B35" w:rsidP="00EF3B35">
      <w:pPr>
        <w:jc w:val="both"/>
      </w:pPr>
      <w:r>
        <w:t xml:space="preserve">Тук </w:t>
      </w:r>
      <w:proofErr w:type="spellStart"/>
      <w:r w:rsidRPr="00E2384B">
        <w:rPr>
          <w:i/>
        </w:rPr>
        <w:t>v</w:t>
      </w:r>
      <w:r w:rsidRPr="00E2384B">
        <w:rPr>
          <w:i/>
          <w:vertAlign w:val="subscript"/>
        </w:rPr>
        <w:t>E</w:t>
      </w:r>
      <w:proofErr w:type="spellEnd"/>
      <w:r>
        <w:t xml:space="preserve"> = 29.8 </w:t>
      </w:r>
      <w:proofErr w:type="spellStart"/>
      <w:r>
        <w:t>km</w:t>
      </w:r>
      <w:proofErr w:type="spellEnd"/>
      <w:r>
        <w:t xml:space="preserve">/s е кръговата скорост на Земята, </w:t>
      </w:r>
      <w:r w:rsidRPr="00C83B9C">
        <w:rPr>
          <w:i/>
          <w:iCs/>
        </w:rPr>
        <w:t>G</w:t>
      </w:r>
      <w:r>
        <w:t xml:space="preserve"> е гравитационната константа, </w:t>
      </w:r>
      <w:r w:rsidRPr="00C83B9C">
        <w:rPr>
          <w:i/>
          <w:iCs/>
        </w:rPr>
        <w:t>m</w:t>
      </w:r>
      <w:r>
        <w:t xml:space="preserve"> е масата на астероида, а M е масата на Слънцето. Получаваме </w:t>
      </w:r>
      <w:proofErr w:type="spellStart"/>
      <w:r w:rsidRPr="0030111D">
        <w:rPr>
          <w:i/>
        </w:rPr>
        <w:t>r</w:t>
      </w:r>
      <w:r w:rsidRPr="0030111D">
        <w:rPr>
          <w:i/>
          <w:vertAlign w:val="subscript"/>
        </w:rPr>
        <w:t>X</w:t>
      </w:r>
      <w:proofErr w:type="spellEnd"/>
      <w:r>
        <w:rPr>
          <w:i/>
          <w:vertAlign w:val="subscript"/>
        </w:rPr>
        <w:t xml:space="preserve"> </w:t>
      </w:r>
      <w:r>
        <w:t xml:space="preserve">= 4.60 </w:t>
      </w:r>
      <w:proofErr w:type="spellStart"/>
      <w:r>
        <w:t>au</w:t>
      </w:r>
      <w:proofErr w:type="spellEnd"/>
      <w:r>
        <w:t xml:space="preserve">. Правим приближението, че астероидът се движи равнозакъснително в малък линеен елемент по орбитата си (можем да проверим, че разстоянието намалява от 4.62 до 4.58 </w:t>
      </w:r>
      <w:proofErr w:type="spellStart"/>
      <w:r>
        <w:t>au</w:t>
      </w:r>
      <w:proofErr w:type="spellEnd"/>
      <w:r>
        <w:t xml:space="preserve"> за търсения интервал).</w:t>
      </w:r>
    </w:p>
    <w:p w14:paraId="264F766F" w14:textId="77777777" w:rsidR="00EF3B35" w:rsidRDefault="00EF3B35" w:rsidP="00EF3B35">
      <w:pPr>
        <w:jc w:val="both"/>
      </w:pPr>
    </w:p>
    <w:p w14:paraId="517F55BE" w14:textId="77777777" w:rsidR="00EF3B35" w:rsidRDefault="00EF3B35" w:rsidP="00EF3B35">
      <w:pPr>
        <w:ind w:firstLine="720"/>
        <w:jc w:val="both"/>
      </w:pPr>
      <w:r>
        <w:t>От Закона за запазване на момента на импулса можем да запишем:</w:t>
      </w:r>
    </w:p>
    <w:p w14:paraId="1D093690" w14:textId="77777777" w:rsidR="00EF3B35" w:rsidRDefault="00000000" w:rsidP="00EF3B35">
      <w:pPr>
        <w:jc w:val="both"/>
        <w:rPr>
          <w:rFonts w:eastAsiaTheme="minorEastAsia"/>
          <w:i/>
        </w:rPr>
      </w:pPr>
      <m:oMathPara>
        <m:oMath>
          <m:sSub>
            <m:sSubPr>
              <m:ctrlPr>
                <w:rPr>
                  <w:rFonts w:ascii="Cambria Math" w:hAnsi="Cambria Math"/>
                  <w:i/>
                </w:rPr>
              </m:ctrlPr>
            </m:sSubPr>
            <m:e>
              <m:r>
                <w:rPr>
                  <w:rFonts w:ascii="Cambria Math" w:hAnsi="Cambria Math"/>
                </w:rPr>
                <m:t>v</m:t>
              </m:r>
            </m:e>
            <m:sub>
              <m:r>
                <w:rPr>
                  <w:rFonts w:ascii="Cambria Math" w:hAnsi="Cambria Math"/>
                </w:rPr>
                <m:t>P</m:t>
              </m:r>
            </m:sub>
          </m:sSub>
          <m:sSub>
            <m:sSubPr>
              <m:ctrlPr>
                <w:rPr>
                  <w:rFonts w:ascii="Cambria Math" w:hAnsi="Cambria Math"/>
                  <w:i/>
                </w:rPr>
              </m:ctrlPr>
            </m:sSubPr>
            <m:e>
              <m:r>
                <w:rPr>
                  <w:rFonts w:ascii="Cambria Math" w:hAnsi="Cambria Math"/>
                </w:rPr>
                <m:t>r</m:t>
              </m:r>
            </m:e>
            <m:sub>
              <m:r>
                <w:rPr>
                  <w:rFonts w:ascii="Cambria Math" w:hAnsi="Cambria Math"/>
                </w:rPr>
                <m:t>P</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X</m:t>
              </m:r>
            </m:sub>
          </m:sSub>
          <m:sSub>
            <m:sSubPr>
              <m:ctrlPr>
                <w:rPr>
                  <w:rFonts w:ascii="Cambria Math" w:hAnsi="Cambria Math"/>
                  <w:i/>
                </w:rPr>
              </m:ctrlPr>
            </m:sSubPr>
            <m:e>
              <m:r>
                <w:rPr>
                  <w:rFonts w:ascii="Cambria Math" w:hAnsi="Cambria Math"/>
                </w:rPr>
                <m:t>r</m:t>
              </m:r>
            </m:e>
            <m:sub>
              <m:r>
                <w:rPr>
                  <w:rFonts w:ascii="Cambria Math" w:hAnsi="Cambria Math"/>
                </w:rPr>
                <m:t>X</m:t>
              </m:r>
            </m:sub>
          </m:sSub>
          <m:r>
            <m:rPr>
              <m:sty m:val="p"/>
            </m:rPr>
            <w:rPr>
              <w:rFonts w:ascii="Cambria Math" w:hAnsi="Cambria Math"/>
            </w:rPr>
            <m:t>sin⁡</m:t>
          </m:r>
          <m:r>
            <w:rPr>
              <w:rFonts w:ascii="Cambria Math" w:hAnsi="Cambria Math"/>
            </w:rPr>
            <m:t>θ</m:t>
          </m:r>
        </m:oMath>
      </m:oMathPara>
    </w:p>
    <w:p w14:paraId="057EF24E" w14:textId="77777777" w:rsidR="00EF3B35" w:rsidRDefault="00EF3B35" w:rsidP="00EF3B35">
      <w:pPr>
        <w:jc w:val="both"/>
        <w:rPr>
          <w:rFonts w:eastAsiaTheme="minorEastAsia"/>
        </w:rPr>
      </w:pPr>
    </w:p>
    <w:p w14:paraId="72225274" w14:textId="77777777" w:rsidR="00EF3B35" w:rsidRDefault="00EF3B35" w:rsidP="00EF3B35">
      <w:pPr>
        <w:jc w:val="both"/>
        <w:rPr>
          <w:rFonts w:eastAsiaTheme="minorEastAsia"/>
        </w:rPr>
      </w:pPr>
      <w:r>
        <w:rPr>
          <w:rFonts w:eastAsiaTheme="minorEastAsia"/>
        </w:rPr>
        <w:t xml:space="preserve">Тук </w:t>
      </w:r>
      <w:r w:rsidRPr="006F2CA1">
        <w:rPr>
          <w:rFonts w:eastAsiaTheme="minorEastAsia"/>
          <w:i/>
        </w:rPr>
        <w:t>θ</w:t>
      </w:r>
      <w:r>
        <w:rPr>
          <w:rFonts w:eastAsiaTheme="minorEastAsia"/>
        </w:rPr>
        <w:t xml:space="preserve"> е ъгълът между вектора на скоростта и направлението астероид – Слънце в точка X. Решаваме уравнението и получаваме </w:t>
      </w:r>
      <w:r w:rsidRPr="006F2CA1">
        <w:rPr>
          <w:rFonts w:eastAsiaTheme="minorEastAsia"/>
          <w:i/>
        </w:rPr>
        <w:t>θ</w:t>
      </w:r>
      <w:r>
        <w:rPr>
          <w:rFonts w:eastAsiaTheme="minorEastAsia"/>
          <w:i/>
        </w:rPr>
        <w:t xml:space="preserve"> </w:t>
      </w:r>
      <w:r>
        <w:rPr>
          <w:rFonts w:eastAsiaTheme="minorEastAsia"/>
        </w:rPr>
        <w:t>= 121.1</w:t>
      </w:r>
      <w:r>
        <w:t xml:space="preserve">° (при забавяне на скоростта </w:t>
      </w:r>
      <w:r w:rsidRPr="006F2CA1">
        <w:rPr>
          <w:rFonts w:eastAsiaTheme="minorEastAsia"/>
          <w:i/>
        </w:rPr>
        <w:t>θ</w:t>
      </w:r>
      <w:r>
        <w:rPr>
          <w:rFonts w:eastAsiaTheme="minorEastAsia"/>
          <w:i/>
        </w:rPr>
        <w:t xml:space="preserve"> </w:t>
      </w:r>
      <w:r>
        <w:rPr>
          <w:rFonts w:eastAsiaTheme="minorEastAsia"/>
        </w:rPr>
        <w:t>е над 90</w:t>
      </w:r>
      <w:r>
        <w:t>°)</w:t>
      </w:r>
      <w:r>
        <w:rPr>
          <w:rFonts w:eastAsiaTheme="minorEastAsia"/>
        </w:rPr>
        <w:t>.</w:t>
      </w:r>
    </w:p>
    <w:p w14:paraId="29C22E38" w14:textId="77777777" w:rsidR="00EF3B35" w:rsidRDefault="00EF3B35" w:rsidP="00EF3B35">
      <w:pPr>
        <w:jc w:val="both"/>
        <w:rPr>
          <w:rFonts w:eastAsiaTheme="minorEastAsia"/>
        </w:rPr>
      </w:pPr>
    </w:p>
    <w:p w14:paraId="1973DA69" w14:textId="77777777" w:rsidR="00EF3B35" w:rsidRDefault="00EF3B35" w:rsidP="00EF3B35">
      <w:pPr>
        <w:jc w:val="both"/>
        <w:rPr>
          <w:rFonts w:eastAsiaTheme="minorEastAsia"/>
        </w:rPr>
      </w:pPr>
      <w:r>
        <w:rPr>
          <w:rFonts w:eastAsiaTheme="minorEastAsia"/>
        </w:rPr>
        <w:t>Гравитационното ускорение, което Слънцето придава на астероида в точка X, е:</w:t>
      </w:r>
    </w:p>
    <w:p w14:paraId="0C8EAD3D" w14:textId="77777777" w:rsidR="00EF3B35" w:rsidRDefault="00000000" w:rsidP="00EF3B35">
      <w:pPr>
        <w:jc w:val="both"/>
        <w:rPr>
          <w:rFonts w:eastAsiaTheme="minorEastAsia"/>
        </w:rPr>
      </w:pPr>
      <m:oMathPara>
        <m:oMath>
          <m:sSub>
            <m:sSubPr>
              <m:ctrlPr>
                <w:rPr>
                  <w:rFonts w:ascii="Cambria Math" w:hAnsi="Cambria Math"/>
                  <w:i/>
                </w:rPr>
              </m:ctrlPr>
            </m:sSubPr>
            <m:e>
              <m:r>
                <w:rPr>
                  <w:rFonts w:ascii="Cambria Math" w:hAnsi="Cambria Math"/>
                </w:rPr>
                <m:t>a</m:t>
              </m:r>
            </m:e>
            <m:sub>
              <m:r>
                <w:rPr>
                  <w:rFonts w:ascii="Cambria Math" w:hAnsi="Cambria Math"/>
                </w:rPr>
                <m:t>G</m:t>
              </m:r>
            </m:sub>
          </m:sSub>
          <m:r>
            <w:rPr>
              <w:rFonts w:ascii="Cambria Math" w:hAnsi="Cambria Math"/>
            </w:rPr>
            <m:t>=</m:t>
          </m:r>
          <m:f>
            <m:fPr>
              <m:ctrlPr>
                <w:rPr>
                  <w:rFonts w:ascii="Cambria Math" w:hAnsi="Cambria Math"/>
                  <w:i/>
                </w:rPr>
              </m:ctrlPr>
            </m:fPr>
            <m:num>
              <m:r>
                <w:rPr>
                  <w:rFonts w:ascii="Cambria Math" w:hAnsi="Cambria Math"/>
                </w:rPr>
                <m:t>GM</m:t>
              </m:r>
            </m:num>
            <m:den>
              <m:sSup>
                <m:sSupPr>
                  <m:ctrlPr>
                    <w:rPr>
                      <w:rFonts w:ascii="Cambria Math" w:hAnsi="Cambria Math"/>
                      <w:i/>
                    </w:rPr>
                  </m:ctrlPr>
                </m:sSupPr>
                <m:e>
                  <m:sSub>
                    <m:sSubPr>
                      <m:ctrlPr>
                        <w:rPr>
                          <w:rFonts w:ascii="Cambria Math" w:hAnsi="Cambria Math"/>
                          <w:i/>
                        </w:rPr>
                      </m:ctrlPr>
                    </m:sSubPr>
                    <m:e>
                      <m:r>
                        <w:rPr>
                          <w:rFonts w:ascii="Cambria Math" w:hAnsi="Cambria Math"/>
                        </w:rPr>
                        <m:t>r</m:t>
                      </m:r>
                    </m:e>
                    <m:sub>
                      <m:r>
                        <w:rPr>
                          <w:rFonts w:ascii="Cambria Math" w:hAnsi="Cambria Math"/>
                        </w:rPr>
                        <m:t>X</m:t>
                      </m:r>
                    </m:sub>
                  </m:sSub>
                </m:e>
                <m:sup>
                  <m:r>
                    <w:rPr>
                      <w:rFonts w:ascii="Cambria Math" w:hAnsi="Cambria Math"/>
                    </w:rPr>
                    <m:t>2</m:t>
                  </m:r>
                </m:sup>
              </m:sSup>
            </m:den>
          </m:f>
        </m:oMath>
      </m:oMathPara>
    </w:p>
    <w:p w14:paraId="5898AE63" w14:textId="77777777" w:rsidR="00EF3B35" w:rsidRDefault="00EF3B35" w:rsidP="00EF3B35">
      <w:pPr>
        <w:jc w:val="both"/>
        <w:rPr>
          <w:rFonts w:eastAsiaTheme="minorEastAsia"/>
        </w:rPr>
      </w:pPr>
      <w:r>
        <w:rPr>
          <w:rFonts w:eastAsiaTheme="minorEastAsia"/>
        </w:rPr>
        <w:t>Тангенциалната компонента на това гравитационно ускорение е</w:t>
      </w:r>
    </w:p>
    <w:p w14:paraId="7466F2C3" w14:textId="77777777" w:rsidR="00EF3B35" w:rsidRDefault="00000000" w:rsidP="00EF3B35">
      <w:pPr>
        <w:jc w:val="both"/>
        <w:rPr>
          <w:rFonts w:eastAsiaTheme="minorEastAsia"/>
        </w:rPr>
      </w:pPr>
      <m:oMathPara>
        <m:oMath>
          <m:sSub>
            <m:sSubPr>
              <m:ctrlPr>
                <w:rPr>
                  <w:rFonts w:ascii="Cambria Math" w:hAnsi="Cambria Math"/>
                  <w:i/>
                </w:rPr>
              </m:ctrlPr>
            </m:sSubPr>
            <m:e>
              <m:r>
                <w:rPr>
                  <w:rFonts w:ascii="Cambria Math" w:hAnsi="Cambria Math"/>
                </w:rPr>
                <m:t>a</m:t>
              </m:r>
            </m:e>
            <m:sub>
              <m:r>
                <w:rPr>
                  <w:rFonts w:ascii="Cambria Math" w:hAnsi="Cambria Math"/>
                </w:rPr>
                <m:t>GT</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G</m:t>
              </m:r>
            </m:sub>
          </m:sSub>
          <m:func>
            <m:funcPr>
              <m:ctrlPr>
                <w:rPr>
                  <w:rFonts w:ascii="Cambria Math" w:hAnsi="Cambria Math"/>
                </w:rPr>
              </m:ctrlPr>
            </m:funcPr>
            <m:fName>
              <m:r>
                <m:rPr>
                  <m:sty m:val="p"/>
                </m:rPr>
                <w:rPr>
                  <w:rFonts w:ascii="Cambria Math" w:hAnsi="Cambria Math"/>
                </w:rPr>
                <m:t>cos</m:t>
              </m:r>
            </m:fName>
            <m:e>
              <m:r>
                <w:rPr>
                  <w:rFonts w:ascii="Cambria Math" w:hAnsi="Cambria Math"/>
                </w:rPr>
                <m:t>θ</m:t>
              </m:r>
              <m:ctrlPr>
                <w:rPr>
                  <w:rFonts w:ascii="Cambria Math" w:hAnsi="Cambria Math"/>
                  <w:i/>
                </w:rPr>
              </m:ctrlPr>
            </m:e>
          </m:func>
          <m:r>
            <w:rPr>
              <w:rFonts w:ascii="Cambria Math" w:eastAsiaTheme="minorEastAsia" w:hAnsi="Cambria Math"/>
            </w:rPr>
            <m:t>=</m:t>
          </m:r>
          <m:f>
            <m:fPr>
              <m:ctrlPr>
                <w:rPr>
                  <w:rFonts w:ascii="Cambria Math" w:hAnsi="Cambria Math"/>
                  <w:i/>
                </w:rPr>
              </m:ctrlPr>
            </m:fPr>
            <m:num>
              <m:r>
                <w:rPr>
                  <w:rFonts w:ascii="Cambria Math" w:hAnsi="Cambria Math"/>
                </w:rPr>
                <m:t>GM</m:t>
              </m:r>
            </m:num>
            <m:den>
              <m:sSup>
                <m:sSupPr>
                  <m:ctrlPr>
                    <w:rPr>
                      <w:rFonts w:ascii="Cambria Math" w:hAnsi="Cambria Math"/>
                      <w:i/>
                    </w:rPr>
                  </m:ctrlPr>
                </m:sSupPr>
                <m:e>
                  <m:sSub>
                    <m:sSubPr>
                      <m:ctrlPr>
                        <w:rPr>
                          <w:rFonts w:ascii="Cambria Math" w:hAnsi="Cambria Math"/>
                          <w:i/>
                        </w:rPr>
                      </m:ctrlPr>
                    </m:sSubPr>
                    <m:e>
                      <m:r>
                        <w:rPr>
                          <w:rFonts w:ascii="Cambria Math" w:hAnsi="Cambria Math"/>
                        </w:rPr>
                        <m:t>r</m:t>
                      </m:r>
                    </m:e>
                    <m:sub>
                      <m:r>
                        <w:rPr>
                          <w:rFonts w:ascii="Cambria Math" w:hAnsi="Cambria Math"/>
                        </w:rPr>
                        <m:t>X</m:t>
                      </m:r>
                    </m:sub>
                  </m:sSub>
                </m:e>
                <m:sup>
                  <m:r>
                    <w:rPr>
                      <w:rFonts w:ascii="Cambria Math" w:hAnsi="Cambria Math"/>
                    </w:rPr>
                    <m:t>2</m:t>
                  </m:r>
                </m:sup>
              </m:sSup>
            </m:den>
          </m:f>
          <m:func>
            <m:funcPr>
              <m:ctrlPr>
                <w:rPr>
                  <w:rFonts w:ascii="Cambria Math" w:hAnsi="Cambria Math"/>
                </w:rPr>
              </m:ctrlPr>
            </m:funcPr>
            <m:fName>
              <m:r>
                <m:rPr>
                  <m:sty m:val="p"/>
                </m:rPr>
                <w:rPr>
                  <w:rFonts w:ascii="Cambria Math" w:hAnsi="Cambria Math"/>
                </w:rPr>
                <m:t>cos</m:t>
              </m:r>
            </m:fName>
            <m:e>
              <m:r>
                <w:rPr>
                  <w:rFonts w:ascii="Cambria Math" w:hAnsi="Cambria Math"/>
                </w:rPr>
                <m:t>θ</m:t>
              </m:r>
              <m:ctrlPr>
                <w:rPr>
                  <w:rFonts w:ascii="Cambria Math" w:hAnsi="Cambria Math"/>
                  <w:i/>
                </w:rPr>
              </m:ctrlPr>
            </m:e>
          </m:func>
          <m:r>
            <w:rPr>
              <w:rFonts w:ascii="Cambria Math" w:hAnsi="Cambria Math"/>
            </w:rPr>
            <m:t>=-1.448×</m:t>
          </m:r>
          <m:sSup>
            <m:sSupPr>
              <m:ctrlPr>
                <w:rPr>
                  <w:rFonts w:ascii="Cambria Math" w:hAnsi="Cambria Math"/>
                  <w:i/>
                </w:rPr>
              </m:ctrlPr>
            </m:sSupPr>
            <m:e>
              <m:r>
                <w:rPr>
                  <w:rFonts w:ascii="Cambria Math" w:hAnsi="Cambria Math"/>
                </w:rPr>
                <m:t>10</m:t>
              </m:r>
            </m:e>
            <m:sup>
              <m:r>
                <w:rPr>
                  <w:rFonts w:ascii="Cambria Math" w:hAnsi="Cambria Math"/>
                </w:rPr>
                <m:t>-4</m:t>
              </m:r>
            </m:sup>
          </m:sSup>
          <m:r>
            <m:rPr>
              <m:sty m:val="p"/>
            </m:rPr>
            <w:rPr>
              <w:rFonts w:ascii="Cambria Math" w:hAnsi="Cambria Math"/>
            </w:rPr>
            <m:t xml:space="preserve"> m/</m:t>
          </m:r>
          <m:sSup>
            <m:sSupPr>
              <m:ctrlPr>
                <w:rPr>
                  <w:rFonts w:ascii="Cambria Math" w:hAnsi="Cambria Math"/>
                </w:rPr>
              </m:ctrlPr>
            </m:sSupPr>
            <m:e>
              <m:r>
                <m:rPr>
                  <m:sty m:val="p"/>
                </m:rPr>
                <w:rPr>
                  <w:rFonts w:ascii="Cambria Math" w:hAnsi="Cambria Math"/>
                </w:rPr>
                <m:t>s</m:t>
              </m:r>
            </m:e>
            <m:sup>
              <m:r>
                <m:rPr>
                  <m:sty m:val="p"/>
                </m:rPr>
                <w:rPr>
                  <w:rFonts w:ascii="Cambria Math" w:hAnsi="Cambria Math"/>
                </w:rPr>
                <m:t>2</m:t>
              </m:r>
            </m:sup>
          </m:sSup>
        </m:oMath>
      </m:oMathPara>
    </w:p>
    <w:p w14:paraId="2C7C2B23" w14:textId="77777777" w:rsidR="00EF3B35" w:rsidRDefault="00EF3B35" w:rsidP="00EF3B35">
      <w:pPr>
        <w:jc w:val="both"/>
        <w:rPr>
          <w:rFonts w:eastAsiaTheme="minorEastAsia"/>
        </w:rPr>
      </w:pPr>
    </w:p>
    <w:p w14:paraId="328FA0C7" w14:textId="77777777" w:rsidR="00EF3B35" w:rsidRDefault="00EF3B35" w:rsidP="00EF3B35">
      <w:pPr>
        <w:jc w:val="both"/>
        <w:rPr>
          <w:rFonts w:eastAsiaTheme="minorEastAsia"/>
        </w:rPr>
      </w:pPr>
      <w:r>
        <w:rPr>
          <w:rFonts w:eastAsiaTheme="minorEastAsia"/>
        </w:rPr>
        <w:t xml:space="preserve">Намаляването на скоростта с </w:t>
      </w:r>
      <w:proofErr w:type="spellStart"/>
      <w:r w:rsidRPr="0094308A">
        <w:rPr>
          <w:rFonts w:eastAsiaTheme="minorEastAsia"/>
          <w:i/>
        </w:rPr>
        <w:t>Δv</w:t>
      </w:r>
      <w:proofErr w:type="spellEnd"/>
      <w:r w:rsidRPr="0094308A">
        <w:rPr>
          <w:rFonts w:eastAsiaTheme="minorEastAsia"/>
          <w:i/>
        </w:rPr>
        <w:t xml:space="preserve"> </w:t>
      </w:r>
      <w:r>
        <w:rPr>
          <w:rFonts w:eastAsiaTheme="minorEastAsia"/>
        </w:rPr>
        <w:t>= –130 m/s при такова постоянно ускорение ще отнеме време</w:t>
      </w:r>
    </w:p>
    <w:p w14:paraId="4B17BB93" w14:textId="77777777" w:rsidR="00EF3B35" w:rsidRDefault="00EF3B35" w:rsidP="00EF3B35">
      <w:pPr>
        <w:jc w:val="both"/>
        <w:rPr>
          <w:rFonts w:eastAsiaTheme="minorEastAsia"/>
        </w:rPr>
      </w:pPr>
      <m:oMathPara>
        <m:oMath>
          <m:r>
            <w:rPr>
              <w:rFonts w:ascii="Cambria Math" w:hAnsi="Cambria Math"/>
            </w:rPr>
            <m:t>t=</m:t>
          </m:r>
          <m:f>
            <m:fPr>
              <m:ctrlPr>
                <w:rPr>
                  <w:rFonts w:ascii="Cambria Math" w:hAnsi="Cambria Math"/>
                  <w:i/>
                </w:rPr>
              </m:ctrlPr>
            </m:fPr>
            <m:num>
              <m:r>
                <w:rPr>
                  <w:rFonts w:ascii="Cambria Math" w:hAnsi="Cambria Math"/>
                </w:rPr>
                <m:t>∆v</m:t>
              </m:r>
            </m:num>
            <m:den>
              <m:sSub>
                <m:sSubPr>
                  <m:ctrlPr>
                    <w:rPr>
                      <w:rFonts w:ascii="Cambria Math" w:hAnsi="Cambria Math"/>
                      <w:i/>
                    </w:rPr>
                  </m:ctrlPr>
                </m:sSubPr>
                <m:e>
                  <m:r>
                    <w:rPr>
                      <w:rFonts w:ascii="Cambria Math" w:hAnsi="Cambria Math"/>
                    </w:rPr>
                    <m:t>a</m:t>
                  </m:r>
                </m:e>
                <m:sub>
                  <m:r>
                    <w:rPr>
                      <w:rFonts w:ascii="Cambria Math" w:hAnsi="Cambria Math"/>
                    </w:rPr>
                    <m:t>GT</m:t>
                  </m:r>
                </m:sub>
              </m:sSub>
            </m:den>
          </m:f>
          <m:r>
            <w:rPr>
              <w:rFonts w:ascii="Cambria Math" w:hAnsi="Cambria Math"/>
            </w:rPr>
            <m:t xml:space="preserve">=898 000 </m:t>
          </m:r>
          <m:r>
            <m:rPr>
              <m:sty m:val="p"/>
            </m:rPr>
            <w:rPr>
              <w:rFonts w:ascii="Cambria Math" w:hAnsi="Cambria Math"/>
            </w:rPr>
            <m:t>s</m:t>
          </m:r>
          <m:r>
            <w:rPr>
              <w:rFonts w:ascii="Cambria Math" w:hAnsi="Cambria Math"/>
            </w:rPr>
            <m:t xml:space="preserve">=10.4 </m:t>
          </m:r>
          <m:r>
            <m:rPr>
              <m:sty m:val="p"/>
            </m:rPr>
            <w:rPr>
              <w:rFonts w:ascii="Cambria Math" w:hAnsi="Cambria Math"/>
            </w:rPr>
            <m:t>d</m:t>
          </m:r>
          <m:r>
            <w:rPr>
              <w:rFonts w:ascii="Cambria Math" w:hAnsi="Cambria Math"/>
            </w:rPr>
            <m:t xml:space="preserve"> </m:t>
          </m:r>
        </m:oMath>
      </m:oMathPara>
    </w:p>
    <w:p w14:paraId="6883C29A" w14:textId="77777777" w:rsidR="00EF3B35" w:rsidRDefault="00EF3B35" w:rsidP="00EF3B35">
      <w:pPr>
        <w:ind w:firstLine="709"/>
        <w:jc w:val="both"/>
        <w:rPr>
          <w:b/>
        </w:rPr>
      </w:pPr>
      <w:r w:rsidRPr="00660E8D">
        <w:rPr>
          <w:b/>
        </w:rPr>
        <w:t>(4т.)</w:t>
      </w:r>
    </w:p>
    <w:p w14:paraId="21CD83BC" w14:textId="77777777" w:rsidR="00EF3B35" w:rsidRDefault="00EF3B35" w:rsidP="00EF3B35">
      <w:pPr>
        <w:jc w:val="both"/>
        <w:rPr>
          <w:b/>
        </w:rPr>
      </w:pPr>
    </w:p>
    <w:p w14:paraId="64438B73" w14:textId="77777777" w:rsidR="00EF3B35" w:rsidRDefault="00EF3B35" w:rsidP="00EF3B35">
      <w:pPr>
        <w:ind w:firstLine="709"/>
        <w:jc w:val="both"/>
      </w:pPr>
      <w:r>
        <w:rPr>
          <w:b/>
        </w:rPr>
        <w:t xml:space="preserve">Б) </w:t>
      </w:r>
      <w:r>
        <w:t xml:space="preserve">Астероид 2 е в опозиция през точно равни интервали от време </w:t>
      </w:r>
      <w:r w:rsidRPr="009874E8">
        <w:rPr>
          <w:i/>
        </w:rPr>
        <w:t>P</w:t>
      </w:r>
      <w:r w:rsidRPr="009874E8">
        <w:rPr>
          <w:i/>
          <w:vertAlign w:val="subscript"/>
        </w:rPr>
        <w:t>SYN</w:t>
      </w:r>
      <w:r>
        <w:rPr>
          <w:i/>
        </w:rPr>
        <w:t xml:space="preserve"> </w:t>
      </w:r>
      <w:r>
        <w:t xml:space="preserve">= 1.4 </w:t>
      </w:r>
      <w:proofErr w:type="spellStart"/>
      <w:r>
        <w:t>yr</w:t>
      </w:r>
      <w:proofErr w:type="spellEnd"/>
      <w:r>
        <w:t xml:space="preserve">. Това означава, че орбитата му е кръгова.  Ако орбиталният период на астероида е </w:t>
      </w:r>
      <w:r w:rsidRPr="009874E8">
        <w:rPr>
          <w:i/>
        </w:rPr>
        <w:t>P</w:t>
      </w:r>
      <w:r>
        <w:rPr>
          <w:i/>
        </w:rPr>
        <w:t xml:space="preserve">, </w:t>
      </w:r>
      <w:r>
        <w:rPr>
          <w:iCs/>
        </w:rPr>
        <w:t>то:</w:t>
      </w:r>
    </w:p>
    <w:p w14:paraId="0E49B7E9" w14:textId="77777777" w:rsidR="00EF3B35" w:rsidRDefault="00000000" w:rsidP="00EF3B35">
      <w:pPr>
        <w:jc w:val="both"/>
        <w:rPr>
          <w:rFonts w:eastAsiaTheme="minorEastAsia"/>
        </w:rPr>
      </w:pPr>
      <m:oMathPara>
        <m:oMath>
          <m:f>
            <m:fPr>
              <m:ctrlPr>
                <w:rPr>
                  <w:rFonts w:ascii="Cambria Math" w:hAnsi="Cambria Math"/>
                  <w:i/>
                </w:rPr>
              </m:ctrlPr>
            </m:fPr>
            <m:num>
              <m:r>
                <w:rPr>
                  <w:rFonts w:ascii="Cambria Math" w:hAnsi="Cambria Math"/>
                </w:rPr>
                <m:t>1</m:t>
              </m:r>
            </m:num>
            <m:den>
              <m:r>
                <w:rPr>
                  <w:rFonts w:ascii="Cambria Math" w:hAnsi="Cambria Math"/>
                </w:rPr>
                <m:t xml:space="preserve">1 </m:t>
              </m:r>
              <m:r>
                <m:rPr>
                  <m:sty m:val="p"/>
                </m:rPr>
                <w:rPr>
                  <w:rFonts w:ascii="Cambria Math" w:hAnsi="Cambria Math"/>
                </w:rPr>
                <m:t>yr</m:t>
              </m:r>
            </m:den>
          </m:f>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P</m:t>
              </m:r>
            </m:den>
          </m:f>
          <m:r>
            <w:rPr>
              <w:rFonts w:ascii="Cambria Math" w:hAnsi="Cambria Math"/>
            </w:rPr>
            <m:t>+</m:t>
          </m:r>
          <m:f>
            <m:fPr>
              <m:ctrlPr>
                <w:rPr>
                  <w:rFonts w:ascii="Cambria Math" w:hAnsi="Cambria Math"/>
                  <w:i/>
                </w:rPr>
              </m:ctrlPr>
            </m:fPr>
            <m:num>
              <m:r>
                <w:rPr>
                  <w:rFonts w:ascii="Cambria Math" w:hAnsi="Cambria Math"/>
                </w:rPr>
                <m:t>1</m:t>
              </m:r>
            </m:num>
            <m:den>
              <m:sSub>
                <m:sSubPr>
                  <m:ctrlPr>
                    <w:rPr>
                      <w:rFonts w:ascii="Cambria Math" w:hAnsi="Cambria Math"/>
                      <w:i/>
                    </w:rPr>
                  </m:ctrlPr>
                </m:sSubPr>
                <m:e>
                  <m:r>
                    <w:rPr>
                      <w:rFonts w:ascii="Cambria Math" w:hAnsi="Cambria Math"/>
                    </w:rPr>
                    <m:t>P</m:t>
                  </m:r>
                </m:e>
                <m:sub>
                  <m:r>
                    <w:rPr>
                      <w:rFonts w:ascii="Cambria Math" w:hAnsi="Cambria Math"/>
                    </w:rPr>
                    <m:t>SYN</m:t>
                  </m:r>
                </m:sub>
              </m:sSub>
            </m:den>
          </m:f>
        </m:oMath>
      </m:oMathPara>
    </w:p>
    <w:p w14:paraId="3D212629" w14:textId="77777777" w:rsidR="00EF3B35" w:rsidRDefault="00EF3B35" w:rsidP="00EF3B35">
      <w:pPr>
        <w:jc w:val="both"/>
        <w:rPr>
          <w:rFonts w:eastAsiaTheme="minorEastAsia"/>
        </w:rPr>
      </w:pPr>
      <m:oMathPara>
        <m:oMath>
          <m:r>
            <w:rPr>
              <w:rFonts w:ascii="Cambria Math" w:hAnsi="Cambria Math"/>
            </w:rPr>
            <m:t>P=3.5 </m:t>
          </m:r>
          <m:r>
            <m:rPr>
              <m:sty m:val="p"/>
            </m:rPr>
            <w:rPr>
              <w:rFonts w:ascii="Cambria Math" w:hAnsi="Cambria Math"/>
            </w:rPr>
            <m:t>yr</m:t>
          </m:r>
        </m:oMath>
      </m:oMathPara>
    </w:p>
    <w:p w14:paraId="3BC1B56E" w14:textId="77777777" w:rsidR="00EF3B35" w:rsidRDefault="00EF3B35" w:rsidP="00EF3B35">
      <w:pPr>
        <w:ind w:firstLine="720"/>
        <w:jc w:val="both"/>
        <w:rPr>
          <w:rFonts w:eastAsiaTheme="minorEastAsia"/>
        </w:rPr>
      </w:pPr>
      <w:r>
        <w:rPr>
          <w:rFonts w:eastAsiaTheme="minorEastAsia"/>
        </w:rPr>
        <w:t>По III Закон на Кеплер намираме радиуса на орбитата му:</w:t>
      </w:r>
    </w:p>
    <w:p w14:paraId="115A2231" w14:textId="77777777" w:rsidR="00EF3B35" w:rsidRDefault="00000000" w:rsidP="00EF3B35">
      <w:pPr>
        <w:jc w:val="both"/>
        <w:rPr>
          <w:rFonts w:eastAsiaTheme="minorEastAsia"/>
        </w:rPr>
      </w:pPr>
      <m:oMathPara>
        <m:oMath>
          <m:f>
            <m:fPr>
              <m:ctrlPr>
                <w:rPr>
                  <w:rFonts w:ascii="Cambria Math" w:hAnsi="Cambria Math"/>
                  <w:i/>
                </w:rPr>
              </m:ctrlPr>
            </m:fPr>
            <m:num>
              <m:sSup>
                <m:sSupPr>
                  <m:ctrlPr>
                    <w:rPr>
                      <w:rFonts w:ascii="Cambria Math" w:hAnsi="Cambria Math"/>
                      <w:i/>
                    </w:rPr>
                  </m:ctrlPr>
                </m:sSupPr>
                <m:e>
                  <m:r>
                    <w:rPr>
                      <w:rFonts w:ascii="Cambria Math" w:hAnsi="Cambria Math"/>
                    </w:rPr>
                    <m:t>r</m:t>
                  </m:r>
                  <m:d>
                    <m:dPr>
                      <m:begChr m:val="["/>
                      <m:endChr m:val="]"/>
                      <m:ctrlPr>
                        <w:rPr>
                          <w:rFonts w:ascii="Cambria Math" w:hAnsi="Cambria Math"/>
                          <w:i/>
                        </w:rPr>
                      </m:ctrlPr>
                    </m:dPr>
                    <m:e>
                      <m:r>
                        <m:rPr>
                          <m:sty m:val="p"/>
                        </m:rPr>
                        <w:rPr>
                          <w:rFonts w:ascii="Cambria Math" w:hAnsi="Cambria Math"/>
                        </w:rPr>
                        <m:t>au</m:t>
                      </m:r>
                    </m:e>
                  </m:d>
                </m:e>
                <m:sup>
                  <m:r>
                    <w:rPr>
                      <w:rFonts w:ascii="Cambria Math" w:hAnsi="Cambria Math"/>
                    </w:rPr>
                    <m:t>3</m:t>
                  </m:r>
                </m:sup>
              </m:sSup>
            </m:num>
            <m:den>
              <m:sSup>
                <m:sSupPr>
                  <m:ctrlPr>
                    <w:rPr>
                      <w:rFonts w:ascii="Cambria Math" w:hAnsi="Cambria Math"/>
                      <w:i/>
                    </w:rPr>
                  </m:ctrlPr>
                </m:sSupPr>
                <m:e>
                  <m:r>
                    <w:rPr>
                      <w:rFonts w:ascii="Cambria Math" w:hAnsi="Cambria Math"/>
                    </w:rPr>
                    <m:t>P[</m:t>
                  </m:r>
                  <m:r>
                    <m:rPr>
                      <m:sty m:val="p"/>
                    </m:rPr>
                    <w:rPr>
                      <w:rFonts w:ascii="Cambria Math" w:hAnsi="Cambria Math"/>
                    </w:rPr>
                    <m:t>yr</m:t>
                  </m:r>
                  <m:r>
                    <w:rPr>
                      <w:rFonts w:ascii="Cambria Math" w:hAnsi="Cambria Math"/>
                    </w:rPr>
                    <m:t>]</m:t>
                  </m:r>
                </m:e>
                <m:sup>
                  <m:r>
                    <w:rPr>
                      <w:rFonts w:ascii="Cambria Math" w:hAnsi="Cambria Math"/>
                    </w:rPr>
                    <m:t>2</m:t>
                  </m:r>
                </m:sup>
              </m:sSup>
            </m:den>
          </m:f>
          <m:r>
            <w:rPr>
              <w:rFonts w:ascii="Cambria Math" w:hAnsi="Cambria Math"/>
            </w:rPr>
            <m:t>=1</m:t>
          </m:r>
        </m:oMath>
      </m:oMathPara>
    </w:p>
    <w:p w14:paraId="49DE747D" w14:textId="77777777" w:rsidR="00EF3B35" w:rsidRDefault="00EF3B35" w:rsidP="00EF3B35">
      <w:pPr>
        <w:jc w:val="both"/>
        <w:rPr>
          <w:rFonts w:eastAsiaTheme="minorEastAsia"/>
        </w:rPr>
      </w:pPr>
      <m:oMathPara>
        <m:oMath>
          <m:r>
            <w:rPr>
              <w:rFonts w:ascii="Cambria Math" w:hAnsi="Cambria Math"/>
            </w:rPr>
            <m:t>r=2.305 </m:t>
          </m:r>
          <m:r>
            <m:rPr>
              <m:sty m:val="p"/>
            </m:rPr>
            <w:rPr>
              <w:rFonts w:ascii="Cambria Math" w:hAnsi="Cambria Math"/>
            </w:rPr>
            <m:t>au</m:t>
          </m:r>
        </m:oMath>
      </m:oMathPara>
    </w:p>
    <w:p w14:paraId="7627AC35" w14:textId="77777777" w:rsidR="00EF3B35" w:rsidRDefault="00EF3B35" w:rsidP="00EF3B35">
      <w:pPr>
        <w:ind w:firstLine="720"/>
        <w:jc w:val="both"/>
        <w:rPr>
          <w:rFonts w:eastAsiaTheme="minorEastAsia"/>
        </w:rPr>
      </w:pPr>
      <w:r>
        <w:rPr>
          <w:rFonts w:eastAsiaTheme="minorEastAsia"/>
        </w:rPr>
        <w:t>На такова разстояние от Слънцето потокът лъчиста енергия върху единица площ ще бъде:</w:t>
      </w:r>
    </w:p>
    <w:p w14:paraId="6B06746C" w14:textId="77777777" w:rsidR="00EF3B35" w:rsidRDefault="00EF3B35" w:rsidP="00EF3B35">
      <w:pPr>
        <w:jc w:val="both"/>
        <w:rPr>
          <w:rFonts w:eastAsiaTheme="minorEastAsia"/>
        </w:rPr>
      </w:pPr>
      <m:oMathPara>
        <m:oMath>
          <m:r>
            <m:rPr>
              <m:sty m:val="p"/>
            </m:rPr>
            <w:rPr>
              <w:rFonts w:ascii="Cambria Math" w:eastAsiaTheme="minorEastAsia" w:hAnsi="Cambria Math"/>
            </w:rPr>
            <m:t>Φ</m:t>
          </m:r>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SOL</m:t>
                  </m:r>
                </m:sub>
              </m:sSub>
            </m:num>
            <m:den>
              <m:r>
                <w:rPr>
                  <w:rFonts w:ascii="Cambria Math" w:eastAsiaTheme="minorEastAsia" w:hAnsi="Cambria Math"/>
                </w:rPr>
                <m:t>4π</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den>
          </m:f>
        </m:oMath>
      </m:oMathPara>
    </w:p>
    <w:p w14:paraId="71AD4725" w14:textId="77777777" w:rsidR="00EF3B35" w:rsidRDefault="00EF3B35" w:rsidP="00EF3B35">
      <w:pPr>
        <w:jc w:val="both"/>
        <w:rPr>
          <w:rFonts w:eastAsiaTheme="minorEastAsia"/>
        </w:rPr>
      </w:pPr>
    </w:p>
    <w:p w14:paraId="1F8F56A5" w14:textId="77777777" w:rsidR="00EF3B35" w:rsidRDefault="00EF3B35" w:rsidP="00EF3B35">
      <w:pPr>
        <w:jc w:val="both"/>
        <w:rPr>
          <w:rFonts w:eastAsiaTheme="minorEastAsia"/>
        </w:rPr>
      </w:pPr>
      <w:r>
        <w:rPr>
          <w:rFonts w:eastAsiaTheme="minorEastAsia"/>
        </w:rPr>
        <w:t xml:space="preserve">Върху астероида попада слънчева енергия, която е равна на потока върху единица площ, умножен по напречното сечение на астероида с радиус </w:t>
      </w:r>
      <w:r w:rsidRPr="0026344E">
        <w:rPr>
          <w:rFonts w:eastAsiaTheme="minorEastAsia"/>
          <w:i/>
        </w:rPr>
        <w:t>R</w:t>
      </w:r>
      <w:r w:rsidRPr="00AA1138">
        <w:rPr>
          <w:rFonts w:eastAsiaTheme="minorEastAsia"/>
          <w:i/>
          <w:vertAlign w:val="subscript"/>
        </w:rPr>
        <w:t>A</w:t>
      </w:r>
      <w:r>
        <w:rPr>
          <w:rFonts w:eastAsiaTheme="minorEastAsia"/>
        </w:rPr>
        <w:t xml:space="preserve">. Ако албедото на астероида е </w:t>
      </w:r>
      <w:r w:rsidRPr="00A23398">
        <w:rPr>
          <w:rFonts w:eastAsiaTheme="minorEastAsia"/>
          <w:i/>
          <w:iCs/>
        </w:rPr>
        <w:t>А</w:t>
      </w:r>
      <w:r>
        <w:rPr>
          <w:rFonts w:eastAsiaTheme="minorEastAsia"/>
        </w:rPr>
        <w:t>, то частта от слънчевата енергия, която се поглъща от него, е 1–</w:t>
      </w:r>
      <w:r w:rsidRPr="0026344E">
        <w:rPr>
          <w:rFonts w:eastAsiaTheme="minorEastAsia"/>
          <w:i/>
        </w:rPr>
        <w:t>A</w:t>
      </w:r>
      <w:r>
        <w:rPr>
          <w:rFonts w:eastAsiaTheme="minorEastAsia"/>
          <w:i/>
        </w:rPr>
        <w:t>.</w:t>
      </w:r>
      <w:r>
        <w:rPr>
          <w:rFonts w:eastAsiaTheme="minorEastAsia"/>
        </w:rPr>
        <w:t xml:space="preserve"> От Закона за запазване на енергията мощността на топлинното лъчение на астероида е равна на погълнатата енергия за единица време:</w:t>
      </w:r>
    </w:p>
    <w:p w14:paraId="58FBC9B0" w14:textId="77777777" w:rsidR="00EF3B35" w:rsidRDefault="00000000" w:rsidP="00EF3B35">
      <w:pPr>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A</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SOL</m:t>
                  </m:r>
                </m:sub>
              </m:sSub>
            </m:num>
            <m:den>
              <m:r>
                <w:rPr>
                  <w:rFonts w:ascii="Cambria Math" w:eastAsiaTheme="minorEastAsia" w:hAnsi="Cambria Math"/>
                </w:rPr>
                <m:t>4π</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den>
          </m:f>
          <m:r>
            <w:rPr>
              <w:rFonts w:ascii="Cambria Math" w:eastAsiaTheme="minorEastAsia" w:hAnsi="Cambria Math"/>
            </w:rPr>
            <m:t>π</m:t>
          </m:r>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e>
            <m:sup>
              <m:r>
                <w:rPr>
                  <w:rFonts w:ascii="Cambria Math" w:eastAsiaTheme="minorEastAsia" w:hAnsi="Cambria Math"/>
                </w:rPr>
                <m:t>2</m:t>
              </m:r>
            </m:sup>
          </m:sSup>
          <m:r>
            <w:rPr>
              <w:rFonts w:ascii="Cambria Math" w:eastAsiaTheme="minorEastAsia" w:hAnsi="Cambria Math"/>
            </w:rPr>
            <m:t>(1-A)</m:t>
          </m:r>
        </m:oMath>
      </m:oMathPara>
    </w:p>
    <w:p w14:paraId="4E75454B" w14:textId="77777777" w:rsidR="00EF3B35" w:rsidRDefault="00000000" w:rsidP="00EF3B35">
      <w:pPr>
        <w:jc w:val="both"/>
        <w:rPr>
          <w:rFonts w:eastAsiaTheme="minorEastAsia"/>
          <w:i/>
        </w:rPr>
      </w:pPr>
      <m:oMathPara>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A</m:t>
                  </m:r>
                </m:sub>
              </m:sSub>
            </m:num>
            <m:den>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SOL</m:t>
                  </m:r>
                </m:sub>
              </m:sSub>
            </m:den>
          </m:f>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e>
                <m:sup>
                  <m:r>
                    <w:rPr>
                      <w:rFonts w:ascii="Cambria Math" w:eastAsiaTheme="minorEastAsia" w:hAnsi="Cambria Math"/>
                    </w:rPr>
                    <m:t>2</m:t>
                  </m:r>
                </m:sup>
              </m:sSup>
              <m:r>
                <w:rPr>
                  <w:rFonts w:ascii="Cambria Math" w:eastAsiaTheme="minorEastAsia" w:hAnsi="Cambria Math"/>
                </w:rPr>
                <m:t>(1-A)</m:t>
              </m:r>
            </m:num>
            <m:den>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den>
          </m:f>
        </m:oMath>
      </m:oMathPara>
    </w:p>
    <w:p w14:paraId="03F03EB8" w14:textId="77777777" w:rsidR="00EF3B35" w:rsidRDefault="00EF3B35" w:rsidP="00EF3B35">
      <w:pPr>
        <w:jc w:val="both"/>
        <w:rPr>
          <w:rFonts w:eastAsiaTheme="minorEastAsia"/>
        </w:rPr>
      </w:pPr>
      <w:r>
        <w:rPr>
          <w:rFonts w:eastAsiaTheme="minorEastAsia"/>
        </w:rPr>
        <w:t>Съгласно закона на Стефан-Болцман:</w:t>
      </w:r>
    </w:p>
    <w:p w14:paraId="32A2BE9C" w14:textId="77777777" w:rsidR="00EF3B35" w:rsidRDefault="00000000" w:rsidP="00EF3B35">
      <w:pPr>
        <w:jc w:val="both"/>
        <w:rPr>
          <w:rFonts w:eastAsiaTheme="minorEastAsia"/>
        </w:rPr>
      </w:pPr>
      <m:oMathPara>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A</m:t>
                  </m:r>
                </m:sub>
              </m:sSub>
            </m:num>
            <m:den>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SOL</m:t>
                  </m:r>
                </m:sub>
              </m:sSub>
            </m:den>
          </m:f>
          <m:r>
            <w:rPr>
              <w:rFonts w:ascii="Cambria Math" w:eastAsiaTheme="minorEastAsia" w:hAnsi="Cambria Math"/>
            </w:rPr>
            <m:t>=</m:t>
          </m:r>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SOL</m:t>
                          </m:r>
                        </m:sub>
                      </m:sSub>
                    </m:den>
                  </m:f>
                </m:e>
              </m:d>
            </m:e>
            <m:sup>
              <m:r>
                <w:rPr>
                  <w:rFonts w:ascii="Cambria Math" w:eastAsiaTheme="minorEastAsia" w:hAnsi="Cambria Math"/>
                </w:rPr>
                <m:t>2</m:t>
              </m:r>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A</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SOL</m:t>
                          </m:r>
                        </m:sub>
                      </m:sSub>
                    </m:den>
                  </m:f>
                </m:e>
              </m:d>
            </m:e>
            <m:sup>
              <m:r>
                <w:rPr>
                  <w:rFonts w:ascii="Cambria Math" w:eastAsiaTheme="minorEastAsia" w:hAnsi="Cambria Math"/>
                </w:rPr>
                <m:t>4</m:t>
              </m:r>
            </m:sup>
          </m:sSup>
        </m:oMath>
      </m:oMathPara>
    </w:p>
    <w:p w14:paraId="28772F21" w14:textId="77777777" w:rsidR="00EF3B35" w:rsidRDefault="00EF3B35" w:rsidP="00EF3B35">
      <w:pPr>
        <w:jc w:val="both"/>
        <w:rPr>
          <w:rFonts w:eastAsiaTheme="minorEastAsia"/>
        </w:rPr>
      </w:pPr>
    </w:p>
    <w:p w14:paraId="7F57D143" w14:textId="77777777" w:rsidR="00EF3B35" w:rsidRPr="007C2446" w:rsidRDefault="00EF3B35" w:rsidP="00EF3B35">
      <w:pPr>
        <w:jc w:val="both"/>
        <w:rPr>
          <w:rFonts w:eastAsiaTheme="minorEastAsia"/>
        </w:rPr>
      </w:pPr>
      <w:r>
        <w:rPr>
          <w:rFonts w:eastAsiaTheme="minorEastAsia"/>
          <w:iCs/>
        </w:rPr>
        <w:t xml:space="preserve">където </w:t>
      </w:r>
      <w:r w:rsidRPr="007C2446">
        <w:rPr>
          <w:rFonts w:eastAsiaTheme="minorEastAsia"/>
          <w:i/>
        </w:rPr>
        <w:t>L</w:t>
      </w:r>
      <w:r w:rsidRPr="007C2446">
        <w:rPr>
          <w:rFonts w:eastAsiaTheme="minorEastAsia"/>
          <w:i/>
          <w:vertAlign w:val="subscript"/>
        </w:rPr>
        <w:t>SOL</w:t>
      </w:r>
      <w:r w:rsidRPr="007C2446">
        <w:rPr>
          <w:rFonts w:eastAsiaTheme="minorEastAsia"/>
          <w:i/>
        </w:rPr>
        <w:t>, R</w:t>
      </w:r>
      <w:r w:rsidRPr="007C2446">
        <w:rPr>
          <w:rFonts w:eastAsiaTheme="minorEastAsia"/>
          <w:i/>
          <w:vertAlign w:val="subscript"/>
        </w:rPr>
        <w:t>SOL</w:t>
      </w:r>
      <w:r w:rsidRPr="007C2446">
        <w:rPr>
          <w:rFonts w:eastAsiaTheme="minorEastAsia"/>
          <w:i/>
        </w:rPr>
        <w:t>, T</w:t>
      </w:r>
      <w:r w:rsidRPr="007C2446">
        <w:rPr>
          <w:rFonts w:eastAsiaTheme="minorEastAsia"/>
          <w:i/>
          <w:vertAlign w:val="subscript"/>
        </w:rPr>
        <w:t>SOL</w:t>
      </w:r>
      <w:r>
        <w:rPr>
          <w:rFonts w:eastAsiaTheme="minorEastAsia"/>
        </w:rPr>
        <w:t xml:space="preserve"> са светимостта, радиусът и фотосферната температура на Слънцето</w:t>
      </w:r>
    </w:p>
    <w:p w14:paraId="1DB82732" w14:textId="77777777" w:rsidR="00EF3B35" w:rsidRDefault="00EF3B35" w:rsidP="00EF3B35">
      <w:pPr>
        <w:ind w:firstLine="720"/>
        <w:jc w:val="both"/>
        <w:rPr>
          <w:rFonts w:eastAsiaTheme="minorEastAsia"/>
        </w:rPr>
      </w:pPr>
      <w:r>
        <w:rPr>
          <w:rFonts w:eastAsiaTheme="minorEastAsia"/>
        </w:rPr>
        <w:t>От последните уравнения получаваме:</w:t>
      </w:r>
    </w:p>
    <w:p w14:paraId="3CC460E9" w14:textId="77777777" w:rsidR="00EF3B35" w:rsidRDefault="00000000" w:rsidP="00EF3B35">
      <w:pPr>
        <w:jc w:val="both"/>
        <w:rPr>
          <w:rFonts w:eastAsiaTheme="minorEastAsia"/>
          <w:i/>
        </w:rPr>
      </w:pPr>
      <m:oMathPara>
        <m:oMath>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SOL</m:t>
                          </m:r>
                        </m:sub>
                      </m:sSub>
                    </m:den>
                  </m:f>
                </m:e>
              </m:d>
            </m:e>
            <m:sup>
              <m:r>
                <w:rPr>
                  <w:rFonts w:ascii="Cambria Math" w:eastAsiaTheme="minorEastAsia" w:hAnsi="Cambria Math"/>
                </w:rPr>
                <m:t>2</m:t>
              </m:r>
            </m:sup>
          </m:sSup>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A</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SOL</m:t>
                          </m:r>
                        </m:sub>
                      </m:sSub>
                    </m:den>
                  </m:f>
                </m:e>
              </m:d>
            </m:e>
            <m:sup>
              <m:r>
                <w:rPr>
                  <w:rFonts w:ascii="Cambria Math" w:eastAsiaTheme="minorEastAsia" w:hAnsi="Cambria Math"/>
                </w:rPr>
                <m:t>4</m:t>
              </m:r>
            </m:sup>
          </m:sSup>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e>
                <m:sup>
                  <m:r>
                    <w:rPr>
                      <w:rFonts w:ascii="Cambria Math" w:eastAsiaTheme="minorEastAsia" w:hAnsi="Cambria Math"/>
                    </w:rPr>
                    <m:t>2</m:t>
                  </m:r>
                </m:sup>
              </m:sSup>
              <m:r>
                <w:rPr>
                  <w:rFonts w:ascii="Cambria Math" w:eastAsiaTheme="minorEastAsia" w:hAnsi="Cambria Math"/>
                </w:rPr>
                <m:t>(1-A)</m:t>
              </m:r>
            </m:num>
            <m:den>
              <m:r>
                <w:rPr>
                  <w:rFonts w:ascii="Cambria Math" w:eastAsiaTheme="minorEastAsia" w:hAnsi="Cambria Math"/>
                </w:rPr>
                <m:t>4</m:t>
              </m:r>
              <m:sSup>
                <m:sSupPr>
                  <m:ctrlPr>
                    <w:rPr>
                      <w:rFonts w:ascii="Cambria Math" w:eastAsiaTheme="minorEastAsia" w:hAnsi="Cambria Math"/>
                      <w:i/>
                    </w:rPr>
                  </m:ctrlPr>
                </m:sSupPr>
                <m:e>
                  <m:r>
                    <w:rPr>
                      <w:rFonts w:ascii="Cambria Math" w:eastAsiaTheme="minorEastAsia" w:hAnsi="Cambria Math"/>
                    </w:rPr>
                    <m:t>r</m:t>
                  </m:r>
                </m:e>
                <m:sup>
                  <m:r>
                    <w:rPr>
                      <w:rFonts w:ascii="Cambria Math" w:eastAsiaTheme="minorEastAsia" w:hAnsi="Cambria Math"/>
                    </w:rPr>
                    <m:t>2</m:t>
                  </m:r>
                </m:sup>
              </m:sSup>
            </m:den>
          </m:f>
        </m:oMath>
      </m:oMathPara>
    </w:p>
    <w:p w14:paraId="54C6A9E1" w14:textId="77777777" w:rsidR="00EF3B35" w:rsidRDefault="00000000" w:rsidP="00EF3B35">
      <w:pPr>
        <w:jc w:val="both"/>
        <w:rPr>
          <w:rFonts w:eastAsiaTheme="minorEastAsia"/>
          <w:i/>
        </w:rPr>
      </w:pPr>
      <m:oMathPara>
        <m:oMath>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A</m:t>
                          </m:r>
                        </m:sub>
                      </m:sSub>
                    </m:num>
                    <m:den>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SOL</m:t>
                          </m:r>
                        </m:sub>
                      </m:sSub>
                    </m:den>
                  </m:f>
                </m:e>
              </m:d>
            </m:e>
            <m:sup>
              <m:r>
                <w:rPr>
                  <w:rFonts w:ascii="Cambria Math" w:eastAsiaTheme="minorEastAsia" w:hAnsi="Cambria Math"/>
                </w:rPr>
                <m:t>4</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(1-A)</m:t>
              </m:r>
            </m:num>
            <m:den>
              <m:r>
                <w:rPr>
                  <w:rFonts w:ascii="Cambria Math" w:eastAsiaTheme="minorEastAsia" w:hAnsi="Cambria Math"/>
                </w:rPr>
                <m:t>4</m:t>
              </m:r>
            </m:den>
          </m:f>
          <m:sSup>
            <m:sSupPr>
              <m:ctrlPr>
                <w:rPr>
                  <w:rFonts w:ascii="Cambria Math" w:eastAsiaTheme="minorEastAsia" w:hAnsi="Cambria Math"/>
                  <w:i/>
                </w:rPr>
              </m:ctrlPr>
            </m:sSupPr>
            <m:e>
              <m:d>
                <m:dPr>
                  <m:ctrlPr>
                    <w:rPr>
                      <w:rFonts w:ascii="Cambria Math" w:eastAsiaTheme="minorEastAsia" w:hAnsi="Cambria Math"/>
                      <w:i/>
                    </w:rPr>
                  </m:ctrlPr>
                </m:dPr>
                <m:e>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SOL</m:t>
                          </m:r>
                        </m:sub>
                      </m:sSub>
                    </m:num>
                    <m:den>
                      <m:r>
                        <w:rPr>
                          <w:rFonts w:ascii="Cambria Math" w:eastAsiaTheme="minorEastAsia" w:hAnsi="Cambria Math"/>
                        </w:rPr>
                        <m:t>r</m:t>
                      </m:r>
                    </m:den>
                  </m:f>
                </m:e>
              </m:d>
            </m:e>
            <m:sup>
              <m:r>
                <w:rPr>
                  <w:rFonts w:ascii="Cambria Math" w:eastAsiaTheme="minorEastAsia" w:hAnsi="Cambria Math"/>
                </w:rPr>
                <m:t>2</m:t>
              </m:r>
            </m:sup>
          </m:sSup>
        </m:oMath>
      </m:oMathPara>
    </w:p>
    <w:p w14:paraId="646FF168" w14:textId="77777777" w:rsidR="00EF3B35" w:rsidRPr="00AA1138" w:rsidRDefault="00000000" w:rsidP="00EF3B35">
      <w:pPr>
        <w:jc w:val="both"/>
        <w:rPr>
          <w:rFonts w:eastAsiaTheme="minorEastAsia"/>
          <w:i/>
        </w:rPr>
      </w:pPr>
      <m:oMathPara>
        <m:oMath>
          <m:sSub>
            <m:sSubPr>
              <m:ctrlPr>
                <w:rPr>
                  <w:rFonts w:ascii="Cambria Math" w:eastAsiaTheme="minorEastAsia" w:hAnsi="Cambria Math"/>
                  <w:i/>
                </w:rPr>
              </m:ctrlPr>
            </m:sSubPr>
            <m:e>
              <m:r>
                <w:rPr>
                  <w:rFonts w:ascii="Cambria Math" w:eastAsiaTheme="minorEastAsia" w:hAnsi="Cambria Math"/>
                </w:rPr>
                <m:t>T</m:t>
              </m:r>
            </m:e>
            <m:sub>
              <m:r>
                <w:rPr>
                  <w:rFonts w:ascii="Cambria Math" w:eastAsiaTheme="minorEastAsia" w:hAnsi="Cambria Math"/>
                </w:rPr>
                <m:t>A</m:t>
              </m:r>
            </m:sub>
          </m:sSub>
          <m:r>
            <w:rPr>
              <w:rFonts w:ascii="Cambria Math" w:eastAsiaTheme="minorEastAsia" w:hAnsi="Cambria Math"/>
            </w:rPr>
            <m:t>=172</m:t>
          </m:r>
          <m:r>
            <m:rPr>
              <m:sty m:val="p"/>
            </m:rPr>
            <w:rPr>
              <w:rFonts w:ascii="Cambria Math" w:eastAsiaTheme="minorEastAsia" w:hAnsi="Cambria Math"/>
            </w:rPr>
            <m:t>K=-101℃</m:t>
          </m:r>
        </m:oMath>
      </m:oMathPara>
    </w:p>
    <w:p w14:paraId="358D065D" w14:textId="77777777" w:rsidR="00EF3B35" w:rsidRDefault="00EF3B35" w:rsidP="00EF3B35">
      <w:pPr>
        <w:ind w:firstLine="709"/>
        <w:jc w:val="both"/>
        <w:rPr>
          <w:b/>
        </w:rPr>
      </w:pPr>
      <w:r w:rsidRPr="00660E8D">
        <w:rPr>
          <w:b/>
        </w:rPr>
        <w:t>(4т.)</w:t>
      </w:r>
    </w:p>
    <w:p w14:paraId="7E39E09E" w14:textId="77777777" w:rsidR="00EF3B35" w:rsidRDefault="00EF3B35" w:rsidP="00EF3B35">
      <w:pPr>
        <w:jc w:val="both"/>
        <w:rPr>
          <w:rFonts w:eastAsiaTheme="minorEastAsia"/>
          <w:i/>
        </w:rPr>
      </w:pPr>
    </w:p>
    <w:p w14:paraId="0D6B0E81" w14:textId="77777777" w:rsidR="00EF3B35" w:rsidRDefault="00EF3B35" w:rsidP="00EF3B35">
      <w:pPr>
        <w:ind w:firstLine="709"/>
        <w:jc w:val="both"/>
      </w:pPr>
      <w:r>
        <w:rPr>
          <w:b/>
        </w:rPr>
        <w:t>В</w:t>
      </w:r>
      <w:r w:rsidRPr="00C25FC8">
        <w:rPr>
          <w:b/>
        </w:rPr>
        <w:t>)</w:t>
      </w:r>
      <w:r>
        <w:t xml:space="preserve"> Ъгловата скорост на видимото движение на Слънцето спрямо звездите за наблюдател на астероида  в афелий е:</w:t>
      </w:r>
    </w:p>
    <w:p w14:paraId="5F181D23" w14:textId="77777777" w:rsidR="00EF3B35" w:rsidRDefault="00000000" w:rsidP="00EF3B35">
      <w:pPr>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SOL</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num>
            <m:den>
              <m:r>
                <w:rPr>
                  <w:rFonts w:ascii="Cambria Math" w:eastAsiaTheme="minorEastAsia" w:hAnsi="Cambria Math"/>
                </w:rPr>
                <m:t>a(1+e)</m:t>
              </m:r>
            </m:den>
          </m:f>
        </m:oMath>
      </m:oMathPara>
    </w:p>
    <w:p w14:paraId="3B22C359" w14:textId="77777777" w:rsidR="00EF3B35" w:rsidRDefault="00EF3B35" w:rsidP="00EF3B35">
      <w:pPr>
        <w:jc w:val="both"/>
        <w:rPr>
          <w:rFonts w:eastAsiaTheme="minorEastAsia"/>
        </w:rPr>
      </w:pPr>
      <w:r>
        <w:rPr>
          <w:rFonts w:eastAsiaTheme="minorEastAsia"/>
        </w:rPr>
        <w:t>Ъгловата скорост на завъртане на вектора на скоростта на астероида в афелий е:</w:t>
      </w:r>
    </w:p>
    <w:p w14:paraId="3FACFBEF" w14:textId="77777777" w:rsidR="00EF3B35" w:rsidRDefault="00000000" w:rsidP="00EF3B35">
      <w:pPr>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V</m:t>
              </m:r>
            </m:sub>
          </m:sSub>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num>
            <m:den>
              <m:r>
                <w:rPr>
                  <w:rFonts w:ascii="Cambria Math" w:eastAsiaTheme="minorEastAsia" w:hAnsi="Cambria Math"/>
                </w:rPr>
                <m:t>r</m:t>
              </m:r>
            </m:den>
          </m:f>
        </m:oMath>
      </m:oMathPara>
    </w:p>
    <w:p w14:paraId="6A49C80E" w14:textId="77777777" w:rsidR="00EF3B35" w:rsidRDefault="00EF3B35" w:rsidP="00EF3B35">
      <w:pPr>
        <w:jc w:val="both"/>
        <w:rPr>
          <w:rFonts w:eastAsiaTheme="minorEastAsia"/>
        </w:rPr>
      </w:pPr>
      <w:r>
        <w:rPr>
          <w:rFonts w:eastAsiaTheme="minorEastAsia"/>
        </w:rPr>
        <w:t>Разделяме почленно и получаваме:</w:t>
      </w:r>
    </w:p>
    <w:p w14:paraId="2B8C9ED3" w14:textId="77777777" w:rsidR="00EF3B35" w:rsidRDefault="00000000" w:rsidP="00EF3B35">
      <w:pPr>
        <w:jc w:val="both"/>
        <w:rPr>
          <w:rFonts w:eastAsiaTheme="minorEastAsia"/>
        </w:rPr>
      </w:pPr>
      <m:oMathPara>
        <m:oMath>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V</m:t>
                  </m:r>
                </m:sub>
              </m:sSub>
            </m:num>
            <m:den>
              <m:sSub>
                <m:sSubPr>
                  <m:ctrlPr>
                    <w:rPr>
                      <w:rFonts w:ascii="Cambria Math" w:eastAsiaTheme="minorEastAsia" w:hAnsi="Cambria Math"/>
                      <w:i/>
                    </w:rPr>
                  </m:ctrlPr>
                </m:sSubPr>
                <m:e>
                  <m:r>
                    <w:rPr>
                      <w:rFonts w:ascii="Cambria Math" w:eastAsiaTheme="minorEastAsia" w:hAnsi="Cambria Math"/>
                    </w:rPr>
                    <m:t>ω</m:t>
                  </m:r>
                </m:e>
                <m:sub>
                  <m:r>
                    <w:rPr>
                      <w:rFonts w:ascii="Cambria Math" w:eastAsiaTheme="minorEastAsia" w:hAnsi="Cambria Math"/>
                    </w:rPr>
                    <m:t>SOL</m:t>
                  </m:r>
                </m:sub>
              </m:sSub>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num>
            <m:den>
              <m:r>
                <w:rPr>
                  <w:rFonts w:ascii="Cambria Math" w:eastAsiaTheme="minorEastAsia" w:hAnsi="Cambria Math"/>
                </w:rPr>
                <m:t>r</m:t>
              </m:r>
            </m:den>
          </m:f>
          <m:r>
            <w:rPr>
              <w:rFonts w:ascii="Cambria Math" w:eastAsiaTheme="minorEastAsia" w:hAnsi="Cambria Math"/>
            </w:rPr>
            <m:t>=1.6</m:t>
          </m:r>
        </m:oMath>
      </m:oMathPara>
    </w:p>
    <w:p w14:paraId="4CB5C10B" w14:textId="77777777" w:rsidR="00EF3B35" w:rsidRPr="00D0305A" w:rsidRDefault="00EF3B35" w:rsidP="00EF3B35">
      <w:pPr>
        <w:jc w:val="both"/>
        <w:rPr>
          <w:rFonts w:eastAsiaTheme="minorEastAsia"/>
        </w:rPr>
      </w:pPr>
    </w:p>
    <w:p w14:paraId="73BBAC44" w14:textId="77777777" w:rsidR="00EF3B35" w:rsidRDefault="00EF3B35" w:rsidP="00EF3B35">
      <w:pPr>
        <w:jc w:val="both"/>
        <w:rPr>
          <w:rFonts w:eastAsiaTheme="minorEastAsia"/>
        </w:rPr>
      </w:pPr>
      <w:r>
        <w:rPr>
          <w:rFonts w:eastAsiaTheme="minorEastAsia"/>
        </w:rPr>
        <w:lastRenderedPageBreak/>
        <w:t xml:space="preserve">Тук </w:t>
      </w:r>
      <w:r w:rsidRPr="00D0305A">
        <w:rPr>
          <w:rFonts w:eastAsiaTheme="minorEastAsia"/>
          <w:i/>
        </w:rPr>
        <w:t>r</w:t>
      </w:r>
      <w:r>
        <w:rPr>
          <w:rFonts w:eastAsiaTheme="minorEastAsia"/>
        </w:rPr>
        <w:t xml:space="preserve"> е радиусът на кривината на орбитата в афелий. Можем да го намерим от гравитационното ускорение на астероида, което в афелий има само нормална компонента:</w:t>
      </w:r>
    </w:p>
    <w:p w14:paraId="01CCB4C7" w14:textId="77777777" w:rsidR="00EF3B35" w:rsidRDefault="00000000" w:rsidP="00EF3B35">
      <w:pPr>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G</m:t>
              </m:r>
            </m:sub>
          </m:sSub>
          <m:r>
            <w:rPr>
              <w:rFonts w:ascii="Cambria Math" w:eastAsiaTheme="minorEastAsia" w:hAnsi="Cambria Math"/>
            </w:rPr>
            <m:t>=</m:t>
          </m:r>
          <m:f>
            <m:fPr>
              <m:ctrlPr>
                <w:rPr>
                  <w:rFonts w:ascii="Cambria Math" w:eastAsiaTheme="minorEastAsia" w:hAnsi="Cambria Math"/>
                  <w:i/>
                </w:rPr>
              </m:ctrlPr>
            </m:fPr>
            <m:num>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e>
                <m:sup>
                  <m:r>
                    <w:rPr>
                      <w:rFonts w:ascii="Cambria Math" w:eastAsiaTheme="minorEastAsia" w:hAnsi="Cambria Math"/>
                    </w:rPr>
                    <m:t>2</m:t>
                  </m:r>
                </m:sup>
              </m:sSup>
            </m:num>
            <m:den>
              <m:r>
                <w:rPr>
                  <w:rFonts w:ascii="Cambria Math" w:eastAsiaTheme="minorEastAsia" w:hAnsi="Cambria Math"/>
                </w:rPr>
                <m:t>r</m:t>
              </m:r>
            </m:den>
          </m:f>
        </m:oMath>
      </m:oMathPara>
    </w:p>
    <w:p w14:paraId="253FE460" w14:textId="77777777" w:rsidR="00EF3B35" w:rsidRDefault="00000000" w:rsidP="00EF3B35">
      <w:pPr>
        <w:jc w:val="both"/>
        <w:rPr>
          <w:rFonts w:eastAsiaTheme="minorEastAsia"/>
        </w:rPr>
      </w:pPr>
      <m:oMathPara>
        <m:oMath>
          <m:sSub>
            <m:sSubPr>
              <m:ctrlPr>
                <w:rPr>
                  <w:rFonts w:ascii="Cambria Math" w:eastAsiaTheme="minorEastAsia" w:hAnsi="Cambria Math"/>
                  <w:i/>
                </w:rPr>
              </m:ctrlPr>
            </m:sSubPr>
            <m:e>
              <m:r>
                <w:rPr>
                  <w:rFonts w:ascii="Cambria Math" w:eastAsiaTheme="minorEastAsia" w:hAnsi="Cambria Math"/>
                </w:rPr>
                <m:t>a</m:t>
              </m:r>
            </m:e>
            <m:sub>
              <m:r>
                <w:rPr>
                  <w:rFonts w:ascii="Cambria Math" w:eastAsiaTheme="minorEastAsia" w:hAnsi="Cambria Math"/>
                </w:rPr>
                <m:t>G</m:t>
              </m:r>
            </m:sub>
          </m:sSub>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GM</m:t>
              </m:r>
            </m:num>
            <m:den>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e>
                <m:sup>
                  <m:r>
                    <w:rPr>
                      <w:rFonts w:ascii="Cambria Math" w:eastAsiaTheme="minorEastAsia" w:hAnsi="Cambria Math"/>
                    </w:rPr>
                    <m:t>2</m:t>
                  </m:r>
                </m:sup>
              </m:sSup>
            </m:den>
          </m:f>
        </m:oMath>
      </m:oMathPara>
    </w:p>
    <w:p w14:paraId="1F29058E" w14:textId="77777777" w:rsidR="00EF3B35" w:rsidRPr="00CA5AF1" w:rsidRDefault="00EF3B35" w:rsidP="00EF3B35">
      <w:pPr>
        <w:jc w:val="both"/>
        <w:rPr>
          <w:rFonts w:eastAsiaTheme="minorEastAsia"/>
        </w:rPr>
      </w:pPr>
      <w:r>
        <w:rPr>
          <w:rFonts w:eastAsiaTheme="minorEastAsia"/>
        </w:rPr>
        <w:t>Оттук получаваме:</w:t>
      </w:r>
    </w:p>
    <w:p w14:paraId="03C6D86E" w14:textId="77777777" w:rsidR="00EF3B35" w:rsidRDefault="00000000" w:rsidP="00EF3B35">
      <w:pPr>
        <w:jc w:val="both"/>
        <w:rPr>
          <w:rFonts w:eastAsiaTheme="minorEastAsia"/>
        </w:rPr>
      </w:pPr>
      <m:oMathPara>
        <m:oMath>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GMr</m:t>
              </m:r>
            </m:num>
            <m:den>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e>
                <m:sup>
                  <m:r>
                    <w:rPr>
                      <w:rFonts w:ascii="Cambria Math" w:eastAsiaTheme="minorEastAsia" w:hAnsi="Cambria Math"/>
                    </w:rPr>
                    <m:t>2</m:t>
                  </m:r>
                </m:sup>
              </m:sSup>
            </m:den>
          </m:f>
        </m:oMath>
      </m:oMathPara>
    </w:p>
    <w:p w14:paraId="7E699E24" w14:textId="77777777" w:rsidR="00EF3B35" w:rsidRDefault="00EF3B35" w:rsidP="00EF3B35">
      <w:pPr>
        <w:ind w:firstLine="720"/>
        <w:jc w:val="both"/>
        <w:rPr>
          <w:rFonts w:eastAsiaTheme="minorEastAsia"/>
        </w:rPr>
      </w:pPr>
      <w:r>
        <w:rPr>
          <w:rFonts w:eastAsiaTheme="minorEastAsia"/>
        </w:rPr>
        <w:t>Според формулата за скорост на движение в афелий:</w:t>
      </w:r>
    </w:p>
    <w:p w14:paraId="34E4D566" w14:textId="77777777" w:rsidR="00EF3B35" w:rsidRDefault="00000000" w:rsidP="00EF3B35">
      <w:pPr>
        <w:jc w:val="both"/>
        <w:rPr>
          <w:rFonts w:eastAsiaTheme="minorEastAsia"/>
        </w:rPr>
      </w:pPr>
      <m:oMathPara>
        <m:oMath>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v</m:t>
                  </m:r>
                </m:e>
                <m:sub>
                  <m:r>
                    <w:rPr>
                      <w:rFonts w:ascii="Cambria Math" w:eastAsiaTheme="minorEastAsia" w:hAnsi="Cambria Math"/>
                    </w:rPr>
                    <m:t>A</m:t>
                  </m:r>
                </m:sub>
              </m:sSub>
            </m:e>
            <m:sup>
              <m:r>
                <w:rPr>
                  <w:rFonts w:ascii="Cambria Math" w:eastAsiaTheme="minorEastAsia" w:hAnsi="Cambria Math"/>
                </w:rPr>
                <m:t>2</m:t>
              </m:r>
            </m:sup>
          </m:sSup>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GM</m:t>
              </m:r>
            </m:num>
            <m:den>
              <m:r>
                <w:rPr>
                  <w:rFonts w:ascii="Cambria Math" w:eastAsiaTheme="minorEastAsia" w:hAnsi="Cambria Math"/>
                </w:rPr>
                <m:t>a</m:t>
              </m:r>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1-e</m:t>
                  </m:r>
                </m:num>
                <m:den>
                  <m:r>
                    <w:rPr>
                      <w:rFonts w:ascii="Cambria Math" w:eastAsiaTheme="minorEastAsia" w:hAnsi="Cambria Math"/>
                    </w:rPr>
                    <m:t>1+e</m:t>
                  </m:r>
                </m:den>
              </m:f>
            </m:e>
          </m:d>
        </m:oMath>
      </m:oMathPara>
    </w:p>
    <w:p w14:paraId="49DB6985" w14:textId="77777777" w:rsidR="00EF3B35" w:rsidRDefault="00EF3B35" w:rsidP="00EF3B35">
      <w:pPr>
        <w:jc w:val="both"/>
        <w:rPr>
          <w:rFonts w:eastAsiaTheme="minorEastAsia"/>
        </w:rPr>
      </w:pPr>
      <w:r>
        <w:rPr>
          <w:rFonts w:eastAsiaTheme="minorEastAsia"/>
        </w:rPr>
        <w:t>По-нататък намираме:</w:t>
      </w:r>
    </w:p>
    <w:p w14:paraId="016BE764" w14:textId="77777777" w:rsidR="00EF3B35" w:rsidRDefault="00000000" w:rsidP="00EF3B35">
      <w:pPr>
        <w:jc w:val="both"/>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GMr</m:t>
              </m:r>
            </m:num>
            <m:den>
              <m:sSup>
                <m:sSupPr>
                  <m:ctrlPr>
                    <w:rPr>
                      <w:rFonts w:ascii="Cambria Math" w:eastAsiaTheme="minorEastAsia" w:hAnsi="Cambria Math"/>
                      <w:i/>
                    </w:rPr>
                  </m:ctrlPr>
                </m:sSupPr>
                <m:e>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e>
                <m:sup>
                  <m:r>
                    <w:rPr>
                      <w:rFonts w:ascii="Cambria Math" w:eastAsiaTheme="minorEastAsia" w:hAnsi="Cambria Math"/>
                    </w:rPr>
                    <m:t>2</m:t>
                  </m:r>
                </m:sup>
              </m:sSup>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GM</m:t>
              </m:r>
            </m:num>
            <m:den>
              <m:r>
                <w:rPr>
                  <w:rFonts w:ascii="Cambria Math" w:eastAsiaTheme="minorEastAsia" w:hAnsi="Cambria Math"/>
                </w:rPr>
                <m:t>a</m:t>
              </m:r>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1-e</m:t>
                  </m:r>
                </m:num>
                <m:den>
                  <m:r>
                    <w:rPr>
                      <w:rFonts w:ascii="Cambria Math" w:eastAsiaTheme="minorEastAsia" w:hAnsi="Cambria Math"/>
                    </w:rPr>
                    <m:t>1+e</m:t>
                  </m:r>
                </m:den>
              </m:f>
            </m:e>
          </m:d>
        </m:oMath>
      </m:oMathPara>
    </w:p>
    <w:p w14:paraId="2398932A" w14:textId="77777777" w:rsidR="00EF3B35" w:rsidRDefault="00000000" w:rsidP="00EF3B35">
      <w:pPr>
        <w:jc w:val="both"/>
        <w:rPr>
          <w:rFonts w:eastAsiaTheme="minorEastAsia"/>
        </w:rPr>
      </w:pPr>
      <m:oMathPara>
        <m:oMath>
          <m:f>
            <m:fPr>
              <m:ctrlPr>
                <w:rPr>
                  <w:rFonts w:ascii="Cambria Math" w:eastAsiaTheme="minorEastAsia" w:hAnsi="Cambria Math"/>
                  <w:i/>
                </w:rPr>
              </m:ctrlPr>
            </m:fPr>
            <m:num>
              <m:r>
                <w:rPr>
                  <w:rFonts w:ascii="Cambria Math" w:eastAsiaTheme="minorEastAsia" w:hAnsi="Cambria Math"/>
                </w:rPr>
                <m:t>r</m:t>
              </m:r>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den>
          </m:f>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a</m:t>
              </m:r>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1-e</m:t>
                  </m:r>
                </m:num>
                <m:den>
                  <m:r>
                    <w:rPr>
                      <w:rFonts w:ascii="Cambria Math" w:eastAsiaTheme="minorEastAsia" w:hAnsi="Cambria Math"/>
                    </w:rPr>
                    <m:t>1+e</m:t>
                  </m:r>
                </m:den>
              </m:f>
            </m:e>
          </m:d>
        </m:oMath>
      </m:oMathPara>
    </w:p>
    <w:p w14:paraId="2F526FB4" w14:textId="77777777" w:rsidR="00EF3B35" w:rsidRDefault="00000000" w:rsidP="00EF3B35">
      <w:pPr>
        <w:jc w:val="both"/>
        <w:rPr>
          <w:rFonts w:eastAsiaTheme="minorEastAsia"/>
          <w:i/>
        </w:rPr>
      </w:pPr>
      <m:oMathPara>
        <m:oMath>
          <m:f>
            <m:fPr>
              <m:ctrlPr>
                <w:rPr>
                  <w:rFonts w:ascii="Cambria Math" w:eastAsiaTheme="minorEastAsia" w:hAnsi="Cambria Math"/>
                  <w:i/>
                </w:rPr>
              </m:ctrlPr>
            </m:fPr>
            <m:num>
              <m:r>
                <w:rPr>
                  <w:rFonts w:ascii="Cambria Math" w:eastAsiaTheme="minorEastAsia" w:hAnsi="Cambria Math"/>
                </w:rPr>
                <m:t>r</m:t>
              </m:r>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den>
          </m:f>
          <m:r>
            <w:rPr>
              <w:rFonts w:ascii="Cambria Math" w:eastAsiaTheme="minorEastAsia" w:hAnsi="Cambria Math"/>
            </w:rPr>
            <m:t>=</m:t>
          </m:r>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num>
            <m:den>
              <m:r>
                <w:rPr>
                  <w:rFonts w:ascii="Cambria Math" w:eastAsiaTheme="minorEastAsia" w:hAnsi="Cambria Math"/>
                </w:rPr>
                <m:t>a</m:t>
              </m:r>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1-e</m:t>
                  </m:r>
                </m:num>
                <m:den>
                  <m:r>
                    <w:rPr>
                      <w:rFonts w:ascii="Cambria Math" w:eastAsiaTheme="minorEastAsia" w:hAnsi="Cambria Math"/>
                    </w:rPr>
                    <m:t>1+e</m:t>
                  </m:r>
                </m:den>
              </m:f>
            </m:e>
          </m:d>
          <m:r>
            <w:rPr>
              <w:rFonts w:ascii="Cambria Math" w:eastAsiaTheme="minorEastAsia" w:hAnsi="Cambria Math"/>
            </w:rPr>
            <m:t>=</m:t>
          </m:r>
          <m:f>
            <m:fPr>
              <m:ctrlPr>
                <w:rPr>
                  <w:rFonts w:ascii="Cambria Math" w:eastAsiaTheme="minorEastAsia" w:hAnsi="Cambria Math"/>
                  <w:i/>
                </w:rPr>
              </m:ctrlPr>
            </m:fPr>
            <m:num>
              <m:r>
                <w:rPr>
                  <w:rFonts w:ascii="Cambria Math" w:eastAsiaTheme="minorEastAsia" w:hAnsi="Cambria Math"/>
                </w:rPr>
                <m:t>a(1+e)</m:t>
              </m:r>
            </m:num>
            <m:den>
              <m:r>
                <w:rPr>
                  <w:rFonts w:ascii="Cambria Math" w:eastAsiaTheme="minorEastAsia" w:hAnsi="Cambria Math"/>
                </w:rPr>
                <m:t>a</m:t>
              </m:r>
            </m:den>
          </m:f>
          <m:d>
            <m:dPr>
              <m:ctrlPr>
                <w:rPr>
                  <w:rFonts w:ascii="Cambria Math" w:eastAsiaTheme="minorEastAsia" w:hAnsi="Cambria Math"/>
                  <w:i/>
                </w:rPr>
              </m:ctrlPr>
            </m:dPr>
            <m:e>
              <m:f>
                <m:fPr>
                  <m:ctrlPr>
                    <w:rPr>
                      <w:rFonts w:ascii="Cambria Math" w:eastAsiaTheme="minorEastAsia" w:hAnsi="Cambria Math"/>
                      <w:i/>
                    </w:rPr>
                  </m:ctrlPr>
                </m:fPr>
                <m:num>
                  <m:r>
                    <w:rPr>
                      <w:rFonts w:ascii="Cambria Math" w:eastAsiaTheme="minorEastAsia" w:hAnsi="Cambria Math"/>
                    </w:rPr>
                    <m:t>1-e</m:t>
                  </m:r>
                </m:num>
                <m:den>
                  <m:r>
                    <w:rPr>
                      <w:rFonts w:ascii="Cambria Math" w:eastAsiaTheme="minorEastAsia" w:hAnsi="Cambria Math"/>
                    </w:rPr>
                    <m:t>1+e</m:t>
                  </m:r>
                </m:den>
              </m:f>
            </m:e>
          </m:d>
        </m:oMath>
      </m:oMathPara>
    </w:p>
    <w:p w14:paraId="08940946" w14:textId="77777777" w:rsidR="00EF3B35" w:rsidRDefault="00000000" w:rsidP="00EF3B35">
      <w:pPr>
        <w:jc w:val="both"/>
        <w:rPr>
          <w:rFonts w:eastAsiaTheme="minorEastAsia"/>
          <w:i/>
        </w:rPr>
      </w:pPr>
      <m:oMathPara>
        <m:oMath>
          <m:f>
            <m:fPr>
              <m:ctrlPr>
                <w:rPr>
                  <w:rFonts w:ascii="Cambria Math" w:eastAsiaTheme="minorEastAsia" w:hAnsi="Cambria Math"/>
                  <w:i/>
                </w:rPr>
              </m:ctrlPr>
            </m:fPr>
            <m:num>
              <m:r>
                <w:rPr>
                  <w:rFonts w:ascii="Cambria Math" w:eastAsiaTheme="minorEastAsia" w:hAnsi="Cambria Math"/>
                </w:rPr>
                <m:t>r</m:t>
              </m:r>
            </m:num>
            <m:den>
              <m:sSub>
                <m:sSubPr>
                  <m:ctrlPr>
                    <w:rPr>
                      <w:rFonts w:ascii="Cambria Math" w:eastAsiaTheme="minorEastAsia" w:hAnsi="Cambria Math"/>
                      <w:i/>
                    </w:rPr>
                  </m:ctrlPr>
                </m:sSubPr>
                <m:e>
                  <m:r>
                    <w:rPr>
                      <w:rFonts w:ascii="Cambria Math" w:eastAsiaTheme="minorEastAsia" w:hAnsi="Cambria Math"/>
                    </w:rPr>
                    <m:t>r</m:t>
                  </m:r>
                </m:e>
                <m:sub>
                  <m:r>
                    <w:rPr>
                      <w:rFonts w:ascii="Cambria Math" w:eastAsiaTheme="minorEastAsia" w:hAnsi="Cambria Math"/>
                    </w:rPr>
                    <m:t>A</m:t>
                  </m:r>
                </m:sub>
              </m:sSub>
            </m:den>
          </m:f>
          <m:r>
            <w:rPr>
              <w:rFonts w:ascii="Cambria Math" w:eastAsiaTheme="minorEastAsia" w:hAnsi="Cambria Math"/>
            </w:rPr>
            <m:t>=1-e=</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1.6</m:t>
              </m:r>
            </m:den>
          </m:f>
        </m:oMath>
      </m:oMathPara>
    </w:p>
    <w:p w14:paraId="32347917" w14:textId="77777777" w:rsidR="00EF3B35" w:rsidRDefault="00EF3B35" w:rsidP="00EF3B35">
      <w:pPr>
        <w:jc w:val="both"/>
        <w:rPr>
          <w:rFonts w:eastAsiaTheme="minorEastAsia"/>
        </w:rPr>
      </w:pPr>
      <m:oMathPara>
        <m:oMath>
          <m:r>
            <w:rPr>
              <w:rFonts w:ascii="Cambria Math" w:eastAsiaTheme="minorEastAsia" w:hAnsi="Cambria Math"/>
            </w:rPr>
            <m:t>e=</m:t>
          </m:r>
          <m:f>
            <m:fPr>
              <m:ctrlPr>
                <w:rPr>
                  <w:rFonts w:ascii="Cambria Math" w:eastAsiaTheme="minorEastAsia" w:hAnsi="Cambria Math"/>
                  <w:i/>
                </w:rPr>
              </m:ctrlPr>
            </m:fPr>
            <m:num>
              <m:r>
                <w:rPr>
                  <w:rFonts w:ascii="Cambria Math" w:eastAsiaTheme="minorEastAsia" w:hAnsi="Cambria Math"/>
                </w:rPr>
                <m:t>3</m:t>
              </m:r>
            </m:num>
            <m:den>
              <m:r>
                <w:rPr>
                  <w:rFonts w:ascii="Cambria Math" w:eastAsiaTheme="minorEastAsia" w:hAnsi="Cambria Math"/>
                </w:rPr>
                <m:t>8</m:t>
              </m:r>
            </m:den>
          </m:f>
          <m:r>
            <w:rPr>
              <w:rFonts w:ascii="Cambria Math" w:eastAsiaTheme="minorEastAsia" w:hAnsi="Cambria Math"/>
            </w:rPr>
            <m:t>=0.375</m:t>
          </m:r>
        </m:oMath>
      </m:oMathPara>
    </w:p>
    <w:p w14:paraId="22164175" w14:textId="77777777" w:rsidR="00EF3B35" w:rsidRDefault="00EF3B35" w:rsidP="00EF3B35">
      <w:pPr>
        <w:ind w:firstLine="709"/>
        <w:jc w:val="both"/>
        <w:rPr>
          <w:b/>
        </w:rPr>
      </w:pPr>
      <w:r w:rsidRPr="00660E8D">
        <w:rPr>
          <w:b/>
        </w:rPr>
        <w:t>(4т.)</w:t>
      </w:r>
    </w:p>
    <w:p w14:paraId="4AD10CBD" w14:textId="77777777" w:rsidR="002E28A6" w:rsidRPr="00F06507" w:rsidRDefault="002E28A6" w:rsidP="002E28A6">
      <w:pPr>
        <w:spacing w:line="259" w:lineRule="auto"/>
        <w:jc w:val="both"/>
        <w:rPr>
          <w:rFonts w:eastAsiaTheme="minorEastAsia"/>
          <w:iCs/>
          <w:lang w:eastAsia="en-US"/>
        </w:rPr>
      </w:pPr>
    </w:p>
    <w:p w14:paraId="455F8248" w14:textId="77777777" w:rsidR="001C06BD" w:rsidRPr="00F06507" w:rsidRDefault="001C06BD" w:rsidP="001C06BD">
      <w:pPr>
        <w:tabs>
          <w:tab w:val="left" w:pos="993"/>
        </w:tabs>
        <w:spacing w:line="259" w:lineRule="auto"/>
        <w:jc w:val="center"/>
        <w:rPr>
          <w:rFonts w:eastAsiaTheme="minorEastAsia"/>
          <w:iCs/>
          <w:lang w:eastAsia="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926"/>
        <w:gridCol w:w="424"/>
      </w:tblGrid>
      <w:tr w:rsidR="001C06BD" w:rsidRPr="00F06507" w14:paraId="50C121DE" w14:textId="77777777" w:rsidTr="00A95C57">
        <w:trPr>
          <w:cantSplit/>
          <w:trHeight w:val="1134"/>
        </w:trPr>
        <w:tc>
          <w:tcPr>
            <w:tcW w:w="8926" w:type="dxa"/>
          </w:tcPr>
          <w:p w14:paraId="7C15E5C9" w14:textId="77777777" w:rsidR="001C06BD" w:rsidRPr="00F06507" w:rsidRDefault="001C06BD" w:rsidP="00A95C57">
            <w:pPr>
              <w:tabs>
                <w:tab w:val="left" w:pos="993"/>
              </w:tabs>
              <w:spacing w:line="259" w:lineRule="auto"/>
              <w:rPr>
                <w:rFonts w:eastAsiaTheme="minorEastAsia"/>
                <w:iCs/>
                <w:lang w:eastAsia="en-US"/>
              </w:rPr>
            </w:pPr>
            <w:r w:rsidRPr="00F06507">
              <w:rPr>
                <w:rFonts w:eastAsiaTheme="minorEastAsia"/>
                <w:iCs/>
                <w:noProof/>
                <w:lang w:eastAsia="en-US"/>
              </w:rPr>
              <w:lastRenderedPageBreak/>
              <w:drawing>
                <wp:inline distT="0" distB="0" distL="0" distR="0" wp14:anchorId="369B9DD6" wp14:editId="0B02DDF5">
                  <wp:extent cx="5553985" cy="6835140"/>
                  <wp:effectExtent l="0" t="0" r="8890" b="3810"/>
                  <wp:docPr id="6" name="Картина 6" descr="Картина, която съдържа устройство&#10;&#10;Описанието е генерирано автоматичн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Картина 6" descr="Картина, която съдържа устройство&#10;&#10;Описанието е генерирано автоматично"/>
                          <pic:cNvPicPr/>
                        </pic:nvPicPr>
                        <pic:blipFill>
                          <a:blip r:embed="rId9">
                            <a:extLst>
                              <a:ext uri="{28A0092B-C50C-407E-A947-70E740481C1C}">
                                <a14:useLocalDpi xmlns:a14="http://schemas.microsoft.com/office/drawing/2010/main" val="0"/>
                              </a:ext>
                            </a:extLst>
                          </a:blip>
                          <a:stretch>
                            <a:fillRect/>
                          </a:stretch>
                        </pic:blipFill>
                        <pic:spPr>
                          <a:xfrm>
                            <a:off x="0" y="0"/>
                            <a:ext cx="5558124" cy="6840234"/>
                          </a:xfrm>
                          <a:prstGeom prst="rect">
                            <a:avLst/>
                          </a:prstGeom>
                        </pic:spPr>
                      </pic:pic>
                    </a:graphicData>
                  </a:graphic>
                </wp:inline>
              </w:drawing>
            </w:r>
          </w:p>
        </w:tc>
        <w:tc>
          <w:tcPr>
            <w:tcW w:w="424" w:type="dxa"/>
            <w:textDirection w:val="btLr"/>
          </w:tcPr>
          <w:p w14:paraId="6F1D43DB" w14:textId="77777777" w:rsidR="001C06BD" w:rsidRPr="00F06507" w:rsidRDefault="001C06BD" w:rsidP="00A95C57">
            <w:pPr>
              <w:tabs>
                <w:tab w:val="left" w:pos="993"/>
              </w:tabs>
              <w:spacing w:line="259" w:lineRule="auto"/>
              <w:ind w:left="113" w:right="113"/>
              <w:jc w:val="center"/>
              <w:rPr>
                <w:rFonts w:eastAsiaTheme="minorEastAsia"/>
                <w:iCs/>
                <w:lang w:eastAsia="en-US"/>
              </w:rPr>
            </w:pPr>
            <w:r w:rsidRPr="00F06507">
              <w:rPr>
                <w:rFonts w:eastAsiaTheme="minorEastAsia"/>
                <w:iCs/>
                <w:lang w:eastAsia="en-US"/>
              </w:rPr>
              <w:t>Към решението на задачата  Пътешествие във времето.</w:t>
            </w:r>
          </w:p>
        </w:tc>
      </w:tr>
    </w:tbl>
    <w:p w14:paraId="1C3D1E7D" w14:textId="77777777" w:rsidR="001C06BD" w:rsidRPr="00F06507" w:rsidRDefault="001C06BD" w:rsidP="001C06BD">
      <w:pPr>
        <w:tabs>
          <w:tab w:val="left" w:pos="993"/>
        </w:tabs>
        <w:spacing w:line="259" w:lineRule="auto"/>
        <w:jc w:val="center"/>
        <w:rPr>
          <w:rFonts w:eastAsiaTheme="minorEastAsia"/>
          <w:iCs/>
          <w:lang w:eastAsia="en-US"/>
        </w:rPr>
      </w:pPr>
    </w:p>
    <w:p w14:paraId="694257BA" w14:textId="77777777" w:rsidR="00A8616E" w:rsidRPr="00F06507" w:rsidRDefault="00A8616E" w:rsidP="00A8616E">
      <w:pPr>
        <w:spacing w:line="259" w:lineRule="auto"/>
        <w:ind w:firstLine="709"/>
        <w:jc w:val="both"/>
        <w:rPr>
          <w:rFonts w:eastAsiaTheme="minorEastAsia"/>
          <w:i/>
          <w:iCs/>
          <w:lang w:eastAsia="en-US"/>
        </w:rPr>
      </w:pPr>
    </w:p>
    <w:p w14:paraId="6B150968" w14:textId="77777777" w:rsidR="00AE5AB7" w:rsidRPr="00F06507" w:rsidRDefault="00AE5AB7" w:rsidP="00AE5AB7">
      <w:pPr>
        <w:spacing w:after="160" w:line="259" w:lineRule="auto"/>
        <w:jc w:val="center"/>
        <w:rPr>
          <w:rFonts w:eastAsiaTheme="minorEastAsia"/>
          <w:lang w:eastAsia="en-US"/>
        </w:rPr>
      </w:pPr>
      <w:r w:rsidRPr="00F06507">
        <w:rPr>
          <w:rFonts w:eastAsiaTheme="minorEastAsia"/>
          <w:noProof/>
          <w:lang w:val="en-US" w:eastAsia="en-US"/>
        </w:rPr>
        <w:lastRenderedPageBreak/>
        <w:drawing>
          <wp:inline distT="0" distB="0" distL="0" distR="0" wp14:anchorId="2D9A3510" wp14:editId="0FF284ED">
            <wp:extent cx="4556760" cy="4579620"/>
            <wp:effectExtent l="19050" t="19050" r="15240" b="1143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ecession.jpg"/>
                    <pic:cNvPicPr/>
                  </pic:nvPicPr>
                  <pic:blipFill>
                    <a:blip r:embed="rId10">
                      <a:extLst>
                        <a:ext uri="{28A0092B-C50C-407E-A947-70E740481C1C}">
                          <a14:useLocalDpi xmlns:a14="http://schemas.microsoft.com/office/drawing/2010/main" val="0"/>
                        </a:ext>
                      </a:extLst>
                    </a:blip>
                    <a:stretch>
                      <a:fillRect/>
                    </a:stretch>
                  </pic:blipFill>
                  <pic:spPr>
                    <a:xfrm>
                      <a:off x="0" y="0"/>
                      <a:ext cx="4556760" cy="4579620"/>
                    </a:xfrm>
                    <a:prstGeom prst="rect">
                      <a:avLst/>
                    </a:prstGeom>
                    <a:ln>
                      <a:solidFill>
                        <a:sysClr val="windowText" lastClr="000000"/>
                      </a:solidFill>
                    </a:ln>
                  </pic:spPr>
                </pic:pic>
              </a:graphicData>
            </a:graphic>
          </wp:inline>
        </w:drawing>
      </w:r>
    </w:p>
    <w:p w14:paraId="2116D956" w14:textId="77777777" w:rsidR="00AE5AB7" w:rsidRPr="00F06507" w:rsidRDefault="00AE5AB7" w:rsidP="00AE5AB7">
      <w:pPr>
        <w:spacing w:after="160" w:line="259" w:lineRule="auto"/>
        <w:jc w:val="center"/>
        <w:rPr>
          <w:rFonts w:eastAsiaTheme="minorEastAsia"/>
          <w:lang w:eastAsia="en-US"/>
        </w:rPr>
      </w:pPr>
      <w:r w:rsidRPr="00F06507">
        <w:rPr>
          <w:rFonts w:eastAsiaTheme="minorEastAsia"/>
          <w:lang w:eastAsia="en-US"/>
        </w:rPr>
        <w:t>Видим път, описван от северния небесен полюс поради прецесията</w:t>
      </w:r>
    </w:p>
    <w:p w14:paraId="049C8A25" w14:textId="77777777" w:rsidR="00AE5AB7" w:rsidRPr="00F06507" w:rsidRDefault="00AE5AB7" w:rsidP="00AE5AB7">
      <w:pPr>
        <w:spacing w:after="160" w:line="259" w:lineRule="auto"/>
        <w:jc w:val="center"/>
        <w:rPr>
          <w:rFonts w:eastAsiaTheme="minorEastAsia"/>
          <w:lang w:eastAsia="en-US"/>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6"/>
        <w:gridCol w:w="534"/>
      </w:tblGrid>
      <w:tr w:rsidR="00AE5AB7" w:rsidRPr="00F06507" w14:paraId="45124884" w14:textId="77777777" w:rsidTr="00D3614C">
        <w:trPr>
          <w:cantSplit/>
          <w:trHeight w:val="1134"/>
        </w:trPr>
        <w:tc>
          <w:tcPr>
            <w:tcW w:w="4675" w:type="dxa"/>
          </w:tcPr>
          <w:p w14:paraId="046C4F03" w14:textId="77777777" w:rsidR="00AE5AB7" w:rsidRPr="00F06507" w:rsidRDefault="00AE5AB7" w:rsidP="00AE5AB7">
            <w:pPr>
              <w:jc w:val="center"/>
              <w:rPr>
                <w:rFonts w:eastAsiaTheme="minorEastAsia"/>
                <w:lang w:val="en-US" w:eastAsia="en-US"/>
              </w:rPr>
            </w:pPr>
            <w:r w:rsidRPr="00F06507">
              <w:rPr>
                <w:rFonts w:eastAsiaTheme="minorHAnsi"/>
                <w:noProof/>
                <w:lang w:val="en-US" w:eastAsia="en-US"/>
              </w:rPr>
              <w:lastRenderedPageBreak/>
              <w:drawing>
                <wp:inline distT="0" distB="0" distL="0" distR="0" wp14:anchorId="65E230F7" wp14:editId="317D6EC4">
                  <wp:extent cx="5427881" cy="6685109"/>
                  <wp:effectExtent l="19050" t="19050" r="20955" b="209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33961" cy="6692597"/>
                          </a:xfrm>
                          <a:prstGeom prst="rect">
                            <a:avLst/>
                          </a:prstGeom>
                          <a:ln>
                            <a:solidFill>
                              <a:sysClr val="windowText" lastClr="000000"/>
                            </a:solidFill>
                          </a:ln>
                        </pic:spPr>
                      </pic:pic>
                    </a:graphicData>
                  </a:graphic>
                </wp:inline>
              </w:drawing>
            </w:r>
          </w:p>
        </w:tc>
        <w:tc>
          <w:tcPr>
            <w:tcW w:w="4675" w:type="dxa"/>
            <w:textDirection w:val="btLr"/>
          </w:tcPr>
          <w:p w14:paraId="4A1FE7F4" w14:textId="77777777" w:rsidR="00AE5AB7" w:rsidRPr="00F06507" w:rsidRDefault="00AE5AB7" w:rsidP="00AE5AB7">
            <w:pPr>
              <w:ind w:left="113" w:right="113"/>
              <w:jc w:val="center"/>
              <w:rPr>
                <w:rFonts w:eastAsiaTheme="minorEastAsia"/>
                <w:lang w:eastAsia="en-US"/>
              </w:rPr>
            </w:pPr>
            <w:r w:rsidRPr="00F06507">
              <w:rPr>
                <w:rFonts w:eastAsiaTheme="minorEastAsia"/>
                <w:lang w:eastAsia="en-US"/>
              </w:rPr>
              <w:t xml:space="preserve">Карта на звездното небе с </w:t>
            </w:r>
            <w:proofErr w:type="spellStart"/>
            <w:r w:rsidRPr="00F06507">
              <w:rPr>
                <w:rFonts w:eastAsiaTheme="minorEastAsia"/>
                <w:lang w:eastAsia="en-US"/>
              </w:rPr>
              <w:t>еклиптична</w:t>
            </w:r>
            <w:proofErr w:type="spellEnd"/>
            <w:r w:rsidRPr="00F06507">
              <w:rPr>
                <w:rFonts w:eastAsiaTheme="minorEastAsia"/>
                <w:lang w:eastAsia="en-US"/>
              </w:rPr>
              <w:t xml:space="preserve"> координатна мрежа</w:t>
            </w:r>
          </w:p>
        </w:tc>
      </w:tr>
    </w:tbl>
    <w:p w14:paraId="6974D7BA" w14:textId="77777777" w:rsidR="00AE5AB7" w:rsidRPr="00F06507" w:rsidRDefault="00AE5AB7" w:rsidP="00AE5AB7">
      <w:pPr>
        <w:spacing w:after="160" w:line="259" w:lineRule="auto"/>
        <w:jc w:val="center"/>
        <w:rPr>
          <w:rFonts w:eastAsiaTheme="minorEastAsia"/>
          <w:lang w:val="en-US" w:eastAsia="en-US"/>
        </w:rPr>
      </w:pPr>
    </w:p>
    <w:p w14:paraId="4284EA5D" w14:textId="77777777" w:rsidR="00AE5AB7" w:rsidRPr="00F06507" w:rsidRDefault="00AE5AB7" w:rsidP="003270D1">
      <w:pPr>
        <w:spacing w:after="160" w:line="259" w:lineRule="auto"/>
        <w:ind w:firstLine="709"/>
        <w:contextualSpacing/>
        <w:jc w:val="both"/>
        <w:rPr>
          <w:rFonts w:eastAsiaTheme="minorHAnsi"/>
          <w:lang w:eastAsia="en-US"/>
        </w:rPr>
      </w:pPr>
    </w:p>
    <w:p w14:paraId="001FCBEE" w14:textId="77777777" w:rsidR="00132843" w:rsidRPr="00F06507" w:rsidRDefault="00132843" w:rsidP="00505A8B">
      <w:pPr>
        <w:ind w:firstLine="709"/>
        <w:jc w:val="both"/>
        <w:rPr>
          <w:rFonts w:eastAsiaTheme="minorEastAsia"/>
          <w:lang w:eastAsia="en-US"/>
        </w:rPr>
      </w:pPr>
    </w:p>
    <w:p w14:paraId="5EDF0A47" w14:textId="77777777" w:rsidR="0064394C" w:rsidRPr="00F06507" w:rsidRDefault="0064394C" w:rsidP="008E5CF5">
      <w:pPr>
        <w:ind w:firstLine="709"/>
        <w:jc w:val="both"/>
      </w:pPr>
    </w:p>
    <w:sectPr w:rsidR="0064394C" w:rsidRPr="00F0650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802E9"/>
    <w:multiLevelType w:val="hybridMultilevel"/>
    <w:tmpl w:val="DC2AC974"/>
    <w:lvl w:ilvl="0" w:tplc="2A5A184E">
      <w:numFmt w:val="bullet"/>
      <w:lvlText w:val="-"/>
      <w:lvlJc w:val="left"/>
      <w:pPr>
        <w:ind w:left="720" w:hanging="360"/>
      </w:pPr>
      <w:rPr>
        <w:rFonts w:ascii="Calibri" w:eastAsiaTheme="minorHAns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11261E44"/>
    <w:multiLevelType w:val="hybridMultilevel"/>
    <w:tmpl w:val="DAAC9940"/>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DF203A6"/>
    <w:multiLevelType w:val="hybridMultilevel"/>
    <w:tmpl w:val="29A03EE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 w15:restartNumberingAfterBreak="0">
    <w:nsid w:val="2D392E92"/>
    <w:multiLevelType w:val="hybridMultilevel"/>
    <w:tmpl w:val="1C78A8B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0">
    <w:nsid w:val="42EC07C4"/>
    <w:multiLevelType w:val="hybridMultilevel"/>
    <w:tmpl w:val="430C769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2105757256">
    <w:abstractNumId w:val="4"/>
  </w:num>
  <w:num w:numId="2" w16cid:durableId="1685597396">
    <w:abstractNumId w:val="3"/>
  </w:num>
  <w:num w:numId="3" w16cid:durableId="1012801080">
    <w:abstractNumId w:val="1"/>
  </w:num>
  <w:num w:numId="4" w16cid:durableId="866525476">
    <w:abstractNumId w:val="2"/>
  </w:num>
  <w:num w:numId="5" w16cid:durableId="5706949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4C8C"/>
    <w:rsid w:val="00017CF7"/>
    <w:rsid w:val="00035E24"/>
    <w:rsid w:val="00052E22"/>
    <w:rsid w:val="000750AB"/>
    <w:rsid w:val="000863B0"/>
    <w:rsid w:val="000876EC"/>
    <w:rsid w:val="000C646A"/>
    <w:rsid w:val="000E638A"/>
    <w:rsid w:val="000E7AB6"/>
    <w:rsid w:val="000F1CB8"/>
    <w:rsid w:val="00112358"/>
    <w:rsid w:val="00117DFA"/>
    <w:rsid w:val="001211DA"/>
    <w:rsid w:val="00132843"/>
    <w:rsid w:val="001765E6"/>
    <w:rsid w:val="0018040E"/>
    <w:rsid w:val="00181D01"/>
    <w:rsid w:val="0019064C"/>
    <w:rsid w:val="001C06BD"/>
    <w:rsid w:val="001E00D1"/>
    <w:rsid w:val="001E58FF"/>
    <w:rsid w:val="00202B9E"/>
    <w:rsid w:val="0024614B"/>
    <w:rsid w:val="00246B62"/>
    <w:rsid w:val="00287A57"/>
    <w:rsid w:val="002C4D11"/>
    <w:rsid w:val="002E28A6"/>
    <w:rsid w:val="002F3875"/>
    <w:rsid w:val="00305466"/>
    <w:rsid w:val="003270D1"/>
    <w:rsid w:val="00333540"/>
    <w:rsid w:val="003445CB"/>
    <w:rsid w:val="0036690F"/>
    <w:rsid w:val="00395AE6"/>
    <w:rsid w:val="00397A5A"/>
    <w:rsid w:val="003E5BCA"/>
    <w:rsid w:val="00404C8C"/>
    <w:rsid w:val="00411B64"/>
    <w:rsid w:val="00420759"/>
    <w:rsid w:val="00421C7C"/>
    <w:rsid w:val="0043220A"/>
    <w:rsid w:val="00450013"/>
    <w:rsid w:val="004860EB"/>
    <w:rsid w:val="004873AD"/>
    <w:rsid w:val="00496148"/>
    <w:rsid w:val="004A4C5D"/>
    <w:rsid w:val="004B6A3A"/>
    <w:rsid w:val="004D4EB1"/>
    <w:rsid w:val="004F6456"/>
    <w:rsid w:val="00505A8B"/>
    <w:rsid w:val="005114DD"/>
    <w:rsid w:val="005866C7"/>
    <w:rsid w:val="005A2376"/>
    <w:rsid w:val="00603BC0"/>
    <w:rsid w:val="00612880"/>
    <w:rsid w:val="00622F7B"/>
    <w:rsid w:val="0064394C"/>
    <w:rsid w:val="00655681"/>
    <w:rsid w:val="006D2761"/>
    <w:rsid w:val="00700C2C"/>
    <w:rsid w:val="0071394F"/>
    <w:rsid w:val="0071582B"/>
    <w:rsid w:val="0073556F"/>
    <w:rsid w:val="00753245"/>
    <w:rsid w:val="00783980"/>
    <w:rsid w:val="00783A39"/>
    <w:rsid w:val="007A1957"/>
    <w:rsid w:val="007A3E9B"/>
    <w:rsid w:val="007D0FD2"/>
    <w:rsid w:val="00801D3D"/>
    <w:rsid w:val="008160FF"/>
    <w:rsid w:val="008243AF"/>
    <w:rsid w:val="00831D4B"/>
    <w:rsid w:val="00835674"/>
    <w:rsid w:val="008473A3"/>
    <w:rsid w:val="0085515B"/>
    <w:rsid w:val="00862A0B"/>
    <w:rsid w:val="008753E8"/>
    <w:rsid w:val="00896A2D"/>
    <w:rsid w:val="008C3382"/>
    <w:rsid w:val="008E46AC"/>
    <w:rsid w:val="008E5CF5"/>
    <w:rsid w:val="00933A0D"/>
    <w:rsid w:val="00963C6A"/>
    <w:rsid w:val="009E27E2"/>
    <w:rsid w:val="00A02030"/>
    <w:rsid w:val="00A1329A"/>
    <w:rsid w:val="00A362D6"/>
    <w:rsid w:val="00A73089"/>
    <w:rsid w:val="00A8616E"/>
    <w:rsid w:val="00AA1829"/>
    <w:rsid w:val="00AE5AB7"/>
    <w:rsid w:val="00AF27A4"/>
    <w:rsid w:val="00B00EF9"/>
    <w:rsid w:val="00B335AD"/>
    <w:rsid w:val="00B3391D"/>
    <w:rsid w:val="00B4108C"/>
    <w:rsid w:val="00B473A2"/>
    <w:rsid w:val="00B550AA"/>
    <w:rsid w:val="00B61F18"/>
    <w:rsid w:val="00B65F62"/>
    <w:rsid w:val="00B97661"/>
    <w:rsid w:val="00BC06D1"/>
    <w:rsid w:val="00C040EA"/>
    <w:rsid w:val="00C84DFB"/>
    <w:rsid w:val="00CE2E03"/>
    <w:rsid w:val="00CF2BBC"/>
    <w:rsid w:val="00D33A9B"/>
    <w:rsid w:val="00D60C78"/>
    <w:rsid w:val="00D847F2"/>
    <w:rsid w:val="00DC470E"/>
    <w:rsid w:val="00DE0345"/>
    <w:rsid w:val="00DF5A74"/>
    <w:rsid w:val="00E0297A"/>
    <w:rsid w:val="00E17BEC"/>
    <w:rsid w:val="00E278A0"/>
    <w:rsid w:val="00E82947"/>
    <w:rsid w:val="00EB05F9"/>
    <w:rsid w:val="00EF3B35"/>
    <w:rsid w:val="00F06507"/>
    <w:rsid w:val="00F17C0B"/>
    <w:rsid w:val="00F339A7"/>
    <w:rsid w:val="00F74A8D"/>
    <w:rsid w:val="00F86279"/>
    <w:rsid w:val="00FD5B08"/>
    <w:rsid w:val="00FE39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427C12"/>
  <w15:chartTrackingRefBased/>
  <w15:docId w15:val="{28B0F6D5-C901-4E19-8311-1E54C446F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4C8C"/>
    <w:pPr>
      <w:spacing w:after="0" w:line="240" w:lineRule="auto"/>
    </w:pPr>
    <w:rPr>
      <w:rFonts w:ascii="Times New Roman" w:eastAsia="Times New Roman" w:hAnsi="Times New Roman" w:cs="Times New Roman"/>
      <w:sz w:val="24"/>
      <w:szCs w:val="24"/>
      <w:lang w:val="bg-B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50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7A3E9B"/>
    <w:rPr>
      <w:color w:val="808080"/>
    </w:rPr>
  </w:style>
  <w:style w:type="paragraph" w:styleId="a5">
    <w:name w:val="List Paragraph"/>
    <w:basedOn w:val="a"/>
    <w:uiPriority w:val="34"/>
    <w:qFormat/>
    <w:rsid w:val="007A1957"/>
    <w:pPr>
      <w:ind w:left="720"/>
      <w:contextualSpacing/>
    </w:pPr>
  </w:style>
  <w:style w:type="character" w:styleId="a6">
    <w:name w:val="Hyperlink"/>
    <w:basedOn w:val="a0"/>
    <w:uiPriority w:val="99"/>
    <w:unhideWhenUsed/>
    <w:rsid w:val="00862A0B"/>
    <w:rPr>
      <w:color w:val="0563C1" w:themeColor="hyperlink"/>
      <w:u w:val="single"/>
    </w:rPr>
  </w:style>
  <w:style w:type="character" w:styleId="HTML">
    <w:name w:val="HTML Variable"/>
    <w:basedOn w:val="a0"/>
    <w:uiPriority w:val="99"/>
    <w:semiHidden/>
    <w:unhideWhenUsed/>
    <w:rsid w:val="00F06507"/>
    <w:rPr>
      <w:i/>
      <w:iCs/>
    </w:rPr>
  </w:style>
  <w:style w:type="paragraph" w:styleId="a7">
    <w:name w:val="No Spacing"/>
    <w:uiPriority w:val="1"/>
    <w:qFormat/>
    <w:rsid w:val="002E28A6"/>
    <w:pPr>
      <w:spacing w:after="0" w:line="240" w:lineRule="auto"/>
    </w:pPr>
    <w:rPr>
      <w:rFonts w:ascii="Times New Roman" w:eastAsia="Times New Roman" w:hAnsi="Times New Roman" w:cs="Times New Roman"/>
      <w:sz w:val="24"/>
      <w:szCs w:val="24"/>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127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jpg"/><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367</TotalTime>
  <Pages>17</Pages>
  <Words>3557</Words>
  <Characters>20281</Characters>
  <Application>Microsoft Office Word</Application>
  <DocSecurity>0</DocSecurity>
  <Lines>169</Lines>
  <Paragraphs>47</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23791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NAOP</dc:creator>
  <cp:keywords/>
  <dc:description/>
  <cp:lastModifiedBy>Ева</cp:lastModifiedBy>
  <cp:revision>65</cp:revision>
  <dcterms:created xsi:type="dcterms:W3CDTF">2023-05-02T15:00:00Z</dcterms:created>
  <dcterms:modified xsi:type="dcterms:W3CDTF">2023-05-06T06:19:00Z</dcterms:modified>
</cp:coreProperties>
</file>