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F4" w:rsidRDefault="00D92B3B">
      <w:pPr>
        <w:pStyle w:val="Title"/>
      </w:pPr>
      <w:r>
        <w:t>МИНИСТЕРСТВО НА ОБРАЗОВАНИЕТО И НАУКАТА</w:t>
      </w:r>
    </w:p>
    <w:p w:rsidR="00C11BF4" w:rsidRDefault="00D92B3B">
      <w:pPr>
        <w:pBdr>
          <w:bottom w:val="single" w:sz="12" w:space="1" w:color="000000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КОМИСИЯ ЗА ПРОВЕЖДАНЕ НА ОЛИМПИАДАТА ПО АСТРОНОМИЯ</w:t>
      </w:r>
    </w:p>
    <w:p w:rsidR="00C11BF4" w:rsidRDefault="00D92B3B">
      <w:pPr>
        <w:jc w:val="center"/>
        <w:rPr>
          <w:b/>
        </w:rPr>
      </w:pPr>
      <w:r>
        <w:rPr>
          <w:b/>
        </w:rPr>
        <w:t>ХXIV НАЦИОНАЛНА ОЛИМПИАДА ПО АСТРОНОМИЯ</w:t>
      </w:r>
    </w:p>
    <w:p w:rsidR="00C11BF4" w:rsidRDefault="00D92B3B">
      <w:pPr>
        <w:jc w:val="center"/>
        <w:rPr>
          <w:b/>
        </w:rPr>
      </w:pPr>
      <w:r>
        <w:rPr>
          <w:b/>
        </w:rPr>
        <w:t>http://astro-olymp.org</w:t>
      </w:r>
    </w:p>
    <w:p w:rsidR="00C11BF4" w:rsidRDefault="00C11BF4">
      <w:pPr>
        <w:rPr>
          <w:b/>
        </w:rPr>
      </w:pPr>
    </w:p>
    <w:p w:rsidR="00C11BF4" w:rsidRDefault="0025480E">
      <w:pPr>
        <w:jc w:val="center"/>
        <w:rPr>
          <w:b/>
        </w:rPr>
      </w:pPr>
      <w:r>
        <w:rPr>
          <w:b/>
        </w:rPr>
        <w:t xml:space="preserve">ІV кръг, 22 юли 2021 г., </w:t>
      </w:r>
      <w:r w:rsidR="00D92B3B">
        <w:rPr>
          <w:b/>
        </w:rPr>
        <w:t>Варна, теоретичен тур</w:t>
      </w:r>
    </w:p>
    <w:p w:rsidR="00C11BF4" w:rsidRDefault="00C11BF4"/>
    <w:p w:rsidR="00C11BF4" w:rsidRDefault="00D92B3B">
      <w:pPr>
        <w:jc w:val="center"/>
        <w:rPr>
          <w:b/>
        </w:rPr>
      </w:pPr>
      <w:r>
        <w:rPr>
          <w:b/>
        </w:rPr>
        <w:t>Старша възраст</w:t>
      </w:r>
    </w:p>
    <w:p w:rsidR="00C11BF4" w:rsidRDefault="00C11BF4">
      <w:pPr>
        <w:jc w:val="both"/>
        <w:rPr>
          <w:b/>
        </w:rPr>
      </w:pPr>
    </w:p>
    <w:p w:rsidR="00C11BF4" w:rsidRDefault="00D92B3B">
      <w:pPr>
        <w:ind w:firstLine="720"/>
        <w:jc w:val="both"/>
      </w:pPr>
      <w:r>
        <w:rPr>
          <w:b/>
        </w:rPr>
        <w:t>Задача 1. Окултации от Луната.</w:t>
      </w:r>
      <w:r>
        <w:t xml:space="preserve"> По цялата небесна сфера с невъоръжено око се виждат около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w:rPr>
                <w:rFonts w:ascii="Cambria Math" w:eastAsia="Cambria Math" w:hAnsi="Cambria Math" w:cs="Cambria Math"/>
              </w:rPr>
              <m:t>0</m:t>
            </m:r>
          </m:sub>
        </m:sSub>
        <m:r>
          <w:rPr>
            <w:rFonts w:ascii="Cambria Math" w:eastAsia="Cambria Math" w:hAnsi="Cambria Math" w:cs="Cambria Math"/>
          </w:rPr>
          <m:t>=6000</m:t>
        </m:r>
      </m:oMath>
      <w:r>
        <w:t xml:space="preserve"> звезди. При някои от тях се наблюдават покрития (окултации) от Луната.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А) Колко видими с просто око звезди могат да бъдат покрити от Луната за наблюдатели някъде по Земята:</w:t>
      </w:r>
    </w:p>
    <w:p w:rsidR="00C11BF4" w:rsidRDefault="00D92B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 момента;</w:t>
      </w:r>
    </w:p>
    <w:p w:rsidR="00C11BF4" w:rsidRDefault="00D92B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 рамките на следващия месец;</w:t>
      </w:r>
    </w:p>
    <w:p w:rsidR="00C11BF4" w:rsidRDefault="00D92B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 рамките на следващите 100 години;</w:t>
      </w:r>
    </w:p>
    <w:p w:rsidR="00C11BF4" w:rsidRDefault="00D92B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в рамките на следващите 26000 години? </w:t>
      </w:r>
      <w:r>
        <w:rPr>
          <w:b/>
          <w:color w:val="000000"/>
        </w:rPr>
        <w:t>[7 т.]</w:t>
      </w:r>
    </w:p>
    <w:p w:rsidR="00C11BF4" w:rsidRDefault="00D92B3B">
      <w:pPr>
        <w:ind w:left="720"/>
        <w:jc w:val="both"/>
      </w:pPr>
      <w:r>
        <w:t>Считайте звездите за разпределени равномерно по небесната сфера.</w:t>
      </w:r>
    </w:p>
    <w:p w:rsidR="00C11BF4" w:rsidRDefault="00D92B3B">
      <w:pPr>
        <w:ind w:firstLine="720"/>
        <w:jc w:val="both"/>
      </w:pPr>
      <w:r>
        <w:t xml:space="preserve">Астрономите Златомир Желев и Константин Кръстев участват в сливенско-бургаска наблюдателна експедиция в северното полукълбо. Остават три дни до пълнолуние. По периферията на лунния диск астрономите забелязват две звезди, отстоящи една от друга на ъглово разстояние </w:t>
      </w:r>
      <m:oMath>
        <m:r>
          <w:rPr>
            <w:rFonts w:ascii="Cambria Math" w:eastAsia="Cambria Math" w:hAnsi="Cambria Math" w:cs="Cambria Math"/>
          </w:rPr>
          <m:t>β=15.5'</m:t>
        </m:r>
      </m:oMath>
      <w:r>
        <w:t>. Тези звезди са на еклиптиката, като през цялата нощ височината на едната звезда над хоризонта е равна на височината на другата звезда над хоризонта. Започва окултация на една от звездите от Луната.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Б) През кой месец и на каква географска ширина се правят наблюденията? </w:t>
      </w:r>
      <w:r>
        <w:rPr>
          <w:b/>
          <w:color w:val="000000"/>
        </w:rPr>
        <w:t>[4 т.]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В) Каква ще е продължителността на окултацията на тази звезда? </w:t>
      </w:r>
      <w:r>
        <w:rPr>
          <w:b/>
          <w:color w:val="000000"/>
        </w:rPr>
        <w:t>[4 т.]</w:t>
      </w:r>
    </w:p>
    <w:p w:rsidR="00C11BF4" w:rsidRDefault="00D92B3B" w:rsidP="00A72367">
      <w:r>
        <w:t>Лунната орбита да се приеме за кръгова.</w:t>
      </w:r>
    </w:p>
    <w:p w:rsidR="00C11BF4" w:rsidRDefault="00C11BF4"/>
    <w:p w:rsidR="00C11BF4" w:rsidRDefault="00D92B3B">
      <w:pPr>
        <w:rPr>
          <w:i/>
        </w:rPr>
      </w:pPr>
      <w:r>
        <w:rPr>
          <w:i/>
          <w:u w:val="single"/>
        </w:rPr>
        <w:t>Указание:</w:t>
      </w:r>
      <w:r>
        <w:rPr>
          <w:i/>
        </w:rPr>
        <w:t xml:space="preserve"> Ъгловата площ на сфера е </w:t>
      </w:r>
      <m:oMath>
        <m:r>
          <w:rPr>
            <w:rFonts w:ascii="Cambria Math" w:eastAsia="Cambria Math" w:hAnsi="Cambria Math" w:cs="Cambria Math"/>
          </w:rPr>
          <m:t>4π</m:t>
        </m:r>
      </m:oMath>
      <w:r>
        <w:rPr>
          <w:i/>
        </w:rPr>
        <w:t xml:space="preserve"> стерадиана (</w:t>
      </w:r>
      <m:oMath>
        <m:r>
          <w:rPr>
            <w:rFonts w:ascii="Cambria Math" w:eastAsia="Cambria Math" w:hAnsi="Cambria Math" w:cs="Cambria Math"/>
          </w:rPr>
          <m:t>sr</m:t>
        </m:r>
      </m:oMath>
      <w:r>
        <w:rPr>
          <w:i/>
        </w:rPr>
        <w:t xml:space="preserve">), като </w:t>
      </w:r>
      <m:oMath>
        <m:r>
          <w:rPr>
            <w:rFonts w:ascii="Cambria Math" w:eastAsia="Cambria Math" w:hAnsi="Cambria Math" w:cs="Cambria Math"/>
          </w:rPr>
          <m:t xml:space="preserve">1 </m:t>
        </m:r>
        <m:r>
          <m:rPr>
            <m:sty m:val="p"/>
          </m:rPr>
          <w:rPr>
            <w:rFonts w:ascii="Cambria Math" w:eastAsia="Cambria Math" w:hAnsi="Cambria Math" w:cs="Cambria Math"/>
          </w:rPr>
          <m:t>sr</m:t>
        </m:r>
        <m:r>
          <w:rPr>
            <w:rFonts w:ascii="Cambria Math" w:eastAsia="Cambria Math" w:hAnsi="Cambria Math" w:cs="Cambria Math"/>
          </w:rPr>
          <m:t xml:space="preserve">⇔1 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rad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i/>
        </w:rPr>
        <w:t>.</w:t>
      </w:r>
    </w:p>
    <w:p w:rsidR="00C11BF4" w:rsidRDefault="00C11BF4">
      <w:pPr>
        <w:rPr>
          <w:i/>
        </w:rPr>
      </w:pPr>
    </w:p>
    <w:p w:rsidR="00C11BF4" w:rsidRDefault="00D92B3B">
      <w:r>
        <w:rPr>
          <w:b/>
        </w:rPr>
        <w:t>Справочни данни</w:t>
      </w:r>
      <w:r w:rsidRPr="00A72367">
        <w:rPr>
          <w:b/>
        </w:rPr>
        <w:t>:</w:t>
      </w:r>
    </w:p>
    <w:p w:rsidR="00C11BF4" w:rsidRDefault="00D92B3B">
      <w:pPr>
        <w:jc w:val="both"/>
      </w:pPr>
      <w:r>
        <w:t xml:space="preserve">Период на смяна на фазите на Луната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S</m:t>
            </m:r>
          </m:sub>
        </m:sSub>
        <m:r>
          <w:rPr>
            <w:rFonts w:ascii="Cambria Math" w:eastAsia="Cambria Math" w:hAnsi="Cambria Math" w:cs="Cambria Math"/>
          </w:rPr>
          <m:t xml:space="preserve">=29.53 </m:t>
        </m:r>
        <m:r>
          <m:rPr>
            <m:sty m:val="p"/>
          </m:rPr>
          <w:rPr>
            <w:rFonts w:ascii="Cambria Math" w:eastAsia="Cambria Math" w:hAnsi="Cambria Math" w:cs="Cambria Math"/>
          </w:rPr>
          <m:t>d</m:t>
        </m:r>
      </m:oMath>
    </w:p>
    <w:p w:rsidR="00C11BF4" w:rsidRDefault="00D92B3B">
      <w:pPr>
        <w:jc w:val="both"/>
      </w:pPr>
      <w:r>
        <w:t xml:space="preserve">Орбитален период на Луната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L</m:t>
            </m:r>
          </m:sub>
        </m:sSub>
        <m:r>
          <w:rPr>
            <w:rFonts w:ascii="Cambria Math" w:eastAsia="Cambria Math" w:hAnsi="Cambria Math" w:cs="Cambria Math"/>
          </w:rPr>
          <m:t xml:space="preserve">=27.32 </m:t>
        </m:r>
        <m:r>
          <m:rPr>
            <m:sty m:val="p"/>
          </m:rPr>
          <w:rPr>
            <w:rFonts w:ascii="Cambria Math" w:eastAsia="Cambria Math" w:hAnsi="Cambria Math" w:cs="Cambria Math"/>
          </w:rPr>
          <m:t>d</m:t>
        </m:r>
      </m:oMath>
    </w:p>
    <w:p w:rsidR="00C11BF4" w:rsidRDefault="00D92B3B">
      <w:pPr>
        <w:jc w:val="both"/>
      </w:pPr>
      <w:r>
        <w:t xml:space="preserve">Наклон на лунната орбита спрямо еклиптиката – </w:t>
      </w:r>
      <m:oMath>
        <m:r>
          <w:rPr>
            <w:rFonts w:ascii="Cambria Math" w:eastAsia="Cambria Math" w:hAnsi="Cambria Math" w:cs="Cambria Math"/>
          </w:rPr>
          <m:t>i=5.15°</m:t>
        </m:r>
      </m:oMath>
    </w:p>
    <w:p w:rsidR="00C11BF4" w:rsidRDefault="00D92B3B">
      <w:pPr>
        <w:jc w:val="both"/>
      </w:pPr>
      <w:r>
        <w:t xml:space="preserve">Радиус на лунната орбита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L</m:t>
            </m:r>
          </m:sub>
        </m:sSub>
        <m:r>
          <w:rPr>
            <w:rFonts w:ascii="Cambria Math" w:eastAsia="Cambria Math" w:hAnsi="Cambria Math" w:cs="Cambria Math"/>
          </w:rPr>
          <m:t>=384400</m:t>
        </m:r>
        <m:r>
          <m:rPr>
            <m:sty m:val="p"/>
          </m:rPr>
          <w:rPr>
            <w:rFonts w:ascii="Cambria Math" w:eastAsia="Cambria Math" w:hAnsi="Cambria Math" w:cs="Cambria Math"/>
          </w:rPr>
          <m:t xml:space="preserve"> km</m:t>
        </m:r>
      </m:oMath>
    </w:p>
    <w:p w:rsidR="00C11BF4" w:rsidRDefault="00D92B3B">
      <w:pPr>
        <w:jc w:val="both"/>
      </w:pPr>
      <w:r>
        <w:t xml:space="preserve">Радиус на Луната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L</m:t>
            </m:r>
          </m:sub>
        </m:sSub>
        <m:r>
          <w:rPr>
            <w:rFonts w:ascii="Cambria Math" w:eastAsia="Cambria Math" w:hAnsi="Cambria Math" w:cs="Cambria Math"/>
          </w:rPr>
          <m:t xml:space="preserve">=1738 </m:t>
        </m:r>
        <m:r>
          <m:rPr>
            <m:sty m:val="p"/>
          </m:rPr>
          <w:rPr>
            <w:rFonts w:ascii="Cambria Math" w:eastAsia="Cambria Math" w:hAnsi="Cambria Math" w:cs="Cambria Math"/>
          </w:rPr>
          <m:t>km</m:t>
        </m:r>
      </m:oMath>
    </w:p>
    <w:p w:rsidR="00C11BF4" w:rsidRDefault="00D92B3B">
      <w:pPr>
        <w:jc w:val="both"/>
      </w:pPr>
      <w:r>
        <w:t xml:space="preserve">Радиус на Земята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E</m:t>
            </m:r>
          </m:sub>
        </m:sSub>
        <m:r>
          <w:rPr>
            <w:rFonts w:ascii="Cambria Math" w:eastAsia="Cambria Math" w:hAnsi="Cambria Math" w:cs="Cambria Math"/>
          </w:rPr>
          <m:t xml:space="preserve">=6371 </m:t>
        </m:r>
        <m:r>
          <m:rPr>
            <m:sty m:val="p"/>
          </m:rPr>
          <w:rPr>
            <w:rFonts w:ascii="Cambria Math" w:eastAsia="Cambria Math" w:hAnsi="Cambria Math" w:cs="Cambria Math"/>
          </w:rPr>
          <m:t>km</m:t>
        </m:r>
      </m:oMath>
    </w:p>
    <w:p w:rsidR="00902162" w:rsidRPr="00850B18" w:rsidRDefault="00902162">
      <w:pPr>
        <w:rPr>
          <w:lang w:val="en-US"/>
        </w:rPr>
      </w:pPr>
    </w:p>
    <w:p w:rsidR="00902162" w:rsidRPr="007245D0" w:rsidRDefault="00902162" w:rsidP="00902162">
      <w:pPr>
        <w:ind w:firstLine="720"/>
        <w:jc w:val="both"/>
        <w:rPr>
          <w:b/>
        </w:rPr>
      </w:pPr>
      <w:r w:rsidRPr="007245D0">
        <w:rPr>
          <w:b/>
        </w:rPr>
        <w:t xml:space="preserve">Задача 2. Звездата на смъртта и GRB. </w:t>
      </w:r>
      <w:r w:rsidRPr="007245D0">
        <w:t>Във филма „Междузвездни войни” (1977 г.) фантастична бойна станция, наречена „Звездата на смъртта”, унищожава планетата Олдерон, като насочва към нея мощен зелен лазерен лъч.</w:t>
      </w:r>
    </w:p>
    <w:p w:rsidR="00902162" w:rsidRPr="007245D0" w:rsidRDefault="00902162" w:rsidP="00902162">
      <w:pPr>
        <w:pStyle w:val="ListParagraph"/>
        <w:numPr>
          <w:ilvl w:val="0"/>
          <w:numId w:val="3"/>
        </w:numPr>
        <w:jc w:val="both"/>
      </w:pPr>
      <w:r>
        <w:t xml:space="preserve">А) </w:t>
      </w:r>
      <w:r w:rsidRPr="007245D0">
        <w:t xml:space="preserve">Приемете, че масата на Олдерон е </w:t>
      </w:r>
      <m:oMath>
        <m:r>
          <w:rPr>
            <w:rFonts w:ascii="Cambria Math" w:hAnsi="Cambria Math"/>
          </w:rPr>
          <m:t>0.9</m:t>
        </m:r>
      </m:oMath>
      <w:r w:rsidRPr="007245D0">
        <w:t xml:space="preserve"> земни маси, а радиусът ѝ е </w:t>
      </w:r>
      <m:oMath>
        <m:r>
          <w:rPr>
            <w:rFonts w:ascii="Cambria Math" w:hAnsi="Cambria Math"/>
          </w:rPr>
          <m:t xml:space="preserve">6250 </m:t>
        </m:r>
        <m:r>
          <m:rPr>
            <m:sty m:val="p"/>
          </m:rPr>
          <w:rPr>
            <w:rFonts w:ascii="Cambria Math" w:hAnsi="Cambria Math"/>
          </w:rPr>
          <m:t>km</m:t>
        </m:r>
      </m:oMath>
      <w:r w:rsidRPr="007245D0">
        <w:t xml:space="preserve">. За да се унищожи Олдерон, лазерното оръдие на „Звездата на смъртта” стреля в продължение на около </w:t>
      </w:r>
      <m:oMath>
        <m:r>
          <w:rPr>
            <w:rFonts w:ascii="Cambria Math" w:hAnsi="Cambria Math"/>
          </w:rPr>
          <m:t xml:space="preserve">0.3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Pr="007245D0">
        <w:t xml:space="preserve">. Оценете по порядък броя фотони в секунда, които лазерното оръдие изстрелва. Дължината на вълната на монохроматичната зелена светлина е </w:t>
      </w:r>
      <m:oMath>
        <m:r>
          <w:rPr>
            <w:rFonts w:ascii="Cambria Math" w:hAnsi="Cambria Math"/>
          </w:rPr>
          <m:t xml:space="preserve">550 </m:t>
        </m:r>
        <m:r>
          <m:rPr>
            <m:sty m:val="p"/>
          </m:rPr>
          <w:rPr>
            <w:rFonts w:ascii="Cambria Math" w:hAnsi="Cambria Math"/>
          </w:rPr>
          <m:t>nm</m:t>
        </m:r>
      </m:oMath>
      <w:r w:rsidRPr="007245D0">
        <w:t xml:space="preserve">. </w:t>
      </w:r>
      <w:r w:rsidRPr="007245D0">
        <w:rPr>
          <w:b/>
        </w:rPr>
        <w:t>[4 т.]</w:t>
      </w:r>
    </w:p>
    <w:p w:rsidR="00902162" w:rsidRPr="007245D0" w:rsidRDefault="00902162" w:rsidP="00902162">
      <w:pPr>
        <w:jc w:val="both"/>
      </w:pPr>
      <w:r w:rsidRPr="007245D0">
        <w:t>Разбира се, построяването на толкова мощно оръжие е практически невъзможно. Но има явления в космоса, които са със сходна мощност и насоченост на потока. Такива са гама-избухванията (</w:t>
      </w:r>
      <w:r>
        <w:t xml:space="preserve">Gamma Ray Burst – </w:t>
      </w:r>
      <w:r w:rsidRPr="007245D0">
        <w:t>GRB). При тях се наблюдава кратък и много силен проблясък в най-високоенергетичните електромагнитни вълни – гама-лъчите, което е последвано от по-дълго „послесветене” в целия останал електромагнитен спектър, вкл</w:t>
      </w:r>
      <w:r>
        <w:t>ючително</w:t>
      </w:r>
      <w:r w:rsidRPr="007245D0">
        <w:t xml:space="preserve"> в оптичния диапазон. Източникът изстрелва материя по конусовидни </w:t>
      </w:r>
      <w:r>
        <w:t>струи, наречени джетове. Там</w:t>
      </w:r>
      <w:r w:rsidRPr="007245D0">
        <w:t xml:space="preserve"> се образуват гама-</w:t>
      </w:r>
      <w:r w:rsidRPr="007245D0">
        <w:lastRenderedPageBreak/>
        <w:t xml:space="preserve">лъчите, а </w:t>
      </w:r>
      <w:r>
        <w:t>при взаимодействието на част от гама-лъчите с междузвездния газ се поражда</w:t>
      </w:r>
      <w:r w:rsidRPr="007245D0">
        <w:t xml:space="preserve"> мощното послесветене. </w:t>
      </w:r>
    </w:p>
    <w:p w:rsidR="00902162" w:rsidRPr="007245D0" w:rsidRDefault="00902162" w:rsidP="00902162">
      <w:pPr>
        <w:pStyle w:val="ListParagraph"/>
        <w:numPr>
          <w:ilvl w:val="0"/>
          <w:numId w:val="3"/>
        </w:numPr>
        <w:jc w:val="both"/>
      </w:pPr>
      <w:r w:rsidRPr="007245D0">
        <w:t>Б)</w:t>
      </w:r>
      <w:r w:rsidRPr="007245D0">
        <w:rPr>
          <w:b/>
        </w:rPr>
        <w:t xml:space="preserve"> </w:t>
      </w:r>
      <w:r w:rsidRPr="007245D0">
        <w:t xml:space="preserve">Гама-избухванията биват два основни вида: кратки (около 30% от всички) и дълги (около 70%). Кратките GRB са с продължителност под </w:t>
      </w:r>
      <m:oMath>
        <m:r>
          <w:rPr>
            <w:rFonts w:ascii="Cambria Math" w:hAnsi="Cambria Math"/>
          </w:rPr>
          <m:t xml:space="preserve">2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Pr="007245D0">
        <w:t xml:space="preserve"> (средна продължителност </w:t>
      </w:r>
      <m:oMath>
        <m:r>
          <w:rPr>
            <w:rFonts w:ascii="Cambria Math" w:hAnsi="Cambria Math"/>
          </w:rPr>
          <m:t xml:space="preserve">0.2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Pr="007245D0">
        <w:t xml:space="preserve">), а дългите са с продължителност над </w:t>
      </w:r>
      <m:oMath>
        <m:r>
          <w:rPr>
            <w:rFonts w:ascii="Cambria Math" w:hAnsi="Cambria Math"/>
          </w:rPr>
          <m:t xml:space="preserve">2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Pr="007245D0">
        <w:t xml:space="preserve"> (средна продължителност </w:t>
      </w:r>
      <m:oMath>
        <m:r>
          <w:rPr>
            <w:rFonts w:ascii="Cambria Math" w:hAnsi="Cambria Math"/>
          </w:rPr>
          <m:t xml:space="preserve">30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Pr="007245D0">
        <w:t xml:space="preserve">). Кратките GRB се пораждат при сливане на двойка неутронни звезди, докато дългите се пораждат при свръхмощна свръхнова с колапс на ядрото на масивна звезда. Обяснете количествено (с пресмятания) защо кратките GRB трябва да са породени от сливания на неутронни звезди, а не от масивна звезда. </w:t>
      </w:r>
      <w:r w:rsidRPr="007245D0">
        <w:rPr>
          <w:b/>
        </w:rPr>
        <w:t>[</w:t>
      </w:r>
      <w:r>
        <w:rPr>
          <w:b/>
        </w:rPr>
        <w:t>3</w:t>
      </w:r>
      <w:r w:rsidRPr="007245D0">
        <w:rPr>
          <w:b/>
        </w:rPr>
        <w:t xml:space="preserve"> т.]</w:t>
      </w:r>
    </w:p>
    <w:p w:rsidR="00902162" w:rsidRPr="007245D0" w:rsidRDefault="00902162" w:rsidP="00902162">
      <w:pPr>
        <w:pStyle w:val="ListParagraph"/>
        <w:numPr>
          <w:ilvl w:val="0"/>
          <w:numId w:val="3"/>
        </w:numPr>
        <w:jc w:val="both"/>
      </w:pPr>
      <w:r w:rsidRPr="007245D0">
        <w:t>В)</w:t>
      </w:r>
      <w:r w:rsidRPr="007245D0">
        <w:rPr>
          <w:b/>
        </w:rPr>
        <w:t xml:space="preserve"> </w:t>
      </w:r>
      <w:r w:rsidRPr="007245D0">
        <w:t xml:space="preserve">Гама-избухването GRB 030329 е едно от по-близките засечени GRB – наблюдавано е в галактика с червено отместване </w:t>
      </w:r>
      <m:oMath>
        <m:r>
          <w:rPr>
            <w:rFonts w:ascii="Cambria Math" w:hAnsi="Cambria Math"/>
          </w:rPr>
          <m:t>z = 0.169</m:t>
        </m:r>
      </m:oMath>
      <w:r w:rsidRPr="007245D0">
        <w:t xml:space="preserve">. Около 1 час след избухването оптичното послесветене е със звездна величина </w:t>
      </w:r>
      <m:oMath>
        <m:r>
          <w:rPr>
            <w:rFonts w:ascii="Cambria Math" w:hAnsi="Cambria Math"/>
          </w:rPr>
          <m:t>V=12.6</m:t>
        </m:r>
      </m:oMath>
      <w:r w:rsidRPr="007245D0">
        <w:t xml:space="preserve">. </w:t>
      </w:r>
      <w:r>
        <w:t>О</w:t>
      </w:r>
      <w:r w:rsidRPr="007245D0">
        <w:t>т какво разстояние GRB 030329 е</w:t>
      </w:r>
      <w:r>
        <w:t xml:space="preserve"> било с видим блясък</w:t>
      </w:r>
      <w:r w:rsidRPr="007245D0">
        <w:t xml:space="preserve"> колкото Сириус, гледан от Земята? Сравнете това разстояние с разстоянията до близките галактики. </w:t>
      </w:r>
      <w:r w:rsidRPr="007245D0">
        <w:rPr>
          <w:b/>
        </w:rPr>
        <w:t>[4 т.]</w:t>
      </w:r>
    </w:p>
    <w:p w:rsidR="00902162" w:rsidRPr="007245D0" w:rsidRDefault="00902162" w:rsidP="00902162">
      <w:pPr>
        <w:pStyle w:val="ListParagraph"/>
        <w:numPr>
          <w:ilvl w:val="0"/>
          <w:numId w:val="3"/>
        </w:numPr>
        <w:jc w:val="both"/>
        <w:rPr>
          <w:b/>
        </w:rPr>
      </w:pPr>
      <w:r w:rsidRPr="007245D0">
        <w:t xml:space="preserve">Г) Представете си, че има планета-двойник на Олдерон на </w:t>
      </w:r>
      <m:oMath>
        <m:r>
          <w:rPr>
            <w:rFonts w:ascii="Cambria Math" w:hAnsi="Cambria Math"/>
          </w:rPr>
          <m:t xml:space="preserve">1 </m:t>
        </m:r>
        <m:r>
          <m:rPr>
            <m:sty m:val="p"/>
          </m:rPr>
          <w:rPr>
            <w:rFonts w:ascii="Cambria Math" w:hAnsi="Cambria Math"/>
          </w:rPr>
          <m:t>AU</m:t>
        </m:r>
      </m:oMath>
      <w:r w:rsidRPr="007245D0">
        <w:t xml:space="preserve"> от GRB 030329, в конуса на избухването. Оценете за какво време планетата ще бъде унищожена от избухването. Ъгълът на върха на конуса на GRB 030329 е </w:t>
      </w:r>
      <m:oMath>
        <m:r>
          <w:rPr>
            <w:rFonts w:ascii="Cambria Math" w:hAnsi="Cambria Math"/>
          </w:rPr>
          <m:t>2°</m:t>
        </m:r>
      </m:oMath>
      <w:r w:rsidRPr="007245D0">
        <w:t xml:space="preserve">. </w:t>
      </w:r>
      <w:r>
        <w:t>Известно е, че з</w:t>
      </w:r>
      <w:r w:rsidRPr="007245D0">
        <w:t xml:space="preserve">начителна част от енергията на GRB </w:t>
      </w:r>
      <w:r>
        <w:t xml:space="preserve">се отделя в послесветене. </w:t>
      </w:r>
      <w:r w:rsidRPr="007245D0">
        <w:rPr>
          <w:b/>
        </w:rPr>
        <w:t>[4 т.]</w:t>
      </w:r>
    </w:p>
    <w:p w:rsidR="00902162" w:rsidRDefault="00902162" w:rsidP="00902162">
      <w:pPr>
        <w:jc w:val="both"/>
        <w:rPr>
          <w:b/>
        </w:rPr>
      </w:pPr>
    </w:p>
    <w:p w:rsidR="00902162" w:rsidRPr="007245D0" w:rsidRDefault="00902162" w:rsidP="00902162">
      <w:pPr>
        <w:jc w:val="both"/>
        <w:rPr>
          <w:b/>
        </w:rPr>
      </w:pPr>
      <w:r>
        <w:rPr>
          <w:b/>
        </w:rPr>
        <w:t>Справочни данни:</w:t>
      </w:r>
    </w:p>
    <w:p w:rsidR="00902162" w:rsidRPr="007245D0" w:rsidRDefault="00902162" w:rsidP="00902162">
      <w:r>
        <w:t xml:space="preserve">Маса на Слънцето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M</m:t>
            </m:r>
          </m:e>
          <m:sub>
            <m:r>
              <w:rPr>
                <w:rFonts w:ascii="Cambria Math" w:eastAsia="Cambria Math" w:hAnsi="Cambria Math" w:cs="Cambria Math"/>
              </w:rPr>
              <m:t>⊙</m:t>
            </m:r>
          </m:sub>
        </m:sSub>
        <m:r>
          <w:rPr>
            <w:rFonts w:ascii="Cambria Math" w:eastAsia="Cambria Math" w:hAnsi="Cambria Math" w:cs="Cambria Math"/>
          </w:rPr>
          <m:t>=</m:t>
        </m:r>
        <m:r>
          <w:rPr>
            <w:rFonts w:ascii="Cambria Math" w:hAnsi="Cambria Math"/>
          </w:rPr>
          <m:t>1.99×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  <w:vertAlign w:val="superscript"/>
              </w:rPr>
              <m:t>30</m:t>
            </m:r>
          </m:sup>
        </m:sSup>
        <m:r>
          <m:rPr>
            <m:sty m:val="p"/>
          </m:rPr>
          <w:rPr>
            <w:rFonts w:ascii="Cambria Math" w:hAnsi="Cambria Math"/>
            <w:vertAlign w:val="superscript"/>
          </w:rPr>
          <w:softHyphen/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Pr="007245D0">
        <w:br/>
        <w:t>Маса на Земята</w:t>
      </w:r>
      <w:r>
        <w:t xml:space="preserve"> –</w:t>
      </w:r>
      <w:r w:rsidRPr="007245D0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E</m:t>
            </m:r>
          </m:sub>
        </m:sSub>
        <m:r>
          <w:rPr>
            <w:rFonts w:ascii="Cambria Math" w:hAnsi="Cambria Math"/>
          </w:rPr>
          <m:t>=5.97×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  <w:vertAlign w:val="superscript"/>
              </w:rPr>
              <m:t>24</m:t>
            </m:r>
          </m:sup>
        </m:sSup>
        <m:r>
          <m:rPr>
            <m:sty m:val="p"/>
          </m:rPr>
          <w:rPr>
            <w:rFonts w:ascii="Cambria Math" w:hAnsi="Cambria Math"/>
            <w:vertAlign w:val="superscript"/>
          </w:rPr>
          <w:softHyphen/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Pr="007245D0">
        <w:br/>
        <w:t>Абсолютна визуална звездна величина</w:t>
      </w:r>
      <w:r>
        <w:t xml:space="preserve"> на Слънцето –</w:t>
      </w:r>
      <w:r w:rsidRPr="007245D0"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sol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hAnsi="Cambria Math"/>
          </w:rPr>
          <m:t xml:space="preserve">4.84 </m:t>
        </m:r>
        <m:r>
          <m:rPr>
            <m:sty m:val="p"/>
          </m:rPr>
          <w:rPr>
            <w:rFonts w:ascii="Cambria Math" w:hAnsi="Cambria Math"/>
          </w:rPr>
          <m:t>mag</m:t>
        </m:r>
      </m:oMath>
      <w:r w:rsidRPr="007245D0">
        <w:br/>
      </w:r>
      <w:r w:rsidRPr="000739AB">
        <w:t xml:space="preserve">Гравитационна константа – </w:t>
      </w:r>
      <m:oMath>
        <m:r>
          <w:rPr>
            <w:rFonts w:ascii="Cambria Math" w:hAnsi="Cambria Math"/>
          </w:rPr>
          <m:t xml:space="preserve">G=6.67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-11</m:t>
            </m:r>
          </m:sup>
        </m:sSup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kg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r w:rsidRPr="007245D0">
        <w:rPr>
          <w:vertAlign w:val="superscript"/>
        </w:rPr>
        <w:br/>
      </w:r>
      <w:r>
        <w:t>Константа на Планк –</w:t>
      </w:r>
      <w:r w:rsidRPr="007245D0">
        <w:t xml:space="preserve"> </w:t>
      </w:r>
      <m:oMath>
        <m:r>
          <w:rPr>
            <w:rFonts w:ascii="Cambria Math" w:hAnsi="Cambria Math"/>
          </w:rPr>
          <m:t xml:space="preserve">h = </m:t>
        </m:r>
        <m:r>
          <w:rPr>
            <w:rFonts w:ascii="Cambria Math" w:hAnsi="Cambria Math"/>
          </w:rPr>
          <m:t>6.63×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  <w:vertAlign w:val="superscript"/>
              </w:rPr>
              <m:t>-34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J s</m:t>
        </m:r>
        <m:r>
          <m:rPr>
            <m:sty m:val="p"/>
          </m:rPr>
          <w:rPr>
            <w:rFonts w:ascii="Cambria Math" w:hAnsi="Cambria Math"/>
            <w:vertAlign w:val="superscript"/>
          </w:rPr>
          <w:softHyphen/>
        </m:r>
      </m:oMath>
    </w:p>
    <w:p w:rsidR="00902162" w:rsidRDefault="00902162">
      <w:pPr>
        <w:rPr>
          <w:lang w:val="en-US"/>
        </w:rPr>
      </w:pPr>
    </w:p>
    <w:p w:rsidR="00850B18" w:rsidRPr="00850B18" w:rsidRDefault="00850B18">
      <w:pPr>
        <w:rPr>
          <w:lang w:val="en-US"/>
        </w:rPr>
      </w:pPr>
    </w:p>
    <w:p w:rsidR="00C11BF4" w:rsidRDefault="00D92B3B">
      <w:pPr>
        <w:ind w:firstLine="720"/>
        <w:jc w:val="both"/>
      </w:pPr>
      <w:r>
        <w:rPr>
          <w:b/>
        </w:rPr>
        <w:t>Задача 3. Космическа засада.</w:t>
      </w:r>
      <w:r>
        <w:t xml:space="preserve"> Космическа станция с маса </w:t>
      </w:r>
      <m:oMath>
        <m:r>
          <w:rPr>
            <w:rFonts w:ascii="Cambria Math" w:eastAsia="Cambria Math" w:hAnsi="Cambria Math" w:cs="Cambria Math"/>
          </w:rPr>
          <m:t>m=1000</m:t>
        </m:r>
        <m:r>
          <m:rPr>
            <m:sty m:val="p"/>
          </m:rPr>
          <w:rPr>
            <w:rFonts w:ascii="Cambria Math" w:eastAsia="Cambria Math" w:hAnsi="Cambria Math" w:cs="Cambria Math"/>
          </w:rPr>
          <m:t xml:space="preserve"> kg</m:t>
        </m:r>
      </m:oMath>
      <w:r>
        <w:t xml:space="preserve"> се движи около Слънцето по кръгова орбита в равнината на еклиптиката, в същата посока, в която се движат и планетите. В даден момент дежурният астроном на станцията Гео Калфов наблюдава Марс и Церера, които са едновременно в максимална източна елонгация, а Слънцето е в съзвездието Скорпион. Гео веднага и без затруднение изчислява, че в този момент ъгълът на елонгация на Марс от Слънцето, който се наблюдава от Церера, е </w:t>
      </w:r>
      <m:oMath>
        <m:r>
          <w:rPr>
            <w:rFonts w:ascii="Cambria Math" w:eastAsia="Cambria Math" w:hAnsi="Cambria Math" w:cs="Cambria Math"/>
          </w:rPr>
          <m:t>α=25.0°</m:t>
        </m:r>
      </m:oMath>
      <w:r>
        <w:t>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А) Намерете радиуса на орбитата на станцията. </w:t>
      </w:r>
      <w:r>
        <w:t>В кое съзвездие дежурният астроном Гео ще вижда Марс от борда на станцията</w:t>
      </w:r>
      <w:r>
        <w:rPr>
          <w:color w:val="000000"/>
        </w:rPr>
        <w:t xml:space="preserve">? </w:t>
      </w:r>
      <w:r>
        <w:rPr>
          <w:b/>
          <w:color w:val="000000"/>
        </w:rPr>
        <w:t>[3 т.]</w:t>
      </w:r>
    </w:p>
    <w:p w:rsidR="00C11BF4" w:rsidRDefault="00D92B3B">
      <w:pPr>
        <w:ind w:firstLine="720"/>
        <w:jc w:val="both"/>
      </w:pPr>
      <w:r>
        <w:t xml:space="preserve">В същия момент, за много кратък интервал от време в сравнение с орбиталния период на станцията, тя попада под обстрела на страховит звезден унищожител, пилотиран от върховния лидер на Първия ред, Виктор Герасимов. Снарядите на унищожителя са с малка маса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m</m:t>
            </m:r>
          </m:e>
          <m:sub>
            <m:r>
              <w:rPr>
                <w:rFonts w:ascii="Cambria Math" w:eastAsia="Cambria Math" w:hAnsi="Cambria Math" w:cs="Cambria Math"/>
              </w:rPr>
              <m:t>A</m:t>
            </m:r>
          </m:sub>
        </m:sSub>
        <m:r>
          <w:rPr>
            <w:rFonts w:ascii="Cambria Math" w:eastAsia="Cambria Math" w:hAnsi="Cambria Math" w:cs="Cambria Math"/>
          </w:rPr>
          <m:t>=0.2</m:t>
        </m:r>
        <m:r>
          <m:rPr>
            <m:sty m:val="p"/>
          </m:rPr>
          <w:rPr>
            <w:rFonts w:ascii="Cambria Math" w:eastAsia="Cambria Math" w:hAnsi="Cambria Math" w:cs="Cambria Math"/>
          </w:rPr>
          <m:t xml:space="preserve"> kg</m:t>
        </m:r>
      </m:oMath>
      <w:r>
        <w:t xml:space="preserve">, пренебрежима спрямо масата на станцията, но с  огромна скорост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A</m:t>
            </m:r>
          </m:sub>
        </m:sSub>
        <m:r>
          <w:rPr>
            <w:rFonts w:ascii="Cambria Math" w:eastAsia="Cambria Math" w:hAnsi="Cambria Math" w:cs="Cambria Math"/>
          </w:rPr>
          <m:t>=c/15</m:t>
        </m:r>
      </m:oMath>
      <w:r>
        <w:t xml:space="preserve">, където  </w:t>
      </w:r>
      <w:r>
        <w:rPr>
          <w:i/>
        </w:rPr>
        <w:t>с</w:t>
      </w:r>
      <w:r>
        <w:t xml:space="preserve">  е скоростта на светлината. Те се движат в равнината на еклиптиката. При обстрела те не могат да пронижат свръхздравия материал, изобретен от ракетния конструктор Маргулан Исмолдаев, и остават в корпуса на станцията, а дежурният астроном остава невредим.</w:t>
      </w:r>
    </w:p>
    <w:p w:rsidR="00C11BF4" w:rsidRDefault="00D92B3B">
      <w:pPr>
        <w:ind w:firstLine="360"/>
        <w:jc w:val="both"/>
      </w:pPr>
      <w:r>
        <w:t>Да предположим, че станцията се удря само от един снаряд. В резултат тя преминава на нова елиптична орбита, като първоначално движението ѝ е в посока към определена звезда. След време станцията достига афелий, при което от нея се наблюдава окултация на същата звезда от Слънцето.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Б) От кое съзвездие е звездата? </w:t>
      </w:r>
      <w:r>
        <w:rPr>
          <w:b/>
          <w:color w:val="000000"/>
        </w:rPr>
        <w:t>[5 т.]</w:t>
      </w:r>
    </w:p>
    <w:p w:rsidR="00C11BF4" w:rsidRDefault="00D92B3B">
      <w:pPr>
        <w:ind w:firstLine="360"/>
        <w:jc w:val="both"/>
      </w:pPr>
      <w:r>
        <w:t xml:space="preserve">Сега да предположим, че в периода на обстрел в станцията се врязва повече от един снаряд. Според информацията, съобщена от Гео, в този случай станцията пресича орбитата на Юпитер със скорост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J</m:t>
            </m:r>
          </m:sub>
        </m:sSub>
        <m:r>
          <w:rPr>
            <w:rFonts w:ascii="Cambria Math" w:eastAsia="Cambria Math" w:hAnsi="Cambria Math" w:cs="Cambria Math"/>
          </w:rPr>
          <m:t xml:space="preserve">=22 </m:t>
        </m:r>
        <m:r>
          <m:rPr>
            <m:sty m:val="p"/>
          </m:rPr>
          <w:rPr>
            <w:rFonts w:ascii="Cambria Math" w:eastAsia="Cambria Math" w:hAnsi="Cambria Math" w:cs="Cambria Math"/>
          </w:rPr>
          <m:t>km/s</m:t>
        </m:r>
      </m:oMath>
      <w:r>
        <w:t>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В) </w:t>
      </w:r>
      <w:r>
        <w:t>Тогава к</w:t>
      </w:r>
      <w:r>
        <w:rPr>
          <w:color w:val="000000"/>
        </w:rPr>
        <w:t xml:space="preserve">акъв </w:t>
      </w:r>
      <w:r>
        <w:t xml:space="preserve">трябва да </w:t>
      </w:r>
      <w:r>
        <w:rPr>
          <w:color w:val="000000"/>
        </w:rPr>
        <w:t xml:space="preserve">е минималният брой снаряди в корпуса на станцията? </w:t>
      </w:r>
      <w:r>
        <w:rPr>
          <w:b/>
          <w:color w:val="000000"/>
        </w:rPr>
        <w:t>[4 т.]</w:t>
      </w:r>
    </w:p>
    <w:p w:rsidR="00C11BF4" w:rsidRPr="007D1EF7" w:rsidRDefault="007D1EF7" w:rsidP="007D1EF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 xml:space="preserve">Г) </w:t>
      </w:r>
      <w:bookmarkStart w:id="0" w:name="_GoBack"/>
      <w:bookmarkEnd w:id="0"/>
      <w:r w:rsidR="00D92B3B" w:rsidRPr="007D1EF7">
        <w:rPr>
          <w:color w:val="000000"/>
        </w:rPr>
        <w:t xml:space="preserve">Ако </w:t>
      </w:r>
      <w:r w:rsidR="00902162" w:rsidRPr="007D1EF7">
        <w:rPr>
          <w:color w:val="000000"/>
        </w:rPr>
        <w:t xml:space="preserve">освен информацията за скоростта е известно също, че </w:t>
      </w:r>
      <w:r w:rsidR="00D92B3B">
        <w:t>при своето движение станцията пресича орбитата на Юпитер под ъгъл</w:t>
      </w:r>
      <w:r w:rsidR="00D92B3B" w:rsidRPr="007D1EF7">
        <w:rPr>
          <w:color w:val="000000"/>
        </w:rPr>
        <w:t xml:space="preserve"> </w:t>
      </w:r>
      <m:oMath>
        <m:r>
          <w:rPr>
            <w:rFonts w:ascii="Cambria Math" w:eastAsia="Cambria Math" w:hAnsi="Cambria Math" w:cs="Cambria Math"/>
            <w:color w:val="000000"/>
          </w:rPr>
          <m:t>θ=60°</m:t>
        </m:r>
      </m:oMath>
      <w:r w:rsidR="00D92B3B" w:rsidRPr="007D1EF7">
        <w:rPr>
          <w:color w:val="000000"/>
        </w:rPr>
        <w:t xml:space="preserve">, какъв е минималният възможен брой снаряди в корпуса на станцията? </w:t>
      </w:r>
      <w:r w:rsidR="00D92B3B" w:rsidRPr="007D1EF7">
        <w:rPr>
          <w:b/>
          <w:color w:val="000000"/>
        </w:rPr>
        <w:t>[3 т.]</w:t>
      </w:r>
    </w:p>
    <w:p w:rsidR="00C11BF4" w:rsidRDefault="00C11BF4"/>
    <w:p w:rsidR="00C11BF4" w:rsidRPr="00A72367" w:rsidRDefault="00D92B3B">
      <w:pPr>
        <w:rPr>
          <w:i/>
        </w:rPr>
      </w:pPr>
      <w:r w:rsidRPr="00A72367">
        <w:rPr>
          <w:b/>
        </w:rPr>
        <w:t>Справочни данни:</w:t>
      </w:r>
    </w:p>
    <w:p w:rsidR="00C11BF4" w:rsidRDefault="00D92B3B">
      <w:r>
        <w:t xml:space="preserve">Маса на Слънцето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M</m:t>
            </m:r>
          </m:e>
          <m:sub>
            <m:r>
              <w:rPr>
                <w:rFonts w:ascii="Cambria Math" w:eastAsia="Cambria Math" w:hAnsi="Cambria Math" w:cs="Cambria Math"/>
              </w:rPr>
              <m:t>⊙</m:t>
            </m:r>
          </m:sub>
        </m:sSub>
        <m:r>
          <w:rPr>
            <w:rFonts w:ascii="Cambria Math" w:eastAsia="Cambria Math" w:hAnsi="Cambria Math" w:cs="Cambria Math"/>
          </w:rPr>
          <m:t>=1.99×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10</m:t>
            </m:r>
          </m:e>
          <m:sup>
            <m:r>
              <w:rPr>
                <w:rFonts w:ascii="Cambria Math" w:eastAsia="Cambria Math" w:hAnsi="Cambria Math" w:cs="Cambria Math"/>
              </w:rPr>
              <m:t>30</m:t>
            </m:r>
          </m:sup>
        </m:sSup>
        <m:r>
          <w:rPr>
            <w:rFonts w:ascii="Cambria Math" w:eastAsia="Cambria Math" w:hAnsi="Cambria Math" w:cs="Cambria Math"/>
          </w:rPr>
          <m:t xml:space="preserve"> </m:t>
        </m:r>
        <m:r>
          <m:rPr>
            <m:sty m:val="p"/>
          </m:rPr>
          <w:rPr>
            <w:rFonts w:ascii="Cambria Math" w:eastAsia="Cambria Math" w:hAnsi="Cambria Math" w:cs="Cambria Math"/>
          </w:rPr>
          <m:t>kg</m:t>
        </m:r>
        <m:r>
          <w:rPr>
            <w:rFonts w:ascii="Cambria Math" w:eastAsia="Cambria Math" w:hAnsi="Cambria Math" w:cs="Cambria Math"/>
          </w:rPr>
          <m:t xml:space="preserve"> </m:t>
        </m:r>
      </m:oMath>
    </w:p>
    <w:p w:rsidR="00C11BF4" w:rsidRDefault="00D92B3B">
      <w:pPr>
        <w:jc w:val="both"/>
      </w:pPr>
      <w:r>
        <w:t xml:space="preserve">Гравитационна константа – </w:t>
      </w:r>
      <m:oMath>
        <m:r>
          <w:rPr>
            <w:rFonts w:ascii="Cambria Math" w:eastAsia="Cambria Math" w:hAnsi="Cambria Math" w:cs="Cambria Math"/>
          </w:rPr>
          <m:t>G=6.67×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10</m:t>
            </m:r>
          </m:e>
          <m:sup>
            <m:r>
              <w:rPr>
                <w:rFonts w:ascii="Cambria Math" w:eastAsia="Cambria Math" w:hAnsi="Cambria Math" w:cs="Cambria Math"/>
              </w:rPr>
              <m:t>-11</m:t>
            </m:r>
          </m:sup>
        </m:sSup>
        <m:r>
          <w:rPr>
            <w:rFonts w:ascii="Cambria Math" w:eastAsia="Cambria Math" w:hAnsi="Cambria Math" w:cs="Cambria Math"/>
          </w:rPr>
          <m:t xml:space="preserve"> 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kg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-1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3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-2</m:t>
            </m:r>
          </m:sup>
        </m:sSup>
      </m:oMath>
    </w:p>
    <w:p w:rsidR="00C11BF4" w:rsidRDefault="00D92B3B">
      <w:pPr>
        <w:jc w:val="both"/>
      </w:pPr>
      <w:r>
        <w:t xml:space="preserve">Радиус на орбитата на Марс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M</m:t>
            </m:r>
          </m:sub>
        </m:sSub>
        <m:r>
          <w:rPr>
            <w:rFonts w:ascii="Cambria Math" w:eastAsia="Cambria Math" w:hAnsi="Cambria Math" w:cs="Cambria Math"/>
          </w:rPr>
          <m:t xml:space="preserve">=1.52 </m:t>
        </m:r>
        <m:r>
          <m:rPr>
            <m:sty m:val="p"/>
          </m:rPr>
          <w:rPr>
            <w:rFonts w:ascii="Cambria Math" w:eastAsia="Cambria Math" w:hAnsi="Cambria Math" w:cs="Cambria Math"/>
          </w:rPr>
          <m:t>AU</m:t>
        </m:r>
      </m:oMath>
    </w:p>
    <w:p w:rsidR="00C11BF4" w:rsidRDefault="00D92B3B">
      <w:pPr>
        <w:jc w:val="both"/>
      </w:pPr>
      <w:r>
        <w:t xml:space="preserve">Радиус на орбитата на Церера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</m:sub>
        </m:sSub>
        <m:r>
          <w:rPr>
            <w:rFonts w:ascii="Cambria Math" w:eastAsia="Cambria Math" w:hAnsi="Cambria Math" w:cs="Cambria Math"/>
          </w:rPr>
          <m:t xml:space="preserve">=2.77 </m:t>
        </m:r>
        <m:r>
          <m:rPr>
            <m:sty m:val="p"/>
          </m:rPr>
          <w:rPr>
            <w:rFonts w:ascii="Cambria Math" w:eastAsia="Cambria Math" w:hAnsi="Cambria Math" w:cs="Cambria Math"/>
          </w:rPr>
          <m:t>AU</m:t>
        </m:r>
      </m:oMath>
    </w:p>
    <w:p w:rsidR="00C11BF4" w:rsidRDefault="00D92B3B">
      <w:pPr>
        <w:jc w:val="both"/>
      </w:pPr>
      <w:r>
        <w:t xml:space="preserve">Радиус на орбитата на Юпитер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J</m:t>
            </m:r>
          </m:sub>
        </m:sSub>
        <m:r>
          <w:rPr>
            <w:rFonts w:ascii="Cambria Math" w:eastAsia="Cambria Math" w:hAnsi="Cambria Math" w:cs="Cambria Math"/>
          </w:rPr>
          <m:t xml:space="preserve">=5.20 </m:t>
        </m:r>
        <m:r>
          <m:rPr>
            <m:sty m:val="p"/>
          </m:rPr>
          <w:rPr>
            <w:rFonts w:ascii="Cambria Math" w:eastAsia="Cambria Math" w:hAnsi="Cambria Math" w:cs="Cambria Math"/>
          </w:rPr>
          <m:t>AU</m:t>
        </m:r>
      </m:oMath>
    </w:p>
    <w:p w:rsidR="00902162" w:rsidRDefault="00902162">
      <w:pPr>
        <w:jc w:val="both"/>
      </w:pPr>
    </w:p>
    <w:p w:rsidR="00C11BF4" w:rsidRDefault="00C11BF4"/>
    <w:p w:rsidR="00C11BF4" w:rsidRDefault="00D92B3B">
      <w:pPr>
        <w:ind w:firstLine="720"/>
        <w:jc w:val="both"/>
      </w:pPr>
      <w:r>
        <w:rPr>
          <w:b/>
        </w:rPr>
        <w:t>Задача 4. Наблизо и надалеч.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А) Изчислете периода на прецесия на земната ос 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p</m:t>
            </m:r>
          </m:sub>
        </m:sSub>
      </m:oMath>
      <w:r>
        <w:rPr>
          <w:color w:val="000000"/>
        </w:rPr>
        <w:t xml:space="preserve"> с точност до 100 години. </w:t>
      </w:r>
      <w:r>
        <w:rPr>
          <w:b/>
          <w:color w:val="000000"/>
        </w:rPr>
        <w:t>[3 т.]</w:t>
      </w:r>
    </w:p>
    <w:p w:rsidR="00C11BF4" w:rsidRDefault="00D92B3B">
      <w:pPr>
        <w:ind w:firstLine="720"/>
        <w:jc w:val="both"/>
      </w:pPr>
      <w:r>
        <w:t xml:space="preserve">Две звезди с пренебрежимо собствено движение се наблюдават на голямо ъглово разстояние една от друга. В момента те се намират в една и съща небесна полусфера. Известно е, че след определен период от време двете звезди ще разменят сегашните си екваториални координати. Също е известно, че едната звезда ще се окаже на небесния екватор след време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1</m:t>
            </m:r>
          </m:sub>
        </m:sSub>
        <m:r>
          <w:rPr>
            <w:rFonts w:ascii="Cambria Math" w:eastAsia="Cambria Math" w:hAnsi="Cambria Math" w:cs="Cambria Math"/>
          </w:rPr>
          <m:t xml:space="preserve">=9900 </m:t>
        </m:r>
        <m:r>
          <m:rPr>
            <m:sty m:val="p"/>
          </m:rPr>
          <w:rPr>
            <w:rFonts w:ascii="Cambria Math" w:eastAsia="Cambria Math" w:hAnsi="Cambria Math" w:cs="Cambria Math"/>
          </w:rPr>
          <m:t>yr</m:t>
        </m:r>
      </m:oMath>
      <w:r>
        <w:t xml:space="preserve">, а последният път, когато другата е била на небесния екватор, е бил преди време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2</m:t>
            </m:r>
          </m:sub>
        </m:sSub>
        <m:r>
          <w:rPr>
            <w:rFonts w:ascii="Cambria Math" w:eastAsia="Cambria Math" w:hAnsi="Cambria Math" w:cs="Cambria Math"/>
          </w:rPr>
          <m:t xml:space="preserve">=3000 </m:t>
        </m:r>
        <m:r>
          <m:rPr>
            <m:sty m:val="p"/>
          </m:rPr>
          <w:rPr>
            <w:rFonts w:ascii="Cambria Math" w:eastAsia="Cambria Math" w:hAnsi="Cambria Math" w:cs="Cambria Math"/>
          </w:rPr>
          <m:t>yr</m:t>
        </m:r>
      </m:oMath>
      <w:r>
        <w:t>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Б) Намерете ъгловото разстояние между звездите </w:t>
      </w:r>
      <m:oMath>
        <m:r>
          <w:rPr>
            <w:rFonts w:ascii="Cambria Math" w:hAnsi="Cambria Math"/>
          </w:rPr>
          <m:t>η</m:t>
        </m:r>
      </m:oMath>
      <w:r>
        <w:rPr>
          <w:color w:val="000000"/>
        </w:rPr>
        <w:t xml:space="preserve">. </w:t>
      </w:r>
      <w:r>
        <w:rPr>
          <w:b/>
          <w:color w:val="000000"/>
        </w:rPr>
        <w:t>[5 т.]</w:t>
      </w:r>
    </w:p>
    <w:p w:rsidR="00C11BF4" w:rsidRDefault="00D92B3B">
      <w:pPr>
        <w:ind w:firstLine="720"/>
        <w:jc w:val="both"/>
      </w:pPr>
      <w:r>
        <w:t xml:space="preserve">Две звезди </w:t>
      </w:r>
      <m:oMath>
        <m:r>
          <w:rPr>
            <w:rFonts w:ascii="Cambria Math" w:eastAsia="Cambria Math" w:hAnsi="Cambria Math" w:cs="Cambria Math"/>
          </w:rPr>
          <m:t>A</m:t>
        </m:r>
      </m:oMath>
      <w:r>
        <w:t xml:space="preserve"> и </w:t>
      </w:r>
      <m:oMath>
        <m:r>
          <w:rPr>
            <w:rFonts w:ascii="Cambria Math" w:eastAsia="Cambria Math" w:hAnsi="Cambria Math" w:cs="Cambria Math"/>
          </w:rPr>
          <m:t>B</m:t>
        </m:r>
      </m:oMath>
      <w:r>
        <w:t xml:space="preserve"> се наблюдават на малко ъглово отстояние една от друга в посока към пролетната равноденствена точка. Известно е, че наблюдавана от дадена географска ширина, звездата </w:t>
      </w:r>
      <m:oMath>
        <m:r>
          <w:rPr>
            <w:rFonts w:ascii="Cambria Math" w:eastAsia="Cambria Math" w:hAnsi="Cambria Math" w:cs="Cambria Math"/>
          </w:rPr>
          <m:t>A</m:t>
        </m:r>
      </m:oMath>
      <w:r>
        <w:t xml:space="preserve">, след време </w:t>
      </w: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1</m:t>
            </m:r>
          </m:sub>
          <m:sup>
            <m:r>
              <w:rPr>
                <w:rFonts w:ascii="Cambria Math" w:eastAsia="Cambria Math" w:hAnsi="Cambria Math" w:cs="Cambria Math"/>
              </w:rPr>
              <m:t>'</m:t>
            </m:r>
          </m:sup>
        </m:sSubSup>
        <m:r>
          <w:rPr>
            <w:rFonts w:ascii="Cambria Math" w:eastAsia="Cambria Math" w:hAnsi="Cambria Math" w:cs="Cambria Math"/>
          </w:rPr>
          <m:t xml:space="preserve">=30 </m:t>
        </m:r>
        <m:r>
          <m:rPr>
            <m:sty m:val="p"/>
          </m:rPr>
          <w:rPr>
            <w:rFonts w:ascii="Cambria Math" w:eastAsia="Cambria Math" w:hAnsi="Cambria Math" w:cs="Cambria Math"/>
          </w:rPr>
          <m:t>yr</m:t>
        </m:r>
      </m:oMath>
      <w:r>
        <w:t xml:space="preserve">, ще кулминира на височината, на която сега кулминира звездата </w:t>
      </w:r>
      <m:oMath>
        <m:r>
          <w:rPr>
            <w:rFonts w:ascii="Cambria Math" w:eastAsia="Cambria Math" w:hAnsi="Cambria Math" w:cs="Cambria Math"/>
          </w:rPr>
          <m:t>B</m:t>
        </m:r>
      </m:oMath>
      <w:r>
        <w:t xml:space="preserve">. Също така, звездата </w:t>
      </w:r>
      <m:oMath>
        <m:r>
          <w:rPr>
            <w:rFonts w:ascii="Cambria Math" w:eastAsia="Cambria Math" w:hAnsi="Cambria Math" w:cs="Cambria Math"/>
          </w:rPr>
          <m:t>B</m:t>
        </m:r>
      </m:oMath>
      <w:r>
        <w:t xml:space="preserve">, преди време </w:t>
      </w:r>
      <m:oMath>
        <m:sSubSup>
          <m:sSubSupPr>
            <m:ctrlPr>
              <w:rPr>
                <w:rFonts w:ascii="Cambria Math" w:eastAsia="Cambria Math" w:hAnsi="Cambria Math" w:cs="Cambria Math"/>
              </w:rPr>
            </m:ctrlPr>
          </m:sSubSup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2</m:t>
            </m:r>
          </m:sub>
          <m:sup>
            <m:r>
              <w:rPr>
                <w:rFonts w:ascii="Cambria Math" w:eastAsia="Cambria Math" w:hAnsi="Cambria Math" w:cs="Cambria Math"/>
              </w:rPr>
              <m:t>'</m:t>
            </m:r>
          </m:sup>
        </m:sSubSup>
        <m:r>
          <w:rPr>
            <w:rFonts w:ascii="Cambria Math" w:eastAsia="Cambria Math" w:hAnsi="Cambria Math" w:cs="Cambria Math"/>
          </w:rPr>
          <m:t xml:space="preserve">=35 </m:t>
        </m:r>
        <m:r>
          <m:rPr>
            <m:sty m:val="p"/>
          </m:rPr>
          <w:rPr>
            <w:rFonts w:ascii="Cambria Math" w:eastAsia="Cambria Math" w:hAnsi="Cambria Math" w:cs="Cambria Math"/>
          </w:rPr>
          <m:t>yr</m:t>
        </m:r>
      </m:oMath>
      <w:r>
        <w:t xml:space="preserve">, е кулминирала на височината, на която сега кулминира звездата </w:t>
      </w:r>
      <m:oMath>
        <m:r>
          <w:rPr>
            <w:rFonts w:ascii="Cambria Math" w:eastAsia="Cambria Math" w:hAnsi="Cambria Math" w:cs="Cambria Math"/>
          </w:rPr>
          <m:t>A</m:t>
        </m:r>
      </m:oMath>
      <w:r>
        <w:t>.</w:t>
      </w:r>
    </w:p>
    <w:p w:rsidR="00C11BF4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</w:rPr>
      </w:pPr>
      <w:r>
        <w:rPr>
          <w:color w:val="000000"/>
        </w:rPr>
        <w:t xml:space="preserve">В) След колко време </w:t>
      </w:r>
      <m:oMath>
        <m:r>
          <w:rPr>
            <w:rFonts w:ascii="Cambria Math" w:hAnsi="Cambria Math"/>
          </w:rPr>
          <m:t>Δ</m:t>
        </m:r>
        <m:r>
          <w:rPr>
            <w:rFonts w:ascii="Cambria Math" w:eastAsia="Cambria Math" w:hAnsi="Cambria Math" w:cs="Cambria Math"/>
            <w:color w:val="000000"/>
          </w:rPr>
          <m:t>t</m:t>
        </m:r>
      </m:oMath>
      <w:r>
        <w:rPr>
          <w:color w:val="000000"/>
        </w:rPr>
        <w:t xml:space="preserve"> двете звезди ще кулминират на една и съща височина над хоризонта? </w:t>
      </w:r>
    </w:p>
    <w:p w:rsidR="00C11BF4" w:rsidRDefault="00D92B3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Краткопериодичните ефекти (</w:t>
      </w:r>
      <m:oMath>
        <m:r>
          <w:rPr>
            <w:rFonts w:ascii="Cambria Math" w:eastAsia="Cambria Math" w:hAnsi="Cambria Math" w:cs="Cambria Math"/>
            <w:color w:val="000000"/>
          </w:rPr>
          <m:t xml:space="preserve">T&lt;20 </m:t>
        </m:r>
        <m:r>
          <m:rPr>
            <m:sty m:val="p"/>
          </m:rPr>
          <w:rPr>
            <w:rFonts w:ascii="Cambria Math" w:eastAsia="Cambria Math" w:hAnsi="Cambria Math" w:cs="Cambria Math"/>
            <w:color w:val="000000"/>
          </w:rPr>
          <m:t>yr</m:t>
        </m:r>
      </m:oMath>
      <w:r>
        <w:rPr>
          <w:color w:val="000000"/>
        </w:rPr>
        <w:t xml:space="preserve">) да се приемат за пренебрежими. </w:t>
      </w:r>
      <w:r>
        <w:rPr>
          <w:b/>
          <w:color w:val="000000"/>
        </w:rPr>
        <w:t>[3 т.]</w:t>
      </w:r>
    </w:p>
    <w:p w:rsidR="00C11BF4" w:rsidRDefault="00D92B3B">
      <w:pPr>
        <w:ind w:firstLine="720"/>
        <w:jc w:val="both"/>
      </w:pPr>
      <w:r>
        <w:t xml:space="preserve">Собственото движение по ректасцензия на </w:t>
      </w:r>
      <m:oMath>
        <m:r>
          <w:rPr>
            <w:rFonts w:ascii="Cambria Math" w:hAnsi="Cambria Math"/>
          </w:rPr>
          <m:t xml:space="preserve">звездата </m:t>
        </m:r>
        <m:r>
          <w:rPr>
            <w:rFonts w:ascii="Cambria Math" w:eastAsia="Cambria Math" w:hAnsi="Cambria Math" w:cs="Cambria Math"/>
          </w:rPr>
          <m:t>A</m:t>
        </m:r>
      </m:oMath>
      <w:r>
        <w:t xml:space="preserve"> е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eastAsia="Cambria Math" w:hAnsi="Cambria Math" w:cs="Cambria Math"/>
              </w:rPr>
              <m:t>αA</m:t>
            </m:r>
          </m:sub>
        </m:sSub>
        <m:r>
          <w:rPr>
            <w:rFonts w:ascii="Cambria Math" w:eastAsia="Cambria Math" w:hAnsi="Cambria Math" w:cs="Cambria Math"/>
          </w:rPr>
          <m:t>= +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7.52</m:t>
            </m:r>
          </m:e>
          <m:sup>
            <m:r>
              <w:rPr>
                <w:rFonts w:ascii="Cambria Math" w:eastAsia="Cambria Math" w:hAnsi="Cambria Math" w:cs="Cambria Math"/>
              </w:rPr>
              <m:t>''</m:t>
            </m:r>
          </m:sup>
        </m:sSup>
        <m:r>
          <w:rPr>
            <w:rFonts w:ascii="Cambria Math" w:eastAsia="Cambria Math" w:hAnsi="Cambria Math" w:cs="Cambria Math"/>
          </w:rPr>
          <m:t>/</m:t>
        </m:r>
        <m:r>
          <m:rPr>
            <m:sty m:val="p"/>
          </m:rPr>
          <w:rPr>
            <w:rFonts w:ascii="Cambria Math" w:eastAsia="Cambria Math" w:hAnsi="Cambria Math" w:cs="Cambria Math"/>
          </w:rPr>
          <m:t>yr</m:t>
        </m:r>
      </m:oMath>
      <w:r>
        <w:t xml:space="preserve">. Разстоянията до звездите са съответно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A</m:t>
            </m:r>
          </m:sub>
        </m:sSub>
        <m:r>
          <w:rPr>
            <w:rFonts w:ascii="Cambria Math" w:eastAsia="Cambria Math" w:hAnsi="Cambria Math" w:cs="Cambria Math"/>
          </w:rPr>
          <m:t xml:space="preserve">=1.71 </m:t>
        </m:r>
        <m:r>
          <m:rPr>
            <m:sty m:val="p"/>
          </m:rPr>
          <w:rPr>
            <w:rFonts w:ascii="Cambria Math" w:eastAsia="Cambria Math" w:hAnsi="Cambria Math" w:cs="Cambria Math"/>
          </w:rPr>
          <m:t>pc</m:t>
        </m:r>
      </m:oMath>
      <w: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B</m:t>
            </m:r>
          </m:sub>
        </m:sSub>
        <m:r>
          <w:rPr>
            <w:rFonts w:ascii="Cambria Math" w:eastAsia="Cambria Math" w:hAnsi="Cambria Math" w:cs="Cambria Math"/>
          </w:rPr>
          <m:t>=6.49</m:t>
        </m:r>
        <m:r>
          <m:rPr>
            <m:sty m:val="p"/>
          </m:rPr>
          <w:rPr>
            <w:rFonts w:ascii="Cambria Math" w:eastAsia="Cambria Math" w:hAnsi="Cambria Math" w:cs="Cambria Math"/>
          </w:rPr>
          <m:t xml:space="preserve"> pc</m:t>
        </m:r>
      </m:oMath>
      <w:r>
        <w:t xml:space="preserve">. В някакъв момент звездата </w:t>
      </w:r>
      <m:oMath>
        <m:r>
          <w:rPr>
            <w:rFonts w:ascii="Cambria Math" w:eastAsia="Cambria Math" w:hAnsi="Cambria Math" w:cs="Cambria Math"/>
          </w:rPr>
          <m:t>A</m:t>
        </m:r>
      </m:oMath>
      <w:r>
        <w:t xml:space="preserve"> кулминира с </w:t>
      </w:r>
      <m:oMath>
        <m:r>
          <w:rPr>
            <w:rFonts w:ascii="Cambria Math" w:eastAsia="Cambria Math" w:hAnsi="Cambria Math" w:cs="Cambria Math"/>
          </w:rPr>
          <m:t xml:space="preserve">τ=2.00 </m:t>
        </m:r>
        <m:r>
          <m:rPr>
            <m:sty m:val="p"/>
          </m:rPr>
          <w:rPr>
            <w:rFonts w:ascii="Cambria Math" w:eastAsia="Cambria Math" w:hAnsi="Cambria Math" w:cs="Cambria Math"/>
          </w:rPr>
          <m:t>s</m:t>
        </m:r>
      </m:oMath>
      <w:r>
        <w:t xml:space="preserve"> по-рано от звездата </w:t>
      </w:r>
      <m:oMath>
        <m:r>
          <w:rPr>
            <w:rFonts w:ascii="Cambria Math" w:eastAsia="Cambria Math" w:hAnsi="Cambria Math" w:cs="Cambria Math"/>
          </w:rPr>
          <m:t>B</m:t>
        </m:r>
      </m:oMath>
      <w:r>
        <w:t>.</w:t>
      </w:r>
    </w:p>
    <w:p w:rsidR="00C11BF4" w:rsidRPr="0025178B" w:rsidRDefault="00D92B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Г) Възможно ли е след точно половин година </w:t>
      </w:r>
      <m:oMath>
        <m:r>
          <w:rPr>
            <w:rFonts w:ascii="Cambria Math" w:eastAsia="Cambria Math" w:hAnsi="Cambria Math" w:cs="Cambria Math"/>
            <w:color w:val="000000"/>
          </w:rPr>
          <m:t>A</m:t>
        </m:r>
      </m:oMath>
      <w:r>
        <w:rPr>
          <w:color w:val="000000"/>
        </w:rPr>
        <w:t xml:space="preserve"> да кулминира по същото истинско местно звездно време, по което в момента кулминира </w:t>
      </w:r>
      <m:oMath>
        <m:r>
          <w:rPr>
            <w:rFonts w:ascii="Cambria Math" w:eastAsia="Cambria Math" w:hAnsi="Cambria Math" w:cs="Cambria Math"/>
            <w:color w:val="000000"/>
          </w:rPr>
          <m:t>B</m:t>
        </m:r>
      </m:oMath>
      <w:r>
        <w:rPr>
          <w:color w:val="000000"/>
        </w:rPr>
        <w:t xml:space="preserve">?  </w:t>
      </w:r>
      <w:r>
        <w:rPr>
          <w:b/>
          <w:color w:val="000000"/>
        </w:rPr>
        <w:t>[4 т.]</w:t>
      </w:r>
    </w:p>
    <w:p w:rsidR="0025178B" w:rsidRDefault="0025178B" w:rsidP="0025178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C11BF4" w:rsidRDefault="00D92B3B">
      <w:pPr>
        <w:jc w:val="both"/>
        <w:rPr>
          <w:i/>
        </w:rPr>
      </w:pPr>
      <w:r>
        <w:rPr>
          <w:i/>
          <w:u w:val="single"/>
        </w:rPr>
        <w:t>Указание:</w:t>
      </w:r>
      <w:r>
        <w:rPr>
          <w:i/>
        </w:rPr>
        <w:t xml:space="preserve"> Истинското местно звездно време се определя относно моментното положение на пролетната равноденствена точка, за дадена точка от земната повърхност. Екваториалните координати не се влияят от аберацията на светлината.</w:t>
      </w:r>
    </w:p>
    <w:p w:rsidR="00C11BF4" w:rsidRDefault="00C11BF4"/>
    <w:p w:rsidR="00C11BF4" w:rsidRPr="00A72367" w:rsidRDefault="00D92B3B">
      <w:pPr>
        <w:rPr>
          <w:b/>
        </w:rPr>
      </w:pPr>
      <w:r w:rsidRPr="00A72367">
        <w:rPr>
          <w:b/>
        </w:rPr>
        <w:t>Справочни данни:</w:t>
      </w:r>
    </w:p>
    <w:p w:rsidR="00C11BF4" w:rsidRDefault="00D92B3B">
      <w:bookmarkStart w:id="1" w:name="_heading=h.gjdgxs" w:colFirst="0" w:colLast="0"/>
      <w:bookmarkEnd w:id="1"/>
      <w:r>
        <w:t xml:space="preserve">Средна тропическа година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t</m:t>
            </m:r>
          </m:sub>
        </m:sSub>
        <m:r>
          <w:rPr>
            <w:rFonts w:ascii="Cambria Math" w:eastAsia="Cambria Math" w:hAnsi="Cambria Math" w:cs="Cambria Math"/>
          </w:rPr>
          <m:t xml:space="preserve">=365.24219 </m:t>
        </m:r>
        <m:r>
          <m:rPr>
            <m:sty m:val="p"/>
          </m:rPr>
          <w:rPr>
            <w:rFonts w:ascii="Cambria Math" w:eastAsia="Cambria Math" w:hAnsi="Cambria Math" w:cs="Cambria Math"/>
          </w:rPr>
          <m:t>d</m:t>
        </m:r>
      </m:oMath>
    </w:p>
    <w:p w:rsidR="00C11BF4" w:rsidRDefault="00D92B3B">
      <w:r>
        <w:t xml:space="preserve">Средна звездна година –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s</m:t>
            </m:r>
          </m:sub>
        </m:sSub>
        <m:r>
          <w:rPr>
            <w:rFonts w:ascii="Cambria Math" w:eastAsia="Cambria Math" w:hAnsi="Cambria Math" w:cs="Cambria Math"/>
          </w:rPr>
          <m:t xml:space="preserve">=365.25636 </m:t>
        </m:r>
        <m:r>
          <m:rPr>
            <m:sty m:val="p"/>
          </m:rPr>
          <w:rPr>
            <w:rFonts w:ascii="Cambria Math" w:eastAsia="Cambria Math" w:hAnsi="Cambria Math" w:cs="Cambria Math"/>
          </w:rPr>
          <m:t>d</m:t>
        </m:r>
      </m:oMath>
    </w:p>
    <w:p w:rsidR="00C11BF4" w:rsidRDefault="00D92B3B">
      <w:r>
        <w:t xml:space="preserve">Наклон на земната ос – </w:t>
      </w:r>
      <m:oMath>
        <m:r>
          <w:rPr>
            <w:rFonts w:ascii="Cambria Math" w:eastAsia="Cambria Math" w:hAnsi="Cambria Math" w:cs="Cambria Math"/>
          </w:rPr>
          <m:t>ε=23.5°</m:t>
        </m:r>
      </m:oMath>
    </w:p>
    <w:p w:rsidR="00C11BF4" w:rsidRDefault="00C11BF4"/>
    <w:p w:rsidR="00C11BF4" w:rsidRDefault="00C11BF4"/>
    <w:p w:rsidR="00C11BF4" w:rsidRDefault="00C11BF4"/>
    <w:p w:rsidR="00C11BF4" w:rsidRDefault="00C11BF4"/>
    <w:p w:rsidR="00902162" w:rsidRDefault="00902162"/>
    <w:p w:rsidR="00902162" w:rsidRDefault="00902162"/>
    <w:p w:rsidR="00902162" w:rsidRDefault="00902162"/>
    <w:p w:rsidR="00902162" w:rsidRDefault="00902162"/>
    <w:p w:rsidR="00902162" w:rsidRDefault="00902162"/>
    <w:p w:rsidR="00902162" w:rsidRDefault="00902162"/>
    <w:p w:rsidR="00902162" w:rsidRDefault="00902162">
      <w:pPr>
        <w:jc w:val="center"/>
        <w:rPr>
          <w:i/>
        </w:rPr>
      </w:pPr>
    </w:p>
    <w:p w:rsidR="00C11BF4" w:rsidRDefault="00D92B3B">
      <w:pPr>
        <w:jc w:val="center"/>
        <w:rPr>
          <w:i/>
        </w:rPr>
      </w:pPr>
      <w:r>
        <w:rPr>
          <w:i/>
        </w:rPr>
        <w:t>Нутация на земната ос по дължина (по направление на прецесията)</w:t>
      </w:r>
    </w:p>
    <w:p w:rsidR="00C11BF4" w:rsidRDefault="00902162">
      <w:pPr>
        <w:rPr>
          <w:i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70195275" wp14:editId="167D33B0">
            <wp:simplePos x="0" y="0"/>
            <wp:positionH relativeFrom="column">
              <wp:posOffset>55880</wp:posOffset>
            </wp:positionH>
            <wp:positionV relativeFrom="paragraph">
              <wp:posOffset>454660</wp:posOffset>
            </wp:positionV>
            <wp:extent cx="6400800" cy="4545330"/>
            <wp:effectExtent l="0" t="0" r="0" b="7620"/>
            <wp:wrapTopAndBottom distT="0" distB="0"/>
            <wp:docPr id="2" name="image1.jpg" descr="unnam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nnam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45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BF4" w:rsidRDefault="00C11BF4"/>
    <w:sectPr w:rsidR="00C11BF4">
      <w:pgSz w:w="12240" w:h="15840"/>
      <w:pgMar w:top="737" w:right="964" w:bottom="737" w:left="9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F5A71"/>
    <w:multiLevelType w:val="multilevel"/>
    <w:tmpl w:val="CA8CF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1D73F4E"/>
    <w:multiLevelType w:val="hybridMultilevel"/>
    <w:tmpl w:val="2EB6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26251"/>
    <w:multiLevelType w:val="multilevel"/>
    <w:tmpl w:val="0AB88ADE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20"/>
  <w:characterSpacingControl w:val="doNotCompress"/>
  <w:compat>
    <w:compatSetting w:name="compatibilityMode" w:uri="http://schemas.microsoft.com/office/word" w:val="14"/>
  </w:compat>
  <w:rsids>
    <w:rsidRoot w:val="00C11BF4"/>
    <w:rsid w:val="0025178B"/>
    <w:rsid w:val="0025480E"/>
    <w:rsid w:val="004143EB"/>
    <w:rsid w:val="007D1EF7"/>
    <w:rsid w:val="00850B18"/>
    <w:rsid w:val="00902162"/>
    <w:rsid w:val="00931B8C"/>
    <w:rsid w:val="00A72367"/>
    <w:rsid w:val="00AB2544"/>
    <w:rsid w:val="00C11BF4"/>
    <w:rsid w:val="00D92B3B"/>
    <w:rsid w:val="00E4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02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5022"/>
    <w:pPr>
      <w:jc w:val="center"/>
    </w:pPr>
    <w:rPr>
      <w:b/>
      <w:lang w:val="ru-RU" w:eastAsia="bg-BG"/>
    </w:rPr>
  </w:style>
  <w:style w:type="paragraph" w:styleId="ListParagraph">
    <w:name w:val="List Paragraph"/>
    <w:basedOn w:val="Normal"/>
    <w:uiPriority w:val="34"/>
    <w:qFormat/>
    <w:rsid w:val="00925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022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925022"/>
    <w:rPr>
      <w:rFonts w:eastAsia="Times New Roman" w:cs="Times New Roman"/>
      <w:b/>
      <w:szCs w:val="24"/>
      <w:lang w:val="ru-RU" w:eastAsia="bg-BG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02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5022"/>
    <w:pPr>
      <w:jc w:val="center"/>
    </w:pPr>
    <w:rPr>
      <w:b/>
      <w:lang w:val="ru-RU" w:eastAsia="bg-BG"/>
    </w:rPr>
  </w:style>
  <w:style w:type="paragraph" w:styleId="ListParagraph">
    <w:name w:val="List Paragraph"/>
    <w:basedOn w:val="Normal"/>
    <w:uiPriority w:val="34"/>
    <w:qFormat/>
    <w:rsid w:val="00925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022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925022"/>
    <w:rPr>
      <w:rFonts w:eastAsia="Times New Roman" w:cs="Times New Roman"/>
      <w:b/>
      <w:szCs w:val="24"/>
      <w:lang w:val="ru-RU" w:eastAsia="bg-BG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+j4XfF5pK3ctAGnMCNYqcrGfmA==">AMUW2mWh9MCjID5Irr64LSpTeJzkaaLNt2+v2BbFf42KxVYrnzRY718bdqXe1S67lwINamnud3/93LULCkGZw0Nh+zsy8F1lEotp0VY6do/BNtaoc3O47iWL5+0eBXK+AttJF4x6actL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Ivanov</dc:creator>
  <cp:lastModifiedBy>Stefan Ivanov</cp:lastModifiedBy>
  <cp:revision>10</cp:revision>
  <cp:lastPrinted>2021-08-01T12:57:00Z</cp:lastPrinted>
  <dcterms:created xsi:type="dcterms:W3CDTF">2021-07-22T02:44:00Z</dcterms:created>
  <dcterms:modified xsi:type="dcterms:W3CDTF">2021-08-01T12:57:00Z</dcterms:modified>
</cp:coreProperties>
</file>