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8D4" w:rsidRDefault="001128D4" w:rsidP="001E3B9D">
      <w:pPr>
        <w:autoSpaceDE w:val="0"/>
        <w:autoSpaceDN w:val="0"/>
        <w:adjustRightInd w:val="0"/>
        <w:jc w:val="center"/>
        <w:rPr>
          <w:b/>
          <w:bCs/>
          <w:color w:val="000000"/>
        </w:rPr>
      </w:pPr>
    </w:p>
    <w:p w:rsidR="001E3B9D" w:rsidRPr="008F0893" w:rsidRDefault="001E3B9D" w:rsidP="001E3B9D">
      <w:pPr>
        <w:autoSpaceDE w:val="0"/>
        <w:autoSpaceDN w:val="0"/>
        <w:adjustRightInd w:val="0"/>
        <w:jc w:val="center"/>
        <w:rPr>
          <w:b/>
          <w:bCs/>
          <w:color w:val="000000"/>
        </w:rPr>
      </w:pPr>
      <w:r w:rsidRPr="008F0893">
        <w:rPr>
          <w:b/>
          <w:bCs/>
          <w:color w:val="000000"/>
        </w:rPr>
        <w:t>МИНИСТЕРСТВО НА ОБРАЗОВАНИЕТО И НАУКАТА</w:t>
      </w:r>
    </w:p>
    <w:p w:rsidR="001E3B9D" w:rsidRPr="008F0893" w:rsidRDefault="001E3B9D" w:rsidP="001E3B9D">
      <w:pPr>
        <w:autoSpaceDE w:val="0"/>
        <w:autoSpaceDN w:val="0"/>
        <w:adjustRightInd w:val="0"/>
        <w:jc w:val="center"/>
      </w:pPr>
      <w:r w:rsidRPr="008F0893">
        <w:rPr>
          <w:b/>
          <w:bCs/>
          <w:color w:val="000000"/>
        </w:rPr>
        <w:t>Х</w:t>
      </w:r>
      <w:r w:rsidRPr="008F0893">
        <w:rPr>
          <w:b/>
          <w:bCs/>
          <w:color w:val="000000"/>
          <w:lang w:val="en-US"/>
        </w:rPr>
        <w:t>X</w:t>
      </w:r>
      <w:r w:rsidR="00260EAD">
        <w:rPr>
          <w:b/>
          <w:bCs/>
          <w:color w:val="000000"/>
          <w:lang w:val="en-US"/>
        </w:rPr>
        <w:t>IV</w:t>
      </w:r>
      <w:r w:rsidRPr="008F0893">
        <w:rPr>
          <w:b/>
          <w:bCs/>
          <w:color w:val="000000"/>
        </w:rPr>
        <w:t xml:space="preserve"> НАЦИОНАЛНА ОЛИМПИАДА ПО АСТРОНОМИЯ</w:t>
      </w:r>
    </w:p>
    <w:p w:rsidR="001E3B9D" w:rsidRDefault="001E3B9D" w:rsidP="001E3B9D">
      <w:pPr>
        <w:autoSpaceDE w:val="0"/>
        <w:autoSpaceDN w:val="0"/>
        <w:adjustRightInd w:val="0"/>
        <w:jc w:val="center"/>
      </w:pPr>
    </w:p>
    <w:p w:rsidR="001E3B9D" w:rsidRPr="008F0893" w:rsidRDefault="008F0893" w:rsidP="001E3B9D">
      <w:pPr>
        <w:autoSpaceDE w:val="0"/>
        <w:autoSpaceDN w:val="0"/>
        <w:adjustRightInd w:val="0"/>
        <w:jc w:val="center"/>
        <w:rPr>
          <w:b/>
          <w:bCs/>
          <w:color w:val="000000"/>
        </w:rPr>
      </w:pPr>
      <w:r w:rsidRPr="008F0893">
        <w:rPr>
          <w:b/>
          <w:bCs/>
          <w:color w:val="000000"/>
        </w:rPr>
        <w:t>Областен</w:t>
      </w:r>
      <w:r w:rsidR="001E3B9D" w:rsidRPr="008F0893">
        <w:rPr>
          <w:b/>
          <w:bCs/>
          <w:color w:val="000000"/>
        </w:rPr>
        <w:t xml:space="preserve"> кръг на олимпиадата по астрономия</w:t>
      </w:r>
    </w:p>
    <w:p w:rsidR="001E3B9D" w:rsidRPr="008F0893" w:rsidRDefault="00995122" w:rsidP="001E3B9D">
      <w:pPr>
        <w:autoSpaceDE w:val="0"/>
        <w:autoSpaceDN w:val="0"/>
        <w:adjustRightInd w:val="0"/>
        <w:jc w:val="center"/>
      </w:pPr>
      <w:r>
        <w:rPr>
          <w:b/>
          <w:bCs/>
          <w:color w:val="000000"/>
        </w:rPr>
        <w:t>1</w:t>
      </w:r>
      <w:r w:rsidR="00260EAD">
        <w:rPr>
          <w:b/>
          <w:bCs/>
          <w:color w:val="000000"/>
          <w:lang w:val="en-US"/>
        </w:rPr>
        <w:t>4</w:t>
      </w:r>
      <w:r w:rsidR="008F0893">
        <w:rPr>
          <w:b/>
          <w:bCs/>
          <w:color w:val="000000"/>
        </w:rPr>
        <w:t xml:space="preserve"> февруари 20</w:t>
      </w:r>
      <w:r>
        <w:rPr>
          <w:b/>
          <w:bCs/>
          <w:color w:val="000000"/>
        </w:rPr>
        <w:t>2</w:t>
      </w:r>
      <w:r w:rsidR="00260EAD">
        <w:rPr>
          <w:b/>
          <w:bCs/>
          <w:color w:val="000000"/>
          <w:lang w:val="en-US"/>
        </w:rPr>
        <w:t>1</w:t>
      </w:r>
      <w:r w:rsidR="008F0893">
        <w:rPr>
          <w:b/>
          <w:bCs/>
          <w:color w:val="000000"/>
        </w:rPr>
        <w:t xml:space="preserve"> г.</w:t>
      </w:r>
    </w:p>
    <w:p w:rsidR="001E3B9D" w:rsidRPr="008F0893" w:rsidRDefault="001E3B9D" w:rsidP="001E3B9D">
      <w:pPr>
        <w:jc w:val="center"/>
        <w:rPr>
          <w:b/>
          <w:bCs/>
          <w:color w:val="000000"/>
        </w:rPr>
      </w:pPr>
      <w:r w:rsidRPr="008F0893">
        <w:rPr>
          <w:b/>
          <w:bCs/>
          <w:color w:val="000000"/>
        </w:rPr>
        <w:t>Възрастова група V-VІ клас</w:t>
      </w:r>
      <w:r w:rsidR="00D33DC8">
        <w:rPr>
          <w:b/>
          <w:bCs/>
          <w:color w:val="000000"/>
        </w:rPr>
        <w:t xml:space="preserve"> – решения </w:t>
      </w:r>
    </w:p>
    <w:p w:rsidR="001E3B9D" w:rsidRDefault="001E3B9D" w:rsidP="001E3B9D">
      <w:pPr>
        <w:jc w:val="center"/>
        <w:rPr>
          <w:b/>
          <w:bCs/>
          <w:color w:val="000000"/>
          <w:lang w:val="en-US"/>
        </w:rPr>
      </w:pPr>
    </w:p>
    <w:p w:rsidR="00011275" w:rsidRDefault="00FF5BE2" w:rsidP="00260EAD">
      <w:pPr>
        <w:jc w:val="both"/>
        <w:rPr>
          <w:bCs/>
          <w:color w:val="000000"/>
        </w:rPr>
      </w:pPr>
      <w:r>
        <w:rPr>
          <w:bCs/>
          <w:color w:val="000000"/>
        </w:rPr>
        <w:tab/>
      </w:r>
      <w:r w:rsidRPr="00CD1719">
        <w:rPr>
          <w:b/>
          <w:bCs/>
          <w:color w:val="000000"/>
        </w:rPr>
        <w:t xml:space="preserve">1 задача. </w:t>
      </w:r>
      <w:r w:rsidR="00FF1D9D">
        <w:rPr>
          <w:b/>
          <w:bCs/>
          <w:color w:val="000000"/>
        </w:rPr>
        <w:t>Необикновени космонавти.</w:t>
      </w:r>
      <w:r w:rsidR="007B3C75">
        <w:rPr>
          <w:b/>
          <w:bCs/>
          <w:color w:val="000000"/>
          <w:lang w:val="en-US"/>
        </w:rPr>
        <w:t xml:space="preserve"> </w:t>
      </w:r>
      <w:r w:rsidR="00C26256">
        <w:rPr>
          <w:bCs/>
          <w:color w:val="000000"/>
        </w:rPr>
        <w:t xml:space="preserve">На четирите картинки са изобразени необикновени космонавти. </w:t>
      </w:r>
    </w:p>
    <w:p w:rsidR="00C26256" w:rsidRPr="002A0010" w:rsidRDefault="002A0010" w:rsidP="002A0010">
      <w:pPr>
        <w:pStyle w:val="ListParagraph"/>
        <w:numPr>
          <w:ilvl w:val="0"/>
          <w:numId w:val="42"/>
        </w:numPr>
        <w:tabs>
          <w:tab w:val="left" w:pos="993"/>
        </w:tabs>
        <w:ind w:left="0" w:firstLine="709"/>
        <w:jc w:val="both"/>
        <w:rPr>
          <w:bCs/>
          <w:color w:val="000000"/>
        </w:rPr>
      </w:pPr>
      <w:r>
        <w:rPr>
          <w:bCs/>
          <w:color w:val="000000"/>
        </w:rPr>
        <w:t xml:space="preserve">А) </w:t>
      </w:r>
      <w:r w:rsidR="00C26256" w:rsidRPr="002A0010">
        <w:rPr>
          <w:bCs/>
          <w:color w:val="000000"/>
        </w:rPr>
        <w:t>Кой от трите крокодила е н</w:t>
      </w:r>
      <w:r w:rsidR="00BD698B">
        <w:rPr>
          <w:bCs/>
          <w:color w:val="000000"/>
        </w:rPr>
        <w:t>а</w:t>
      </w:r>
      <w:r w:rsidR="00C26256" w:rsidRPr="002A0010">
        <w:rPr>
          <w:bCs/>
          <w:color w:val="000000"/>
        </w:rPr>
        <w:t>й-добре екипиран за космическите условия? Какви най-важни неща липсват в екипировката на останалите два крокодила?</w:t>
      </w:r>
    </w:p>
    <w:p w:rsidR="00C26256" w:rsidRDefault="00C26256" w:rsidP="00260EAD">
      <w:pPr>
        <w:jc w:val="both"/>
        <w:rPr>
          <w:bCs/>
          <w:color w:val="000000"/>
        </w:rPr>
      </w:pPr>
      <w:r>
        <w:rPr>
          <w:bCs/>
          <w:color w:val="000000"/>
        </w:rPr>
        <w:tab/>
        <w:t xml:space="preserve">Един от космонавтите е доста авторитетно изглеждащ пингвин. Както знаете, крокодилите живеят в Африка и обичат топлия климат, а пингвините живеят в студената Антарктида. </w:t>
      </w:r>
    </w:p>
    <w:p w:rsidR="00C26256" w:rsidRPr="002A0010" w:rsidRDefault="002A0010" w:rsidP="002A0010">
      <w:pPr>
        <w:pStyle w:val="ListParagraph"/>
        <w:numPr>
          <w:ilvl w:val="0"/>
          <w:numId w:val="42"/>
        </w:numPr>
        <w:tabs>
          <w:tab w:val="left" w:pos="993"/>
        </w:tabs>
        <w:ind w:left="0" w:firstLine="709"/>
        <w:jc w:val="both"/>
        <w:rPr>
          <w:bCs/>
          <w:color w:val="000000"/>
        </w:rPr>
      </w:pPr>
      <w:r>
        <w:rPr>
          <w:bCs/>
          <w:color w:val="000000"/>
        </w:rPr>
        <w:t xml:space="preserve">Б) </w:t>
      </w:r>
      <w:r w:rsidR="00C26256" w:rsidRPr="002A0010">
        <w:rPr>
          <w:bCs/>
          <w:color w:val="000000"/>
        </w:rPr>
        <w:t xml:space="preserve">Ако </w:t>
      </w:r>
      <w:r w:rsidR="00BD698B">
        <w:rPr>
          <w:bCs/>
          <w:color w:val="000000"/>
        </w:rPr>
        <w:t xml:space="preserve">и </w:t>
      </w:r>
      <w:r w:rsidR="00C26256" w:rsidRPr="002A0010">
        <w:rPr>
          <w:bCs/>
          <w:color w:val="000000"/>
        </w:rPr>
        <w:t>крокодилът</w:t>
      </w:r>
      <w:r w:rsidR="00BD698B">
        <w:rPr>
          <w:bCs/>
          <w:color w:val="000000"/>
        </w:rPr>
        <w:t>,</w:t>
      </w:r>
      <w:r w:rsidR="00C26256" w:rsidRPr="002A0010">
        <w:rPr>
          <w:bCs/>
          <w:color w:val="000000"/>
        </w:rPr>
        <w:t xml:space="preserve"> и пингвинът са с много добра космическа екипировка, кой от двамата би се чувствал по-добре на лунната повърхност – топлолюбивият крокодил или студенолюбивият пингвин</w:t>
      </w:r>
      <w:r w:rsidR="00D34979">
        <w:rPr>
          <w:bCs/>
          <w:color w:val="000000"/>
        </w:rPr>
        <w:t>, или пък и за двамата ще има проблем</w:t>
      </w:r>
      <w:r w:rsidR="00C26256" w:rsidRPr="002A0010">
        <w:rPr>
          <w:bCs/>
          <w:color w:val="000000"/>
        </w:rPr>
        <w:t xml:space="preserve">? </w:t>
      </w:r>
      <w:r w:rsidR="00A959AD">
        <w:rPr>
          <w:bCs/>
          <w:color w:val="000000"/>
        </w:rPr>
        <w:t xml:space="preserve">Ще се нуждае ли крокодилът от </w:t>
      </w:r>
      <w:r w:rsidR="00D34979">
        <w:rPr>
          <w:bCs/>
          <w:color w:val="000000"/>
        </w:rPr>
        <w:t>отоплителна</w:t>
      </w:r>
      <w:r w:rsidR="00A959AD">
        <w:rPr>
          <w:bCs/>
          <w:color w:val="000000"/>
        </w:rPr>
        <w:t xml:space="preserve"> система в своя скафандър? А пингвинът ще се нуждае ли от охлаждаща система</w:t>
      </w:r>
      <w:r w:rsidR="00C26256" w:rsidRPr="002A0010">
        <w:rPr>
          <w:bCs/>
          <w:color w:val="000000"/>
        </w:rPr>
        <w:t>? Обяснете вашия отговор.</w:t>
      </w:r>
    </w:p>
    <w:p w:rsidR="007B3C75" w:rsidRDefault="007B3C75" w:rsidP="00260EAD">
      <w:pPr>
        <w:jc w:val="both"/>
        <w:rPr>
          <w:b/>
          <w:bCs/>
          <w:color w:val="00000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0"/>
        <w:gridCol w:w="4959"/>
      </w:tblGrid>
      <w:tr w:rsidR="007B3C75" w:rsidTr="007B3C75">
        <w:trPr>
          <w:trHeight w:val="2312"/>
        </w:trPr>
        <w:tc>
          <w:tcPr>
            <w:tcW w:w="3547" w:type="dxa"/>
          </w:tcPr>
          <w:p w:rsidR="007B3C75" w:rsidRDefault="007B3C75" w:rsidP="00260EAD">
            <w:pPr>
              <w:jc w:val="both"/>
              <w:rPr>
                <w:bCs/>
                <w:color w:val="000000"/>
                <w:lang w:val="en-US"/>
              </w:rPr>
            </w:pPr>
            <w:r>
              <w:rPr>
                <w:noProof/>
              </w:rPr>
              <w:drawing>
                <wp:inline distT="0" distB="0" distL="0" distR="0" wp14:anchorId="7A462D2B" wp14:editId="5E515DE5">
                  <wp:extent cx="2352675" cy="184523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373042" cy="1861209"/>
                          </a:xfrm>
                          <a:prstGeom prst="rect">
                            <a:avLst/>
                          </a:prstGeom>
                        </pic:spPr>
                      </pic:pic>
                    </a:graphicData>
                  </a:graphic>
                </wp:inline>
              </w:drawing>
            </w:r>
          </w:p>
          <w:p w:rsidR="007B3C75" w:rsidRDefault="007B3C75" w:rsidP="007B3C75">
            <w:pPr>
              <w:jc w:val="center"/>
              <w:rPr>
                <w:bCs/>
                <w:color w:val="000000"/>
                <w:lang w:val="en-US"/>
              </w:rPr>
            </w:pPr>
            <w:r>
              <w:rPr>
                <w:bCs/>
                <w:color w:val="000000"/>
                <w:lang w:val="en-US"/>
              </w:rPr>
              <w:t>1</w:t>
            </w:r>
          </w:p>
        </w:tc>
        <w:tc>
          <w:tcPr>
            <w:tcW w:w="4806" w:type="dxa"/>
          </w:tcPr>
          <w:p w:rsidR="007B3C75" w:rsidRDefault="007B3C75" w:rsidP="00260EAD">
            <w:pPr>
              <w:jc w:val="both"/>
              <w:rPr>
                <w:bCs/>
                <w:color w:val="000000"/>
                <w:lang w:val="en-US"/>
              </w:rPr>
            </w:pPr>
            <w:r>
              <w:rPr>
                <w:noProof/>
              </w:rPr>
              <w:drawing>
                <wp:inline distT="0" distB="0" distL="0" distR="0" wp14:anchorId="39B01034" wp14:editId="73D99437">
                  <wp:extent cx="3027912" cy="185237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38945" cy="1859120"/>
                          </a:xfrm>
                          <a:prstGeom prst="rect">
                            <a:avLst/>
                          </a:prstGeom>
                        </pic:spPr>
                      </pic:pic>
                    </a:graphicData>
                  </a:graphic>
                </wp:inline>
              </w:drawing>
            </w:r>
          </w:p>
          <w:p w:rsidR="007B3C75" w:rsidRDefault="007B3C75" w:rsidP="007B3C75">
            <w:pPr>
              <w:jc w:val="center"/>
              <w:rPr>
                <w:bCs/>
                <w:color w:val="000000"/>
                <w:lang w:val="en-US"/>
              </w:rPr>
            </w:pPr>
            <w:r>
              <w:rPr>
                <w:bCs/>
                <w:color w:val="000000"/>
                <w:lang w:val="en-US"/>
              </w:rPr>
              <w:t>2</w:t>
            </w:r>
          </w:p>
        </w:tc>
      </w:tr>
    </w:tbl>
    <w:p w:rsidR="007B3C75" w:rsidRDefault="007B3C75" w:rsidP="00260EAD">
      <w:pPr>
        <w:jc w:val="both"/>
        <w:rPr>
          <w:bCs/>
          <w:color w:val="00000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6"/>
        <w:gridCol w:w="3993"/>
      </w:tblGrid>
      <w:tr w:rsidR="007B3C75" w:rsidTr="007B3C75">
        <w:tc>
          <w:tcPr>
            <w:tcW w:w="4424" w:type="dxa"/>
          </w:tcPr>
          <w:p w:rsidR="007B3C75" w:rsidRDefault="007B3C75" w:rsidP="00260EAD">
            <w:pPr>
              <w:jc w:val="both"/>
              <w:rPr>
                <w:bCs/>
                <w:color w:val="000000"/>
                <w:lang w:val="en-US"/>
              </w:rPr>
            </w:pPr>
            <w:r>
              <w:rPr>
                <w:noProof/>
              </w:rPr>
              <w:drawing>
                <wp:inline distT="0" distB="0" distL="0" distR="0" wp14:anchorId="0070E848" wp14:editId="05DC5FCB">
                  <wp:extent cx="2952750" cy="2952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53105" cy="2953105"/>
                          </a:xfrm>
                          <a:prstGeom prst="rect">
                            <a:avLst/>
                          </a:prstGeom>
                        </pic:spPr>
                      </pic:pic>
                    </a:graphicData>
                  </a:graphic>
                </wp:inline>
              </w:drawing>
            </w:r>
          </w:p>
          <w:p w:rsidR="007B3C75" w:rsidRDefault="007B3C75" w:rsidP="007B3C75">
            <w:pPr>
              <w:jc w:val="center"/>
              <w:rPr>
                <w:bCs/>
                <w:color w:val="000000"/>
                <w:lang w:val="en-US"/>
              </w:rPr>
            </w:pPr>
            <w:r>
              <w:rPr>
                <w:bCs/>
                <w:color w:val="000000"/>
                <w:lang w:val="en-US"/>
              </w:rPr>
              <w:t>3</w:t>
            </w:r>
          </w:p>
        </w:tc>
        <w:tc>
          <w:tcPr>
            <w:tcW w:w="4425" w:type="dxa"/>
          </w:tcPr>
          <w:p w:rsidR="007B3C75" w:rsidRDefault="007B3C75" w:rsidP="00260EAD">
            <w:pPr>
              <w:jc w:val="both"/>
              <w:rPr>
                <w:bCs/>
                <w:color w:val="000000"/>
                <w:lang w:val="en-US"/>
              </w:rPr>
            </w:pPr>
            <w:r>
              <w:rPr>
                <w:noProof/>
              </w:rPr>
              <w:drawing>
                <wp:inline distT="0" distB="0" distL="0" distR="0" wp14:anchorId="4016FD5A" wp14:editId="120DD357">
                  <wp:extent cx="2287250" cy="2952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47291" cy="3030261"/>
                          </a:xfrm>
                          <a:prstGeom prst="rect">
                            <a:avLst/>
                          </a:prstGeom>
                        </pic:spPr>
                      </pic:pic>
                    </a:graphicData>
                  </a:graphic>
                </wp:inline>
              </w:drawing>
            </w:r>
          </w:p>
          <w:p w:rsidR="007B3C75" w:rsidRDefault="007B3C75" w:rsidP="007B3C75">
            <w:pPr>
              <w:jc w:val="center"/>
              <w:rPr>
                <w:bCs/>
                <w:color w:val="000000"/>
                <w:lang w:val="en-US"/>
              </w:rPr>
            </w:pPr>
            <w:r>
              <w:rPr>
                <w:bCs/>
                <w:color w:val="000000"/>
                <w:lang w:val="en-US"/>
              </w:rPr>
              <w:t>4</w:t>
            </w:r>
          </w:p>
        </w:tc>
      </w:tr>
    </w:tbl>
    <w:p w:rsidR="007B3C75" w:rsidRPr="007B3C75" w:rsidRDefault="007B3C75" w:rsidP="00260EAD">
      <w:pPr>
        <w:jc w:val="both"/>
        <w:rPr>
          <w:bCs/>
          <w:color w:val="000000"/>
          <w:lang w:val="en-US"/>
        </w:rPr>
      </w:pPr>
    </w:p>
    <w:p w:rsidR="00D33DC8" w:rsidRPr="00D33DC8" w:rsidRDefault="002C1BF2" w:rsidP="00FE6F3B">
      <w:pPr>
        <w:jc w:val="both"/>
        <w:rPr>
          <w:b/>
          <w:bCs/>
          <w:color w:val="000000"/>
        </w:rPr>
      </w:pPr>
      <w:r>
        <w:rPr>
          <w:bCs/>
          <w:color w:val="000000"/>
        </w:rPr>
        <w:lastRenderedPageBreak/>
        <w:tab/>
      </w:r>
      <w:r w:rsidR="00D33DC8" w:rsidRPr="00D33DC8">
        <w:rPr>
          <w:b/>
          <w:bCs/>
          <w:color w:val="000000"/>
        </w:rPr>
        <w:t>Решение:</w:t>
      </w:r>
    </w:p>
    <w:p w:rsidR="008A6B41" w:rsidRDefault="00D33DC8" w:rsidP="00FE6F3B">
      <w:pPr>
        <w:jc w:val="both"/>
        <w:rPr>
          <w:bCs/>
          <w:color w:val="000000"/>
        </w:rPr>
      </w:pPr>
      <w:r>
        <w:rPr>
          <w:bCs/>
          <w:color w:val="000000"/>
        </w:rPr>
        <w:tab/>
        <w:t xml:space="preserve">Живите същества не могат да оцеляват в космоса без специална екипировка. В космоса няма въздух </w:t>
      </w:r>
      <w:r w:rsidR="00867928">
        <w:rPr>
          <w:bCs/>
          <w:color w:val="000000"/>
        </w:rPr>
        <w:t xml:space="preserve">– там </w:t>
      </w:r>
      <w:r>
        <w:rPr>
          <w:bCs/>
          <w:color w:val="000000"/>
        </w:rPr>
        <w:t>цари почти пълен вакуум. Затова космонавтите трябва да носят бутилки със сгъстен въздух или с кислород</w:t>
      </w:r>
      <w:r w:rsidR="008A6B41">
        <w:rPr>
          <w:bCs/>
          <w:color w:val="000000"/>
        </w:rPr>
        <w:t xml:space="preserve">, за да могат да дишат. Живите същества са приспособени да съществуват на земната повърхност при достатъчно високо атмосферно налягане. </w:t>
      </w:r>
      <w:r w:rsidR="00867928">
        <w:rPr>
          <w:bCs/>
          <w:color w:val="000000"/>
        </w:rPr>
        <w:t xml:space="preserve">В херметично затворените скафандри се осигурява такова налягане. </w:t>
      </w:r>
      <w:r w:rsidR="008A6B41">
        <w:rPr>
          <w:bCs/>
          <w:color w:val="000000"/>
        </w:rPr>
        <w:t>В космическото пространство при почти нулево налягане космонавтите без екипировка много бързо биха загинали. Скафандрите ги предпазват отчасти и от космическата радиация.</w:t>
      </w:r>
    </w:p>
    <w:p w:rsidR="00D33DC8" w:rsidRDefault="00D33DC8" w:rsidP="008A6B41">
      <w:pPr>
        <w:ind w:firstLine="720"/>
        <w:jc w:val="both"/>
        <w:rPr>
          <w:bCs/>
          <w:color w:val="000000"/>
        </w:rPr>
      </w:pPr>
      <w:r>
        <w:rPr>
          <w:bCs/>
          <w:color w:val="000000"/>
        </w:rPr>
        <w:t xml:space="preserve">Най-добра екипировка има крокодилът на картинката с номер 3. Крокодилът на втората картинка всъщност няма никаква екипировка. Най-важните неща, които са му нужни, са скафандър и бутилки със сгъстен въздух или кислород, </w:t>
      </w:r>
      <w:r w:rsidR="008A6B41">
        <w:rPr>
          <w:bCs/>
          <w:color w:val="000000"/>
        </w:rPr>
        <w:t xml:space="preserve">иначе той </w:t>
      </w:r>
      <w:r w:rsidR="00BD0CB3">
        <w:rPr>
          <w:bCs/>
          <w:color w:val="000000"/>
        </w:rPr>
        <w:t>ще загине</w:t>
      </w:r>
      <w:r>
        <w:rPr>
          <w:bCs/>
          <w:color w:val="000000"/>
        </w:rPr>
        <w:t>. Крокодилът на първата картинка е облечен със скафандър, но няма раница с кислородна бупилка на гърба – няма да има какво да диша.</w:t>
      </w:r>
    </w:p>
    <w:p w:rsidR="00BD0CB3" w:rsidRDefault="00BD0CB3" w:rsidP="008A6B41">
      <w:pPr>
        <w:ind w:firstLine="720"/>
        <w:jc w:val="both"/>
        <w:rPr>
          <w:bCs/>
          <w:color w:val="000000"/>
        </w:rPr>
      </w:pPr>
      <w:r>
        <w:rPr>
          <w:bCs/>
          <w:color w:val="000000"/>
        </w:rPr>
        <w:t>На лунната повърхност температурата може да стане много висока (</w:t>
      </w:r>
      <w:r w:rsidR="0087210F">
        <w:rPr>
          <w:bCs/>
          <w:color w:val="000000"/>
        </w:rPr>
        <w:t>доста над</w:t>
      </w:r>
      <w:r>
        <w:rPr>
          <w:bCs/>
          <w:color w:val="000000"/>
        </w:rPr>
        <w:t xml:space="preserve"> </w:t>
      </w:r>
      <w:r w:rsidR="0087210F">
        <w:rPr>
          <w:bCs/>
          <w:color w:val="000000"/>
        </w:rPr>
        <w:t>+</w:t>
      </w:r>
      <w:r>
        <w:rPr>
          <w:bCs/>
          <w:color w:val="000000"/>
        </w:rPr>
        <w:t>1</w:t>
      </w:r>
      <w:r w:rsidR="0087210F">
        <w:rPr>
          <w:bCs/>
          <w:color w:val="000000"/>
        </w:rPr>
        <w:t>0</w:t>
      </w:r>
      <w:r>
        <w:rPr>
          <w:bCs/>
          <w:color w:val="000000"/>
        </w:rPr>
        <w:t>0</w:t>
      </w:r>
      <w:r>
        <w:rPr>
          <w:bCs/>
          <w:color w:val="000000"/>
        </w:rPr>
        <w:sym w:font="Symbol" w:char="F0B0"/>
      </w:r>
      <w:r>
        <w:rPr>
          <w:bCs/>
          <w:color w:val="000000"/>
        </w:rPr>
        <w:t>С) на огретите от Слънцето места, а там, където е сянка, температурата може да се понижи много силно (</w:t>
      </w:r>
      <w:r w:rsidR="0087210F">
        <w:rPr>
          <w:bCs/>
          <w:color w:val="000000"/>
        </w:rPr>
        <w:t xml:space="preserve">значително под </w:t>
      </w:r>
      <w:r>
        <w:rPr>
          <w:bCs/>
          <w:color w:val="000000"/>
        </w:rPr>
        <w:t xml:space="preserve"> </w:t>
      </w:r>
      <w:r>
        <w:rPr>
          <w:bCs/>
          <w:color w:val="000000"/>
          <w:lang w:val="en-US"/>
        </w:rPr>
        <w:t xml:space="preserve">– </w:t>
      </w:r>
      <w:r>
        <w:rPr>
          <w:bCs/>
          <w:color w:val="000000"/>
        </w:rPr>
        <w:t>1</w:t>
      </w:r>
      <w:r w:rsidR="0087210F">
        <w:rPr>
          <w:bCs/>
          <w:color w:val="000000"/>
        </w:rPr>
        <w:t>0</w:t>
      </w:r>
      <w:r>
        <w:rPr>
          <w:bCs/>
          <w:color w:val="000000"/>
        </w:rPr>
        <w:t>0</w:t>
      </w:r>
      <w:r>
        <w:rPr>
          <w:bCs/>
          <w:color w:val="000000"/>
        </w:rPr>
        <w:sym w:font="Symbol" w:char="F0B0"/>
      </w:r>
      <w:r>
        <w:rPr>
          <w:bCs/>
          <w:color w:val="000000"/>
        </w:rPr>
        <w:t>С). Така че на Луната може да има както горещина, която е твърде силна дори и за крокодила, така и студ, който е твърде жесток дори и за пингвина. Следователно и двамата ще имат проблем, ако не си осигурят специална система в скафандрите, която да ги затопля, когато е необходимо, или да ги охлажда. В скафандрите на сега действащите космонавти има такива системи.</w:t>
      </w:r>
    </w:p>
    <w:p w:rsidR="00BD0CB3" w:rsidRDefault="00BD0CB3" w:rsidP="008A6B41">
      <w:pPr>
        <w:ind w:firstLine="720"/>
        <w:jc w:val="both"/>
        <w:rPr>
          <w:bCs/>
          <w:color w:val="000000"/>
        </w:rPr>
      </w:pPr>
    </w:p>
    <w:p w:rsidR="00BD0CB3" w:rsidRPr="00CE4C23" w:rsidRDefault="00BD0CB3" w:rsidP="008A6B41">
      <w:pPr>
        <w:ind w:firstLine="720"/>
        <w:jc w:val="both"/>
        <w:rPr>
          <w:bCs/>
          <w:i/>
          <w:color w:val="000000"/>
          <w:u w:val="single"/>
        </w:rPr>
      </w:pPr>
      <w:r w:rsidRPr="00CE4C23">
        <w:rPr>
          <w:bCs/>
          <w:i/>
          <w:color w:val="000000"/>
          <w:u w:val="single"/>
        </w:rPr>
        <w:t>Критерии за оценяване (общо 12 т.):</w:t>
      </w:r>
    </w:p>
    <w:p w:rsidR="00BD0CB3" w:rsidRPr="00CE4C23" w:rsidRDefault="00BD0CB3" w:rsidP="008A6B41">
      <w:pPr>
        <w:ind w:firstLine="720"/>
        <w:jc w:val="both"/>
        <w:rPr>
          <w:bCs/>
          <w:i/>
          <w:color w:val="000000"/>
        </w:rPr>
      </w:pPr>
      <w:r w:rsidRPr="00CE4C23">
        <w:rPr>
          <w:bCs/>
          <w:i/>
          <w:color w:val="000000"/>
        </w:rPr>
        <w:t xml:space="preserve">За посочване на крокодила с най-добра екипировка </w:t>
      </w:r>
      <w:r w:rsidR="00CE4C23" w:rsidRPr="00CE4C23">
        <w:rPr>
          <w:bCs/>
          <w:i/>
          <w:color w:val="000000"/>
        </w:rPr>
        <w:t xml:space="preserve">и обосновка </w:t>
      </w:r>
      <w:r w:rsidRPr="00CE4C23">
        <w:rPr>
          <w:bCs/>
          <w:i/>
          <w:color w:val="000000"/>
        </w:rPr>
        <w:t>– 2 т.</w:t>
      </w:r>
    </w:p>
    <w:p w:rsidR="00BD0CB3" w:rsidRPr="00CE4C23" w:rsidRDefault="00BD0CB3" w:rsidP="008A6B41">
      <w:pPr>
        <w:ind w:firstLine="720"/>
        <w:jc w:val="both"/>
        <w:rPr>
          <w:bCs/>
          <w:i/>
          <w:color w:val="000000"/>
        </w:rPr>
      </w:pPr>
      <w:r w:rsidRPr="00CE4C23">
        <w:rPr>
          <w:bCs/>
          <w:i/>
          <w:color w:val="000000"/>
        </w:rPr>
        <w:t xml:space="preserve">За </w:t>
      </w:r>
      <w:r w:rsidR="00CE4C23" w:rsidRPr="00CE4C23">
        <w:rPr>
          <w:bCs/>
          <w:i/>
          <w:color w:val="000000"/>
        </w:rPr>
        <w:t>обяснение какво липсва от екипировката на другите крокодили – 4 т.</w:t>
      </w:r>
    </w:p>
    <w:p w:rsidR="00CE4C23" w:rsidRPr="00CE4C23" w:rsidRDefault="00CE4C23" w:rsidP="008A6B41">
      <w:pPr>
        <w:ind w:firstLine="720"/>
        <w:jc w:val="both"/>
        <w:rPr>
          <w:bCs/>
          <w:i/>
          <w:color w:val="000000"/>
        </w:rPr>
      </w:pPr>
      <w:r w:rsidRPr="00CE4C23">
        <w:rPr>
          <w:bCs/>
          <w:i/>
          <w:color w:val="000000"/>
        </w:rPr>
        <w:t>За разсъждения относно температурата на Луната и осигуряване на необходимата екипировка на космонавтите на Луната – 6 т.</w:t>
      </w:r>
    </w:p>
    <w:p w:rsidR="00D33DC8" w:rsidRDefault="00D33DC8" w:rsidP="00FE6F3B">
      <w:pPr>
        <w:jc w:val="both"/>
        <w:rPr>
          <w:bCs/>
          <w:color w:val="000000"/>
        </w:rPr>
      </w:pPr>
    </w:p>
    <w:p w:rsidR="000A730E" w:rsidRDefault="002C1BF2" w:rsidP="00D33DC8">
      <w:pPr>
        <w:ind w:firstLine="720"/>
        <w:jc w:val="both"/>
        <w:rPr>
          <w:bCs/>
          <w:color w:val="000000"/>
        </w:rPr>
      </w:pPr>
      <w:r w:rsidRPr="00500EA5">
        <w:rPr>
          <w:b/>
          <w:bCs/>
          <w:color w:val="000000"/>
        </w:rPr>
        <w:t xml:space="preserve">2 задача. </w:t>
      </w:r>
      <w:r w:rsidR="00EC2EE6" w:rsidRPr="00500EA5">
        <w:rPr>
          <w:b/>
          <w:bCs/>
          <w:color w:val="000000"/>
        </w:rPr>
        <w:t>Слънчева арка.</w:t>
      </w:r>
      <w:r w:rsidR="00EC2EE6">
        <w:rPr>
          <w:bCs/>
          <w:color w:val="000000"/>
        </w:rPr>
        <w:t xml:space="preserve"> </w:t>
      </w:r>
      <w:r w:rsidR="00A81603">
        <w:rPr>
          <w:bCs/>
          <w:color w:val="000000"/>
        </w:rPr>
        <w:t>Протуберансите са огромни струи от плазма, които понякога се появяват в горните слоеве на атмосферата на Слънцето. Дадена ви е снимка на такъв протуберанс, подобен на арка. Разполагате същ</w:t>
      </w:r>
      <w:r w:rsidR="0010427E">
        <w:rPr>
          <w:bCs/>
          <w:color w:val="000000"/>
        </w:rPr>
        <w:t>о</w:t>
      </w:r>
      <w:r w:rsidR="00A81603">
        <w:rPr>
          <w:bCs/>
          <w:color w:val="000000"/>
        </w:rPr>
        <w:t xml:space="preserve"> и с таблица с диаметрите на някои обекти от Слънчевата система и на най-близката до нас звезда – Проксима от съзвездието Центавър:</w:t>
      </w:r>
    </w:p>
    <w:p w:rsidR="00B45B92" w:rsidRDefault="00B45B92" w:rsidP="00FE6F3B">
      <w:pPr>
        <w:jc w:val="both"/>
        <w:rPr>
          <w:bCs/>
          <w:color w:val="000000"/>
        </w:rPr>
      </w:pPr>
    </w:p>
    <w:tbl>
      <w:tblPr>
        <w:tblStyle w:val="TableGrid"/>
        <w:tblW w:w="0" w:type="auto"/>
        <w:jc w:val="center"/>
        <w:tblLayout w:type="fixed"/>
        <w:tblLook w:val="04A0" w:firstRow="1" w:lastRow="0" w:firstColumn="1" w:lastColumn="0" w:noHBand="0" w:noVBand="1"/>
      </w:tblPr>
      <w:tblGrid>
        <w:gridCol w:w="1696"/>
        <w:gridCol w:w="851"/>
        <w:gridCol w:w="992"/>
        <w:gridCol w:w="1134"/>
        <w:gridCol w:w="2126"/>
        <w:gridCol w:w="1276"/>
      </w:tblGrid>
      <w:tr w:rsidR="00B45B92" w:rsidTr="004C6046">
        <w:trPr>
          <w:jc w:val="center"/>
        </w:trPr>
        <w:tc>
          <w:tcPr>
            <w:tcW w:w="1696" w:type="dxa"/>
          </w:tcPr>
          <w:p w:rsidR="00B45B92" w:rsidRPr="006134EB" w:rsidRDefault="00B45B92" w:rsidP="004C6046">
            <w:pPr>
              <w:jc w:val="center"/>
              <w:rPr>
                <w:bCs/>
                <w:i/>
                <w:color w:val="000000"/>
              </w:rPr>
            </w:pPr>
            <w:r w:rsidRPr="006134EB">
              <w:rPr>
                <w:bCs/>
                <w:i/>
                <w:color w:val="000000"/>
              </w:rPr>
              <w:t>Обект</w:t>
            </w:r>
          </w:p>
        </w:tc>
        <w:tc>
          <w:tcPr>
            <w:tcW w:w="851" w:type="dxa"/>
          </w:tcPr>
          <w:p w:rsidR="00B45B92" w:rsidRDefault="00B45B92" w:rsidP="004C6046">
            <w:pPr>
              <w:jc w:val="center"/>
              <w:rPr>
                <w:bCs/>
                <w:color w:val="000000"/>
              </w:rPr>
            </w:pPr>
            <w:r>
              <w:rPr>
                <w:bCs/>
                <w:color w:val="000000"/>
              </w:rPr>
              <w:t>Луна</w:t>
            </w:r>
          </w:p>
        </w:tc>
        <w:tc>
          <w:tcPr>
            <w:tcW w:w="992" w:type="dxa"/>
          </w:tcPr>
          <w:p w:rsidR="00B45B92" w:rsidRDefault="00B45B92" w:rsidP="004C6046">
            <w:pPr>
              <w:jc w:val="center"/>
              <w:rPr>
                <w:bCs/>
                <w:color w:val="000000"/>
              </w:rPr>
            </w:pPr>
            <w:r>
              <w:rPr>
                <w:bCs/>
                <w:color w:val="000000"/>
              </w:rPr>
              <w:t>Земя</w:t>
            </w:r>
          </w:p>
        </w:tc>
        <w:tc>
          <w:tcPr>
            <w:tcW w:w="1134" w:type="dxa"/>
          </w:tcPr>
          <w:p w:rsidR="00B45B92" w:rsidRDefault="00B45B92" w:rsidP="004C6046">
            <w:pPr>
              <w:jc w:val="center"/>
              <w:rPr>
                <w:bCs/>
                <w:color w:val="000000"/>
              </w:rPr>
            </w:pPr>
            <w:r>
              <w:rPr>
                <w:bCs/>
                <w:color w:val="000000"/>
              </w:rPr>
              <w:t>Юпитер</w:t>
            </w:r>
          </w:p>
        </w:tc>
        <w:tc>
          <w:tcPr>
            <w:tcW w:w="2126" w:type="dxa"/>
          </w:tcPr>
          <w:p w:rsidR="00B45B92" w:rsidRDefault="00B45B92" w:rsidP="004C6046">
            <w:pPr>
              <w:jc w:val="center"/>
              <w:rPr>
                <w:bCs/>
                <w:color w:val="000000"/>
              </w:rPr>
            </w:pPr>
            <w:r>
              <w:rPr>
                <w:bCs/>
                <w:color w:val="000000"/>
              </w:rPr>
              <w:t>Сатурн със своите пръстени</w:t>
            </w:r>
          </w:p>
        </w:tc>
        <w:tc>
          <w:tcPr>
            <w:tcW w:w="1276" w:type="dxa"/>
          </w:tcPr>
          <w:p w:rsidR="00B45B92" w:rsidRDefault="00B45B92" w:rsidP="004C6046">
            <w:pPr>
              <w:jc w:val="center"/>
              <w:rPr>
                <w:bCs/>
                <w:color w:val="000000"/>
              </w:rPr>
            </w:pPr>
            <w:r>
              <w:rPr>
                <w:bCs/>
                <w:color w:val="000000"/>
              </w:rPr>
              <w:t>Проксима</w:t>
            </w:r>
          </w:p>
        </w:tc>
      </w:tr>
      <w:tr w:rsidR="00B45B92" w:rsidTr="004C6046">
        <w:trPr>
          <w:jc w:val="center"/>
        </w:trPr>
        <w:tc>
          <w:tcPr>
            <w:tcW w:w="1696" w:type="dxa"/>
          </w:tcPr>
          <w:p w:rsidR="00B45B92" w:rsidRPr="006134EB" w:rsidRDefault="00B45B92" w:rsidP="004C6046">
            <w:pPr>
              <w:jc w:val="center"/>
              <w:rPr>
                <w:bCs/>
                <w:i/>
                <w:color w:val="000000"/>
              </w:rPr>
            </w:pPr>
            <w:r w:rsidRPr="006134EB">
              <w:rPr>
                <w:bCs/>
                <w:i/>
                <w:color w:val="000000"/>
              </w:rPr>
              <w:t>Диаметър, км</w:t>
            </w:r>
          </w:p>
        </w:tc>
        <w:tc>
          <w:tcPr>
            <w:tcW w:w="851" w:type="dxa"/>
          </w:tcPr>
          <w:p w:rsidR="00B45B92" w:rsidRPr="002C5632" w:rsidRDefault="00B45B92" w:rsidP="004C6046">
            <w:pPr>
              <w:jc w:val="center"/>
              <w:rPr>
                <w:bCs/>
                <w:color w:val="000000"/>
                <w:lang w:val="en-US"/>
              </w:rPr>
            </w:pPr>
            <w:r>
              <w:rPr>
                <w:bCs/>
                <w:color w:val="000000"/>
                <w:lang w:val="en-US"/>
              </w:rPr>
              <w:t>3</w:t>
            </w:r>
            <w:r>
              <w:rPr>
                <w:bCs/>
                <w:color w:val="000000"/>
              </w:rPr>
              <w:t xml:space="preserve"> </w:t>
            </w:r>
            <w:r>
              <w:rPr>
                <w:bCs/>
                <w:color w:val="000000"/>
                <w:lang w:val="en-US"/>
              </w:rPr>
              <w:t>474</w:t>
            </w:r>
          </w:p>
        </w:tc>
        <w:tc>
          <w:tcPr>
            <w:tcW w:w="992" w:type="dxa"/>
          </w:tcPr>
          <w:p w:rsidR="00B45B92" w:rsidRPr="002C5632" w:rsidRDefault="00B45B92" w:rsidP="004C6046">
            <w:pPr>
              <w:jc w:val="center"/>
              <w:rPr>
                <w:bCs/>
                <w:color w:val="000000"/>
                <w:lang w:val="en-US"/>
              </w:rPr>
            </w:pPr>
            <w:r>
              <w:rPr>
                <w:bCs/>
                <w:color w:val="000000"/>
                <w:lang w:val="en-US"/>
              </w:rPr>
              <w:t>12</w:t>
            </w:r>
            <w:r>
              <w:rPr>
                <w:bCs/>
                <w:color w:val="000000"/>
              </w:rPr>
              <w:t xml:space="preserve"> </w:t>
            </w:r>
            <w:r>
              <w:rPr>
                <w:bCs/>
                <w:color w:val="000000"/>
                <w:lang w:val="en-US"/>
              </w:rPr>
              <w:t>742</w:t>
            </w:r>
          </w:p>
        </w:tc>
        <w:tc>
          <w:tcPr>
            <w:tcW w:w="1134" w:type="dxa"/>
          </w:tcPr>
          <w:p w:rsidR="00B45B92" w:rsidRPr="002C5632" w:rsidRDefault="00B45B92" w:rsidP="004C6046">
            <w:pPr>
              <w:jc w:val="center"/>
              <w:rPr>
                <w:bCs/>
                <w:color w:val="000000"/>
                <w:lang w:val="en-US"/>
              </w:rPr>
            </w:pPr>
            <w:r>
              <w:rPr>
                <w:bCs/>
                <w:color w:val="000000"/>
                <w:lang w:val="en-US"/>
              </w:rPr>
              <w:t>139</w:t>
            </w:r>
            <w:r>
              <w:rPr>
                <w:bCs/>
                <w:color w:val="000000"/>
              </w:rPr>
              <w:t xml:space="preserve"> </w:t>
            </w:r>
            <w:r>
              <w:rPr>
                <w:bCs/>
                <w:color w:val="000000"/>
                <w:lang w:val="en-US"/>
              </w:rPr>
              <w:t>820</w:t>
            </w:r>
          </w:p>
        </w:tc>
        <w:tc>
          <w:tcPr>
            <w:tcW w:w="2126" w:type="dxa"/>
          </w:tcPr>
          <w:p w:rsidR="00B45B92" w:rsidRPr="00934774" w:rsidRDefault="00B45B92" w:rsidP="004C6046">
            <w:pPr>
              <w:jc w:val="center"/>
              <w:rPr>
                <w:bCs/>
                <w:color w:val="000000"/>
                <w:lang w:val="en-US"/>
              </w:rPr>
            </w:pPr>
            <w:r>
              <w:rPr>
                <w:bCs/>
                <w:color w:val="000000"/>
                <w:lang w:val="en-US"/>
              </w:rPr>
              <w:t>270</w:t>
            </w:r>
            <w:r>
              <w:rPr>
                <w:bCs/>
                <w:color w:val="000000"/>
              </w:rPr>
              <w:t xml:space="preserve"> </w:t>
            </w:r>
            <w:r>
              <w:rPr>
                <w:bCs/>
                <w:color w:val="000000"/>
                <w:lang w:val="en-US"/>
              </w:rPr>
              <w:t>000</w:t>
            </w:r>
          </w:p>
        </w:tc>
        <w:tc>
          <w:tcPr>
            <w:tcW w:w="1276" w:type="dxa"/>
          </w:tcPr>
          <w:p w:rsidR="00B45B92" w:rsidRPr="00934774" w:rsidRDefault="00B45B92" w:rsidP="004C6046">
            <w:pPr>
              <w:jc w:val="center"/>
              <w:rPr>
                <w:bCs/>
                <w:color w:val="000000"/>
                <w:lang w:val="en-US"/>
              </w:rPr>
            </w:pPr>
            <w:r>
              <w:rPr>
                <w:bCs/>
                <w:color w:val="000000"/>
                <w:lang w:val="en-US"/>
              </w:rPr>
              <w:t>214</w:t>
            </w:r>
            <w:r>
              <w:rPr>
                <w:bCs/>
                <w:color w:val="000000"/>
              </w:rPr>
              <w:t xml:space="preserve"> </w:t>
            </w:r>
            <w:r>
              <w:rPr>
                <w:bCs/>
                <w:color w:val="000000"/>
                <w:lang w:val="en-US"/>
              </w:rPr>
              <w:t>550</w:t>
            </w:r>
          </w:p>
        </w:tc>
      </w:tr>
    </w:tbl>
    <w:p w:rsidR="00083FB1" w:rsidRDefault="00083FB1" w:rsidP="00FE6F3B">
      <w:pPr>
        <w:jc w:val="both"/>
        <w:rPr>
          <w:bCs/>
          <w:color w:val="000000"/>
        </w:rPr>
      </w:pPr>
      <w:r>
        <w:rPr>
          <w:bCs/>
          <w:color w:val="000000"/>
        </w:rPr>
        <w:tab/>
      </w:r>
    </w:p>
    <w:p w:rsidR="00A81603" w:rsidRDefault="00083FB1" w:rsidP="00083FB1">
      <w:pPr>
        <w:ind w:firstLine="720"/>
        <w:jc w:val="both"/>
        <w:rPr>
          <w:bCs/>
          <w:color w:val="000000"/>
        </w:rPr>
      </w:pPr>
      <w:r>
        <w:rPr>
          <w:bCs/>
          <w:color w:val="000000"/>
        </w:rPr>
        <w:t xml:space="preserve">Диаметърът на Слънцето е </w:t>
      </w:r>
      <w:r>
        <w:rPr>
          <w:bCs/>
          <w:color w:val="000000"/>
          <w:lang w:val="en-US"/>
        </w:rPr>
        <w:t>1</w:t>
      </w:r>
      <w:r w:rsidR="00781D95">
        <w:rPr>
          <w:bCs/>
          <w:color w:val="000000"/>
        </w:rPr>
        <w:t> </w:t>
      </w:r>
      <w:r>
        <w:rPr>
          <w:bCs/>
          <w:color w:val="000000"/>
          <w:lang w:val="en-US"/>
        </w:rPr>
        <w:t>392</w:t>
      </w:r>
      <w:r w:rsidR="00781D95">
        <w:rPr>
          <w:bCs/>
          <w:color w:val="000000"/>
        </w:rPr>
        <w:t xml:space="preserve"> </w:t>
      </w:r>
      <w:r>
        <w:rPr>
          <w:bCs/>
          <w:color w:val="000000"/>
          <w:lang w:val="en-US"/>
        </w:rPr>
        <w:t>700</w:t>
      </w:r>
      <w:r>
        <w:rPr>
          <w:bCs/>
          <w:color w:val="000000"/>
        </w:rPr>
        <w:t xml:space="preserve"> км. </w:t>
      </w:r>
    </w:p>
    <w:p w:rsidR="00083FB1" w:rsidRPr="00083FB1" w:rsidRDefault="00083FB1" w:rsidP="00083FB1">
      <w:pPr>
        <w:pStyle w:val="ListParagraph"/>
        <w:numPr>
          <w:ilvl w:val="0"/>
          <w:numId w:val="42"/>
        </w:numPr>
        <w:tabs>
          <w:tab w:val="left" w:pos="993"/>
        </w:tabs>
        <w:ind w:left="0" w:firstLine="709"/>
        <w:jc w:val="both"/>
        <w:rPr>
          <w:bCs/>
          <w:color w:val="000000"/>
        </w:rPr>
      </w:pPr>
      <w:r>
        <w:rPr>
          <w:bCs/>
          <w:color w:val="000000"/>
        </w:rPr>
        <w:t xml:space="preserve">А) </w:t>
      </w:r>
      <w:r w:rsidR="006450EE">
        <w:rPr>
          <w:bCs/>
          <w:color w:val="000000"/>
        </w:rPr>
        <w:t>Измерете диаметъра на Слънцето</w:t>
      </w:r>
      <w:r w:rsidRPr="00083FB1">
        <w:rPr>
          <w:bCs/>
          <w:color w:val="000000"/>
        </w:rPr>
        <w:t xml:space="preserve"> по снимката и пресметнете на колко километра отговаря един </w:t>
      </w:r>
      <w:r w:rsidR="00C67170">
        <w:rPr>
          <w:bCs/>
          <w:color w:val="000000"/>
        </w:rPr>
        <w:t>мили</w:t>
      </w:r>
      <w:r w:rsidRPr="00083FB1">
        <w:rPr>
          <w:bCs/>
          <w:color w:val="000000"/>
        </w:rPr>
        <w:t>метър от изображението.</w:t>
      </w:r>
    </w:p>
    <w:p w:rsidR="00A81603" w:rsidRPr="00083FB1" w:rsidRDefault="00083FB1" w:rsidP="00083FB1">
      <w:pPr>
        <w:pStyle w:val="ListParagraph"/>
        <w:numPr>
          <w:ilvl w:val="0"/>
          <w:numId w:val="42"/>
        </w:numPr>
        <w:tabs>
          <w:tab w:val="left" w:pos="993"/>
        </w:tabs>
        <w:ind w:left="0" w:firstLine="709"/>
        <w:jc w:val="both"/>
        <w:rPr>
          <w:bCs/>
          <w:color w:val="000000"/>
        </w:rPr>
      </w:pPr>
      <w:r>
        <w:rPr>
          <w:bCs/>
          <w:color w:val="000000"/>
        </w:rPr>
        <w:t xml:space="preserve">Б) </w:t>
      </w:r>
      <w:r w:rsidRPr="00083FB1">
        <w:rPr>
          <w:bCs/>
          <w:color w:val="000000"/>
        </w:rPr>
        <w:t>Определете вътрешните размери на арката на протуберанса в километри и преценете кои от обектите, изброени в таблицата, ще могат да „преминат“ през нея и кои няма да се съберат.</w:t>
      </w:r>
    </w:p>
    <w:p w:rsidR="00EC2EE6" w:rsidRDefault="00EC2EE6" w:rsidP="00FE6F3B">
      <w:pPr>
        <w:jc w:val="both"/>
        <w:rPr>
          <w:bCs/>
          <w:color w:val="000000"/>
          <w:lang w:val="en-US"/>
        </w:rPr>
      </w:pPr>
    </w:p>
    <w:p w:rsidR="00B05641" w:rsidRDefault="00B05641" w:rsidP="00B05641">
      <w:pPr>
        <w:ind w:left="709"/>
        <w:jc w:val="both"/>
        <w:rPr>
          <w:bCs/>
          <w:color w:val="000000"/>
        </w:rPr>
      </w:pPr>
      <w:r w:rsidRPr="00B05641">
        <w:rPr>
          <w:b/>
          <w:bCs/>
          <w:color w:val="000000"/>
        </w:rPr>
        <w:t>Решение</w:t>
      </w:r>
      <w:r>
        <w:rPr>
          <w:bCs/>
          <w:color w:val="000000"/>
        </w:rPr>
        <w:t>:</w:t>
      </w:r>
    </w:p>
    <w:p w:rsidR="00B05641" w:rsidRDefault="00B05641" w:rsidP="00B05641">
      <w:pPr>
        <w:ind w:firstLine="709"/>
        <w:jc w:val="both"/>
        <w:rPr>
          <w:bCs/>
          <w:color w:val="000000"/>
        </w:rPr>
      </w:pPr>
      <w:r>
        <w:rPr>
          <w:bCs/>
          <w:color w:val="000000"/>
        </w:rPr>
        <w:t xml:space="preserve">Измерваме диаметъра на Слънцето върху снимката. Той се оказва </w:t>
      </w:r>
      <w:r w:rsidRPr="00B05641">
        <w:rPr>
          <w:bCs/>
          <w:i/>
          <w:color w:val="000000"/>
          <w:lang w:val="en-US"/>
        </w:rPr>
        <w:t>d</w:t>
      </w:r>
      <w:r>
        <w:rPr>
          <w:bCs/>
          <w:color w:val="000000"/>
          <w:lang w:val="en-US"/>
        </w:rPr>
        <w:t xml:space="preserve"> = 133 </w:t>
      </w:r>
      <w:r>
        <w:rPr>
          <w:bCs/>
          <w:color w:val="000000"/>
        </w:rPr>
        <w:t xml:space="preserve">мм. </w:t>
      </w:r>
      <w:r w:rsidR="00527BD9">
        <w:rPr>
          <w:bCs/>
          <w:color w:val="000000"/>
        </w:rPr>
        <w:t>Действителният диаметър</w:t>
      </w:r>
      <w:r>
        <w:rPr>
          <w:bCs/>
          <w:color w:val="000000"/>
        </w:rPr>
        <w:t xml:space="preserve"> на Слънцето е  </w:t>
      </w:r>
      <w:r>
        <w:rPr>
          <w:bCs/>
          <w:color w:val="000000"/>
          <w:lang w:val="en-US"/>
        </w:rPr>
        <w:t xml:space="preserve">D = 1 392 700 </w:t>
      </w:r>
      <w:r>
        <w:rPr>
          <w:bCs/>
          <w:color w:val="000000"/>
        </w:rPr>
        <w:t>км. Определяме мащаба на снимката:</w:t>
      </w:r>
    </w:p>
    <w:p w:rsidR="00B05641" w:rsidRDefault="0011543F" w:rsidP="00061563">
      <w:pPr>
        <w:jc w:val="both"/>
        <w:rPr>
          <w:bCs/>
          <w:color w:val="000000"/>
        </w:rPr>
      </w:pPr>
      <m:oMathPara>
        <m:oMath>
          <m:f>
            <m:fPr>
              <m:ctrlPr>
                <w:rPr>
                  <w:rFonts w:ascii="Cambria Math" w:hAnsi="Cambria Math"/>
                  <w:bCs/>
                  <w:i/>
                  <w:color w:val="000000"/>
                </w:rPr>
              </m:ctrlPr>
            </m:fPr>
            <m:num>
              <m:r>
                <w:rPr>
                  <w:rFonts w:ascii="Cambria Math" w:hAnsi="Cambria Math"/>
                  <w:color w:val="000000"/>
                  <w:lang w:val="en-US"/>
                </w:rPr>
                <m:t>D</m:t>
              </m:r>
            </m:num>
            <m:den>
              <m:r>
                <w:rPr>
                  <w:rFonts w:ascii="Cambria Math" w:hAnsi="Cambria Math"/>
                  <w:color w:val="000000"/>
                </w:rPr>
                <m:t>d</m:t>
              </m:r>
            </m:den>
          </m:f>
          <m:r>
            <w:rPr>
              <w:rFonts w:ascii="Cambria Math" w:hAnsi="Cambria Math"/>
              <w:color w:val="000000"/>
              <w:lang w:val="en-US"/>
            </w:rPr>
            <m:t>=</m:t>
          </m:r>
          <m:f>
            <m:fPr>
              <m:ctrlPr>
                <w:rPr>
                  <w:rFonts w:ascii="Cambria Math" w:hAnsi="Cambria Math"/>
                  <w:bCs/>
                  <w:i/>
                  <w:color w:val="000000"/>
                  <w:lang w:val="en-US"/>
                </w:rPr>
              </m:ctrlPr>
            </m:fPr>
            <m:num>
              <m:r>
                <w:rPr>
                  <w:rFonts w:ascii="Cambria Math" w:hAnsi="Cambria Math"/>
                  <w:color w:val="000000"/>
                  <w:lang w:val="en-US"/>
                </w:rPr>
                <m:t xml:space="preserve">1392700 </m:t>
              </m:r>
              <m:r>
                <w:rPr>
                  <w:rFonts w:ascii="Cambria Math" w:hAnsi="Cambria Math"/>
                  <w:color w:val="000000"/>
                </w:rPr>
                <m:t>км</m:t>
              </m:r>
            </m:num>
            <m:den>
              <m:r>
                <w:rPr>
                  <w:rFonts w:ascii="Cambria Math" w:hAnsi="Cambria Math"/>
                  <w:color w:val="000000"/>
                  <w:lang w:val="en-US"/>
                </w:rPr>
                <m:t>133 мм</m:t>
              </m:r>
            </m:den>
          </m:f>
          <m:r>
            <w:rPr>
              <w:rFonts w:ascii="Cambria Math" w:hAnsi="Cambria Math"/>
              <w:color w:val="000000"/>
              <w:lang w:val="en-US"/>
            </w:rPr>
            <m:t>≈10471 км/мм</m:t>
          </m:r>
          <m:r>
            <m:rPr>
              <m:sty m:val="p"/>
            </m:rPr>
            <w:rPr>
              <w:color w:val="000000"/>
            </w:rPr>
            <w:br/>
          </m:r>
        </m:oMath>
      </m:oMathPara>
      <w:r w:rsidR="00061563">
        <w:rPr>
          <w:bCs/>
          <w:color w:val="000000"/>
        </w:rPr>
        <w:t>Следователно на</w:t>
      </w:r>
      <w:r w:rsidR="00B05641">
        <w:rPr>
          <w:bCs/>
          <w:color w:val="000000"/>
        </w:rPr>
        <w:t xml:space="preserve"> 1 мм от </w:t>
      </w:r>
      <w:r w:rsidR="00061563">
        <w:rPr>
          <w:bCs/>
          <w:color w:val="000000"/>
        </w:rPr>
        <w:t>снимката съответстват 10471 км от Слънцето.</w:t>
      </w:r>
    </w:p>
    <w:p w:rsidR="00061563" w:rsidRDefault="00061563" w:rsidP="00061563">
      <w:pPr>
        <w:jc w:val="both"/>
        <w:rPr>
          <w:bCs/>
          <w:color w:val="000000"/>
        </w:rPr>
      </w:pPr>
      <w:r>
        <w:rPr>
          <w:bCs/>
          <w:color w:val="000000"/>
        </w:rPr>
        <w:lastRenderedPageBreak/>
        <w:tab/>
        <w:t xml:space="preserve">Ширината на </w:t>
      </w:r>
      <w:r w:rsidR="00CB3CFA">
        <w:rPr>
          <w:bCs/>
          <w:color w:val="000000"/>
        </w:rPr>
        <w:t xml:space="preserve">вътрешната част на </w:t>
      </w:r>
      <w:r>
        <w:rPr>
          <w:bCs/>
          <w:color w:val="000000"/>
        </w:rPr>
        <w:t>арката върху снимката е около 17 мм. Умножаваме я по мащаба и получаваме:</w:t>
      </w:r>
    </w:p>
    <w:p w:rsidR="00061563" w:rsidRPr="00061563" w:rsidRDefault="00061563" w:rsidP="00061563">
      <w:pPr>
        <w:jc w:val="center"/>
        <w:rPr>
          <w:bCs/>
          <w:color w:val="000000"/>
        </w:rPr>
      </w:pPr>
      <m:oMathPara>
        <m:oMath>
          <m:r>
            <w:rPr>
              <w:rFonts w:ascii="Cambria Math" w:hAnsi="Cambria Math"/>
              <w:color w:val="000000"/>
            </w:rPr>
            <m:t>17 мм ×10471</m:t>
          </m:r>
          <m:f>
            <m:fPr>
              <m:type m:val="lin"/>
              <m:ctrlPr>
                <w:rPr>
                  <w:rFonts w:ascii="Cambria Math" w:hAnsi="Cambria Math"/>
                  <w:bCs/>
                  <w:i/>
                  <w:color w:val="000000"/>
                </w:rPr>
              </m:ctrlPr>
            </m:fPr>
            <m:num>
              <m:r>
                <w:rPr>
                  <w:rFonts w:ascii="Cambria Math" w:hAnsi="Cambria Math"/>
                  <w:color w:val="000000"/>
                </w:rPr>
                <m:t>км</m:t>
              </m:r>
            </m:num>
            <m:den>
              <m:r>
                <w:rPr>
                  <w:rFonts w:ascii="Cambria Math" w:hAnsi="Cambria Math"/>
                  <w:color w:val="000000"/>
                </w:rPr>
                <m:t>мм</m:t>
              </m:r>
            </m:den>
          </m:f>
          <m:r>
            <w:rPr>
              <w:rFonts w:ascii="Cambria Math" w:hAnsi="Cambria Math"/>
              <w:color w:val="000000"/>
            </w:rPr>
            <m:t>≈178000 км</m:t>
          </m:r>
        </m:oMath>
      </m:oMathPara>
    </w:p>
    <w:p w:rsidR="00061563" w:rsidRDefault="00061563" w:rsidP="00061563">
      <w:pPr>
        <w:jc w:val="both"/>
        <w:rPr>
          <w:bCs/>
          <w:color w:val="000000"/>
        </w:rPr>
      </w:pPr>
      <w:r>
        <w:rPr>
          <w:bCs/>
          <w:color w:val="000000"/>
        </w:rPr>
        <w:tab/>
        <w:t>Според данните от таблицата, през арката могат да преминат Луната, Земята и Юпитер. Сатурн със своите пръстени и звездата Проксима не биха могли. Впечатляващото е обаче, че диаметърът на звездата Проксима не е много по-голям от размерите на този слънчев протуберанс.</w:t>
      </w:r>
    </w:p>
    <w:p w:rsidR="00061563" w:rsidRDefault="00061563" w:rsidP="00061563">
      <w:pPr>
        <w:jc w:val="both"/>
        <w:rPr>
          <w:bCs/>
          <w:color w:val="000000"/>
        </w:rPr>
      </w:pPr>
    </w:p>
    <w:p w:rsidR="00EC2EE6" w:rsidRDefault="00EC2EE6" w:rsidP="00EC2EE6">
      <w:pPr>
        <w:jc w:val="center"/>
        <w:rPr>
          <w:bCs/>
          <w:color w:val="000000"/>
        </w:rPr>
      </w:pPr>
      <w:r>
        <w:rPr>
          <w:noProof/>
        </w:rPr>
        <w:drawing>
          <wp:inline distT="0" distB="0" distL="0" distR="0" wp14:anchorId="657CC936" wp14:editId="571BDAE5">
            <wp:extent cx="5625465" cy="56254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25465" cy="5625465"/>
                    </a:xfrm>
                    <a:prstGeom prst="rect">
                      <a:avLst/>
                    </a:prstGeom>
                  </pic:spPr>
                </pic:pic>
              </a:graphicData>
            </a:graphic>
          </wp:inline>
        </w:drawing>
      </w:r>
    </w:p>
    <w:p w:rsidR="00EC2EE6" w:rsidRDefault="00EC2EE6" w:rsidP="00EC2EE6">
      <w:pPr>
        <w:jc w:val="center"/>
        <w:rPr>
          <w:bCs/>
          <w:color w:val="000000"/>
        </w:rPr>
      </w:pPr>
    </w:p>
    <w:p w:rsidR="00EC2EE6" w:rsidRDefault="00EC2EE6" w:rsidP="00EC2EE6">
      <w:pPr>
        <w:jc w:val="center"/>
        <w:rPr>
          <w:bCs/>
          <w:color w:val="000000"/>
        </w:rPr>
      </w:pPr>
      <w:r>
        <w:rPr>
          <w:bCs/>
          <w:color w:val="000000"/>
        </w:rPr>
        <w:t>Слънцето с протуберанс, подобен на арка – към задача 2.</w:t>
      </w:r>
    </w:p>
    <w:p w:rsidR="00D35DC4" w:rsidRDefault="00D35DC4" w:rsidP="00EC2EE6">
      <w:pPr>
        <w:jc w:val="center"/>
        <w:rPr>
          <w:bCs/>
          <w:color w:val="000000"/>
        </w:rPr>
      </w:pPr>
    </w:p>
    <w:p w:rsidR="00C85C98" w:rsidRPr="00C85C98" w:rsidRDefault="00CE4C23" w:rsidP="00C85C98">
      <w:pPr>
        <w:jc w:val="both"/>
        <w:rPr>
          <w:bCs/>
          <w:i/>
          <w:color w:val="000000"/>
          <w:u w:val="single"/>
        </w:rPr>
      </w:pPr>
      <w:r>
        <w:rPr>
          <w:bCs/>
          <w:color w:val="000000"/>
        </w:rPr>
        <w:tab/>
      </w:r>
      <w:r w:rsidR="00C85C98" w:rsidRPr="00C85C98">
        <w:rPr>
          <w:bCs/>
          <w:i/>
          <w:color w:val="000000"/>
          <w:u w:val="single"/>
        </w:rPr>
        <w:t>Критерии за оценяване (общо 12 т.)</w:t>
      </w:r>
    </w:p>
    <w:p w:rsidR="00C85C98" w:rsidRPr="00C85C98" w:rsidRDefault="00C85C98" w:rsidP="00C85C98">
      <w:pPr>
        <w:jc w:val="both"/>
        <w:rPr>
          <w:bCs/>
          <w:i/>
          <w:color w:val="000000"/>
        </w:rPr>
      </w:pPr>
      <w:r w:rsidRPr="00C85C98">
        <w:rPr>
          <w:bCs/>
          <w:i/>
          <w:color w:val="000000"/>
        </w:rPr>
        <w:tab/>
        <w:t>За измерване на диаметъра на Слънцето – 1 т.</w:t>
      </w:r>
    </w:p>
    <w:p w:rsidR="00C85C98" w:rsidRPr="00C85C98" w:rsidRDefault="00C85C98" w:rsidP="00C85C98">
      <w:pPr>
        <w:jc w:val="both"/>
        <w:rPr>
          <w:bCs/>
          <w:i/>
          <w:color w:val="000000"/>
        </w:rPr>
      </w:pPr>
      <w:r w:rsidRPr="00C85C98">
        <w:rPr>
          <w:bCs/>
          <w:i/>
          <w:color w:val="000000"/>
        </w:rPr>
        <w:tab/>
        <w:t>За правилен начин за получаване на мащаба – 3 т.</w:t>
      </w:r>
    </w:p>
    <w:p w:rsidR="00C85C98" w:rsidRPr="00C85C98" w:rsidRDefault="00C85C98" w:rsidP="00C85C98">
      <w:pPr>
        <w:jc w:val="both"/>
        <w:rPr>
          <w:bCs/>
          <w:i/>
          <w:color w:val="000000"/>
        </w:rPr>
      </w:pPr>
      <w:r w:rsidRPr="00C85C98">
        <w:rPr>
          <w:bCs/>
          <w:i/>
          <w:color w:val="000000"/>
        </w:rPr>
        <w:tab/>
        <w:t>За правилен числен отговор – 1 т.</w:t>
      </w:r>
    </w:p>
    <w:p w:rsidR="00C85C98" w:rsidRPr="00C85C98" w:rsidRDefault="00C85C98" w:rsidP="00C85C98">
      <w:pPr>
        <w:jc w:val="both"/>
        <w:rPr>
          <w:bCs/>
          <w:i/>
          <w:color w:val="000000"/>
        </w:rPr>
      </w:pPr>
      <w:r w:rsidRPr="00C85C98">
        <w:rPr>
          <w:bCs/>
          <w:i/>
          <w:color w:val="000000"/>
        </w:rPr>
        <w:tab/>
        <w:t>За измерване на размерите на протуберанса – 1 т.</w:t>
      </w:r>
    </w:p>
    <w:p w:rsidR="00C85C98" w:rsidRPr="00C85C98" w:rsidRDefault="00C85C98" w:rsidP="00C85C98">
      <w:pPr>
        <w:jc w:val="both"/>
        <w:rPr>
          <w:bCs/>
          <w:i/>
          <w:color w:val="000000"/>
        </w:rPr>
      </w:pPr>
      <w:r w:rsidRPr="00C85C98">
        <w:rPr>
          <w:bCs/>
          <w:i/>
          <w:color w:val="000000"/>
        </w:rPr>
        <w:tab/>
        <w:t>За правилен начин на пресмятане на размерите му в километри – 3 т.</w:t>
      </w:r>
    </w:p>
    <w:p w:rsidR="00C85C98" w:rsidRPr="00C85C98" w:rsidRDefault="00C85C98" w:rsidP="00C85C98">
      <w:pPr>
        <w:jc w:val="both"/>
        <w:rPr>
          <w:bCs/>
          <w:i/>
          <w:color w:val="000000"/>
        </w:rPr>
      </w:pPr>
      <w:r w:rsidRPr="00C85C98">
        <w:rPr>
          <w:bCs/>
          <w:i/>
          <w:color w:val="000000"/>
        </w:rPr>
        <w:tab/>
        <w:t>За провилен числен отговор – 1 т.</w:t>
      </w:r>
    </w:p>
    <w:p w:rsidR="00C85C98" w:rsidRPr="00C85C98" w:rsidRDefault="00C85C98" w:rsidP="00C85C98">
      <w:pPr>
        <w:jc w:val="both"/>
        <w:rPr>
          <w:bCs/>
          <w:i/>
          <w:color w:val="000000"/>
        </w:rPr>
      </w:pPr>
      <w:r w:rsidRPr="00C85C98">
        <w:rPr>
          <w:bCs/>
          <w:i/>
          <w:color w:val="000000"/>
        </w:rPr>
        <w:tab/>
        <w:t>За сравнение с размерите на планетите и звездата и преценка кои могат да минат през арката – 2 т.</w:t>
      </w:r>
    </w:p>
    <w:p w:rsidR="00C85C98" w:rsidRPr="00C85C98" w:rsidRDefault="00C85C98" w:rsidP="00C85C98">
      <w:pPr>
        <w:jc w:val="both"/>
        <w:rPr>
          <w:bCs/>
          <w:i/>
          <w:color w:val="000000"/>
        </w:rPr>
      </w:pPr>
      <w:r w:rsidRPr="00C85C98">
        <w:rPr>
          <w:bCs/>
          <w:i/>
          <w:color w:val="000000"/>
        </w:rPr>
        <w:lastRenderedPageBreak/>
        <w:tab/>
        <w:t>Забележка: При р</w:t>
      </w:r>
      <w:r w:rsidR="003C3FBA">
        <w:rPr>
          <w:bCs/>
          <w:i/>
          <w:color w:val="000000"/>
        </w:rPr>
        <w:t>азличните начини на отпечатване</w:t>
      </w:r>
      <w:r w:rsidRPr="00C85C98">
        <w:rPr>
          <w:bCs/>
          <w:i/>
          <w:color w:val="000000"/>
        </w:rPr>
        <w:t xml:space="preserve"> </w:t>
      </w:r>
      <w:r w:rsidR="00527BD9">
        <w:rPr>
          <w:bCs/>
          <w:i/>
          <w:color w:val="000000"/>
        </w:rPr>
        <w:t>н</w:t>
      </w:r>
      <w:r w:rsidRPr="00C85C98">
        <w:rPr>
          <w:bCs/>
          <w:i/>
          <w:color w:val="000000"/>
        </w:rPr>
        <w:t xml:space="preserve">а изображението неговият </w:t>
      </w:r>
      <w:r w:rsidR="003C3FBA">
        <w:rPr>
          <w:bCs/>
          <w:i/>
          <w:color w:val="000000"/>
        </w:rPr>
        <w:t>размер</w:t>
      </w:r>
      <w:r w:rsidRPr="00C85C98">
        <w:rPr>
          <w:bCs/>
          <w:i/>
          <w:color w:val="000000"/>
        </w:rPr>
        <w:t xml:space="preserve"> може да се получи различен. В зависимост от контраста при отпечатването вътрешните размери на арката могат да се окажат в различно отношение към диаметъра на изображението на Слънцето, така че крайният резултат също може да се получи различен от изложения тук. Ето защо следва да се оценява преди всичко методът на решение.</w:t>
      </w:r>
    </w:p>
    <w:p w:rsidR="00C85C98" w:rsidRPr="00C85C98" w:rsidRDefault="00C85C98" w:rsidP="00C85C98">
      <w:pPr>
        <w:jc w:val="both"/>
        <w:rPr>
          <w:bCs/>
          <w:i/>
          <w:color w:val="000000"/>
        </w:rPr>
      </w:pPr>
    </w:p>
    <w:p w:rsidR="00AF419E" w:rsidRDefault="00D35DC4" w:rsidP="00D35DC4">
      <w:pPr>
        <w:jc w:val="both"/>
        <w:rPr>
          <w:bCs/>
          <w:color w:val="000000"/>
        </w:rPr>
      </w:pPr>
      <w:r>
        <w:rPr>
          <w:bCs/>
          <w:color w:val="000000"/>
        </w:rPr>
        <w:tab/>
      </w:r>
      <w:r w:rsidRPr="00AF419E">
        <w:rPr>
          <w:b/>
          <w:bCs/>
          <w:color w:val="000000"/>
        </w:rPr>
        <w:t>3 задача. Електронни слънчогледи</w:t>
      </w:r>
      <w:r>
        <w:rPr>
          <w:bCs/>
          <w:color w:val="000000"/>
        </w:rPr>
        <w:t xml:space="preserve">. </w:t>
      </w:r>
    </w:p>
    <w:p w:rsidR="00AF419E" w:rsidRDefault="00AF419E" w:rsidP="00D35DC4">
      <w:pPr>
        <w:jc w:val="both"/>
        <w:rPr>
          <w:bCs/>
          <w:color w:val="00000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4"/>
        <w:gridCol w:w="4425"/>
      </w:tblGrid>
      <w:tr w:rsidR="00AF419E" w:rsidTr="00AF419E">
        <w:tc>
          <w:tcPr>
            <w:tcW w:w="4424" w:type="dxa"/>
          </w:tcPr>
          <w:p w:rsidR="00AF419E" w:rsidRDefault="00AF419E" w:rsidP="00D35DC4">
            <w:pPr>
              <w:jc w:val="both"/>
              <w:rPr>
                <w:bCs/>
                <w:color w:val="000000"/>
                <w:lang w:val="en-US"/>
              </w:rPr>
            </w:pPr>
            <w:r>
              <w:rPr>
                <w:noProof/>
              </w:rPr>
              <w:drawing>
                <wp:inline distT="0" distB="0" distL="0" distR="0" wp14:anchorId="45110DEE" wp14:editId="07B0D41E">
                  <wp:extent cx="2590800" cy="1732920"/>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97034" cy="1737090"/>
                          </a:xfrm>
                          <a:prstGeom prst="rect">
                            <a:avLst/>
                          </a:prstGeom>
                        </pic:spPr>
                      </pic:pic>
                    </a:graphicData>
                  </a:graphic>
                </wp:inline>
              </w:drawing>
            </w:r>
          </w:p>
        </w:tc>
        <w:tc>
          <w:tcPr>
            <w:tcW w:w="4425" w:type="dxa"/>
          </w:tcPr>
          <w:p w:rsidR="00AF419E" w:rsidRPr="00AF419E" w:rsidRDefault="00AF419E" w:rsidP="00084D6B">
            <w:pPr>
              <w:ind w:firstLine="566"/>
              <w:jc w:val="both"/>
              <w:rPr>
                <w:bCs/>
                <w:color w:val="000000"/>
              </w:rPr>
            </w:pPr>
            <w:r>
              <w:rPr>
                <w:bCs/>
                <w:color w:val="000000"/>
              </w:rPr>
              <w:t xml:space="preserve">Слънчевите </w:t>
            </w:r>
            <w:r w:rsidR="00084D6B">
              <w:rPr>
                <w:bCs/>
                <w:color w:val="000000"/>
              </w:rPr>
              <w:t>панели</w:t>
            </w:r>
            <w:r>
              <w:rPr>
                <w:bCs/>
                <w:color w:val="000000"/>
              </w:rPr>
              <w:t xml:space="preserve"> произвеждат електрическа енергия от слънчевата светлина. Конструирани са системи, чрез които слънчевите </w:t>
            </w:r>
            <w:r w:rsidR="00084D6B">
              <w:rPr>
                <w:bCs/>
                <w:color w:val="000000"/>
              </w:rPr>
              <w:t>панели</w:t>
            </w:r>
            <w:r>
              <w:rPr>
                <w:bCs/>
                <w:color w:val="000000"/>
              </w:rPr>
              <w:t xml:space="preserve"> могат да се въртят и да остават винаги обърнати към Слънцето, подобно на слънчогледите. Освен това наклонът на слънчевите </w:t>
            </w:r>
            <w:r w:rsidR="00084D6B">
              <w:rPr>
                <w:bCs/>
                <w:color w:val="000000"/>
              </w:rPr>
              <w:t>панели</w:t>
            </w:r>
            <w:r>
              <w:rPr>
                <w:bCs/>
                <w:color w:val="000000"/>
              </w:rPr>
              <w:t xml:space="preserve"> </w:t>
            </w:r>
            <w:r w:rsidR="00D7510F">
              <w:rPr>
                <w:bCs/>
                <w:color w:val="000000"/>
              </w:rPr>
              <w:t xml:space="preserve">към хоризонта </w:t>
            </w:r>
            <w:r>
              <w:rPr>
                <w:bCs/>
                <w:color w:val="000000"/>
              </w:rPr>
              <w:t>може да се променя</w:t>
            </w:r>
            <w:r w:rsidR="007A704B">
              <w:rPr>
                <w:bCs/>
                <w:color w:val="000000"/>
              </w:rPr>
              <w:t>, така че слънчевите лъчи винаги да падат перпендикулярно върху тях.</w:t>
            </w:r>
          </w:p>
        </w:tc>
      </w:tr>
    </w:tbl>
    <w:p w:rsidR="00AF419E" w:rsidRDefault="00AF419E" w:rsidP="00D35DC4">
      <w:pPr>
        <w:jc w:val="both"/>
        <w:rPr>
          <w:bCs/>
          <w:color w:val="00000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4459"/>
      </w:tblGrid>
      <w:tr w:rsidR="00706FD3" w:rsidTr="00706FD3">
        <w:tc>
          <w:tcPr>
            <w:tcW w:w="4424" w:type="dxa"/>
          </w:tcPr>
          <w:p w:rsidR="00706FD3" w:rsidRPr="00706FD3" w:rsidRDefault="00706FD3" w:rsidP="00706FD3">
            <w:pPr>
              <w:jc w:val="center"/>
              <w:rPr>
                <w:b/>
                <w:bCs/>
                <w:color w:val="000000"/>
                <w:lang w:val="en-US"/>
              </w:rPr>
            </w:pPr>
            <w:r>
              <w:rPr>
                <w:b/>
                <w:bCs/>
                <w:noProof/>
                <w:color w:val="000000"/>
              </w:rPr>
              <w:drawing>
                <wp:inline distT="0" distB="0" distL="0" distR="0">
                  <wp:extent cx="2219325" cy="22193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ind-rose-cardinal-points-star-grai-black-big-eps-file-wind-rose-cardinal-points-star-grai-black-big-eps-file-10862267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19325" cy="2219325"/>
                          </a:xfrm>
                          <a:prstGeom prst="rect">
                            <a:avLst/>
                          </a:prstGeom>
                        </pic:spPr>
                      </pic:pic>
                    </a:graphicData>
                  </a:graphic>
                </wp:inline>
              </w:drawing>
            </w:r>
          </w:p>
        </w:tc>
        <w:tc>
          <w:tcPr>
            <w:tcW w:w="4425" w:type="dxa"/>
          </w:tcPr>
          <w:p w:rsidR="00706FD3" w:rsidRDefault="00037035" w:rsidP="00706FD3">
            <w:pPr>
              <w:jc w:val="center"/>
              <w:rPr>
                <w:bCs/>
                <w:color w:val="000000"/>
                <w:lang w:val="en-US"/>
              </w:rPr>
            </w:pPr>
            <w:r>
              <w:rPr>
                <w:bCs/>
                <w:noProof/>
                <w:color w:val="000000"/>
              </w:rPr>
              <w:drawing>
                <wp:inline distT="0" distB="0" distL="0" distR="0">
                  <wp:extent cx="2694793" cy="2189842"/>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nFlowerSolarCell.png"/>
                          <pic:cNvPicPr/>
                        </pic:nvPicPr>
                        <pic:blipFill>
                          <a:blip r:embed="rId13">
                            <a:extLst>
                              <a:ext uri="{28A0092B-C50C-407E-A947-70E740481C1C}">
                                <a14:useLocalDpi xmlns:a14="http://schemas.microsoft.com/office/drawing/2010/main" val="0"/>
                              </a:ext>
                            </a:extLst>
                          </a:blip>
                          <a:stretch>
                            <a:fillRect/>
                          </a:stretch>
                        </pic:blipFill>
                        <pic:spPr>
                          <a:xfrm>
                            <a:off x="0" y="0"/>
                            <a:ext cx="2741363" cy="2227686"/>
                          </a:xfrm>
                          <a:prstGeom prst="rect">
                            <a:avLst/>
                          </a:prstGeom>
                        </pic:spPr>
                      </pic:pic>
                    </a:graphicData>
                  </a:graphic>
                </wp:inline>
              </w:drawing>
            </w:r>
          </w:p>
        </w:tc>
      </w:tr>
    </w:tbl>
    <w:p w:rsidR="00AF419E" w:rsidRDefault="00AF419E" w:rsidP="00D35DC4">
      <w:pPr>
        <w:jc w:val="both"/>
        <w:rPr>
          <w:bCs/>
          <w:color w:val="000000"/>
          <w:lang w:val="en-US"/>
        </w:rPr>
      </w:pPr>
    </w:p>
    <w:p w:rsidR="00465D3E" w:rsidRDefault="00706FD3" w:rsidP="00D35DC4">
      <w:pPr>
        <w:jc w:val="both"/>
        <w:rPr>
          <w:bCs/>
          <w:color w:val="000000"/>
        </w:rPr>
      </w:pPr>
      <w:r>
        <w:rPr>
          <w:bCs/>
          <w:color w:val="000000"/>
          <w:lang w:val="en-US"/>
        </w:rPr>
        <w:tab/>
      </w:r>
      <w:r w:rsidR="00465D3E">
        <w:rPr>
          <w:bCs/>
          <w:color w:val="000000"/>
        </w:rPr>
        <w:t xml:space="preserve">Вие съставяте компютърната програма, която да управлява ориентацията на слънчевия </w:t>
      </w:r>
      <w:r w:rsidR="009C420E">
        <w:rPr>
          <w:bCs/>
          <w:color w:val="000000"/>
        </w:rPr>
        <w:t>панел</w:t>
      </w:r>
      <w:r w:rsidR="00465D3E">
        <w:rPr>
          <w:bCs/>
          <w:color w:val="000000"/>
        </w:rPr>
        <w:t>. Предва</w:t>
      </w:r>
      <w:r w:rsidR="00EC5EAB">
        <w:rPr>
          <w:bCs/>
          <w:color w:val="000000"/>
        </w:rPr>
        <w:t>р</w:t>
      </w:r>
      <w:r w:rsidR="00465D3E">
        <w:rPr>
          <w:bCs/>
          <w:color w:val="000000"/>
        </w:rPr>
        <w:t xml:space="preserve">ително вие трябва да заложите в нея основните данни. </w:t>
      </w:r>
    </w:p>
    <w:p w:rsidR="00465D3E" w:rsidRPr="009E3330" w:rsidRDefault="009E3330" w:rsidP="009E3330">
      <w:pPr>
        <w:pStyle w:val="ListParagraph"/>
        <w:numPr>
          <w:ilvl w:val="0"/>
          <w:numId w:val="42"/>
        </w:numPr>
        <w:tabs>
          <w:tab w:val="left" w:pos="993"/>
        </w:tabs>
        <w:ind w:left="0" w:firstLine="709"/>
        <w:jc w:val="both"/>
        <w:rPr>
          <w:bCs/>
          <w:color w:val="000000"/>
        </w:rPr>
      </w:pPr>
      <w:r>
        <w:rPr>
          <w:bCs/>
          <w:color w:val="000000"/>
        </w:rPr>
        <w:t xml:space="preserve">А) </w:t>
      </w:r>
      <w:r w:rsidR="008020B5" w:rsidRPr="009E3330">
        <w:rPr>
          <w:bCs/>
          <w:color w:val="000000"/>
        </w:rPr>
        <w:t>В колко ча</w:t>
      </w:r>
      <w:r w:rsidR="00465D3E" w:rsidRPr="009E3330">
        <w:rPr>
          <w:bCs/>
          <w:color w:val="000000"/>
        </w:rPr>
        <w:t xml:space="preserve">са през деня слънчевият </w:t>
      </w:r>
      <w:r w:rsidR="009C420E">
        <w:rPr>
          <w:bCs/>
          <w:color w:val="000000"/>
        </w:rPr>
        <w:t>панел</w:t>
      </w:r>
      <w:r w:rsidR="00465D3E" w:rsidRPr="009E3330">
        <w:rPr>
          <w:bCs/>
          <w:color w:val="000000"/>
        </w:rPr>
        <w:t xml:space="preserve"> трябва да е обърнат в следните пет посоки: изток (Е), запад (</w:t>
      </w:r>
      <w:r w:rsidR="00465D3E" w:rsidRPr="009E3330">
        <w:rPr>
          <w:bCs/>
          <w:color w:val="000000"/>
          <w:lang w:val="en-US"/>
        </w:rPr>
        <w:t>W</w:t>
      </w:r>
      <w:r w:rsidR="00465D3E" w:rsidRPr="009E3330">
        <w:rPr>
          <w:bCs/>
          <w:color w:val="000000"/>
        </w:rPr>
        <w:t>), юг (</w:t>
      </w:r>
      <w:r w:rsidR="00465D3E" w:rsidRPr="009E3330">
        <w:rPr>
          <w:bCs/>
          <w:color w:val="000000"/>
          <w:lang w:val="en-US"/>
        </w:rPr>
        <w:t>S</w:t>
      </w:r>
      <w:r w:rsidR="00465D3E" w:rsidRPr="009E3330">
        <w:rPr>
          <w:bCs/>
          <w:color w:val="000000"/>
        </w:rPr>
        <w:t>), югоизток (</w:t>
      </w:r>
      <w:r w:rsidR="00465D3E" w:rsidRPr="009E3330">
        <w:rPr>
          <w:bCs/>
          <w:color w:val="000000"/>
          <w:lang w:val="en-US"/>
        </w:rPr>
        <w:t>SE</w:t>
      </w:r>
      <w:r w:rsidR="00465D3E" w:rsidRPr="009E3330">
        <w:rPr>
          <w:bCs/>
          <w:color w:val="000000"/>
        </w:rPr>
        <w:t>), югозапад (</w:t>
      </w:r>
      <w:r w:rsidR="00465D3E" w:rsidRPr="009E3330">
        <w:rPr>
          <w:bCs/>
          <w:color w:val="000000"/>
          <w:lang w:val="en-US"/>
        </w:rPr>
        <w:t>SW</w:t>
      </w:r>
      <w:r w:rsidR="00465D3E" w:rsidRPr="009E3330">
        <w:rPr>
          <w:bCs/>
          <w:color w:val="000000"/>
        </w:rPr>
        <w:t>)?</w:t>
      </w:r>
    </w:p>
    <w:p w:rsidR="00465D3E" w:rsidRDefault="009E3330" w:rsidP="009E3330">
      <w:pPr>
        <w:pStyle w:val="ListParagraph"/>
        <w:numPr>
          <w:ilvl w:val="0"/>
          <w:numId w:val="42"/>
        </w:numPr>
        <w:tabs>
          <w:tab w:val="left" w:pos="993"/>
        </w:tabs>
        <w:ind w:left="0" w:firstLine="709"/>
        <w:jc w:val="both"/>
        <w:rPr>
          <w:bCs/>
          <w:color w:val="000000"/>
        </w:rPr>
      </w:pPr>
      <w:r>
        <w:rPr>
          <w:bCs/>
          <w:color w:val="000000"/>
        </w:rPr>
        <w:t xml:space="preserve">Б) </w:t>
      </w:r>
      <w:r w:rsidR="009C420E">
        <w:rPr>
          <w:bCs/>
          <w:color w:val="000000"/>
        </w:rPr>
        <w:t>Означаваме</w:t>
      </w:r>
      <w:r w:rsidR="00465D3E" w:rsidRPr="009E3330">
        <w:rPr>
          <w:bCs/>
          <w:color w:val="000000"/>
        </w:rPr>
        <w:t xml:space="preserve"> с </w:t>
      </w:r>
      <w:r w:rsidR="00465D3E" w:rsidRPr="00465D3E">
        <w:rPr>
          <w:i/>
        </w:rPr>
        <w:sym w:font="Symbol" w:char="F061"/>
      </w:r>
      <w:r w:rsidR="00CB194E">
        <w:rPr>
          <w:bCs/>
          <w:color w:val="000000"/>
        </w:rPr>
        <w:t xml:space="preserve">  ъгъла, под който тря</w:t>
      </w:r>
      <w:r w:rsidR="00465D3E" w:rsidRPr="009E3330">
        <w:rPr>
          <w:bCs/>
          <w:color w:val="000000"/>
        </w:rPr>
        <w:t xml:space="preserve">бва да е наклонен слънчевият </w:t>
      </w:r>
      <w:r w:rsidR="009C420E">
        <w:rPr>
          <w:bCs/>
          <w:color w:val="000000"/>
        </w:rPr>
        <w:t>панел</w:t>
      </w:r>
      <w:r w:rsidR="00465D3E" w:rsidRPr="009E3330">
        <w:rPr>
          <w:bCs/>
          <w:color w:val="000000"/>
        </w:rPr>
        <w:t xml:space="preserve"> към хоризонталната равнина. </w:t>
      </w:r>
      <w:r w:rsidR="0092288F">
        <w:rPr>
          <w:bCs/>
          <w:color w:val="000000"/>
        </w:rPr>
        <w:t>Кога</w:t>
      </w:r>
      <w:r w:rsidR="00465D3E" w:rsidRPr="009E3330">
        <w:rPr>
          <w:bCs/>
          <w:color w:val="000000"/>
        </w:rPr>
        <w:t xml:space="preserve"> </w:t>
      </w:r>
      <w:r w:rsidR="009C7527">
        <w:rPr>
          <w:bCs/>
          <w:color w:val="000000"/>
        </w:rPr>
        <w:t xml:space="preserve">през деня </w:t>
      </w:r>
      <w:r w:rsidR="005D477A">
        <w:rPr>
          <w:bCs/>
          <w:color w:val="000000"/>
        </w:rPr>
        <w:t xml:space="preserve">ъгълът </w:t>
      </w:r>
      <w:r w:rsidR="00465D3E" w:rsidRPr="009E3330">
        <w:rPr>
          <w:bCs/>
          <w:color w:val="000000"/>
        </w:rPr>
        <w:t xml:space="preserve"> </w:t>
      </w:r>
      <w:r w:rsidR="005D477A" w:rsidRPr="00465D3E">
        <w:rPr>
          <w:i/>
        </w:rPr>
        <w:sym w:font="Symbol" w:char="F061"/>
      </w:r>
      <w:r w:rsidR="005D477A">
        <w:rPr>
          <w:i/>
        </w:rPr>
        <w:t xml:space="preserve">  </w:t>
      </w:r>
      <w:r w:rsidR="00465D3E" w:rsidRPr="009E3330">
        <w:rPr>
          <w:bCs/>
          <w:color w:val="000000"/>
        </w:rPr>
        <w:t>трябва да е най-малък?</w:t>
      </w:r>
    </w:p>
    <w:p w:rsidR="009C420E" w:rsidRPr="009E3330" w:rsidRDefault="009C420E" w:rsidP="009C420E">
      <w:pPr>
        <w:pStyle w:val="ListParagraph"/>
        <w:tabs>
          <w:tab w:val="left" w:pos="993"/>
        </w:tabs>
        <w:ind w:left="709"/>
        <w:jc w:val="both"/>
        <w:rPr>
          <w:bCs/>
          <w:color w:val="000000"/>
        </w:rPr>
      </w:pPr>
      <w:r>
        <w:rPr>
          <w:bCs/>
          <w:color w:val="000000"/>
        </w:rPr>
        <w:t xml:space="preserve">Да означим този най-малък ъгъл за деня с  </w:t>
      </w:r>
      <w:r w:rsidRPr="009C420E">
        <w:rPr>
          <w:bCs/>
          <w:i/>
          <w:color w:val="000000"/>
        </w:rPr>
        <w:sym w:font="Symbol" w:char="F061"/>
      </w:r>
      <w:r w:rsidRPr="009C420E">
        <w:rPr>
          <w:bCs/>
          <w:i/>
          <w:color w:val="000000"/>
          <w:vertAlign w:val="subscript"/>
          <w:lang w:val="en-US"/>
        </w:rPr>
        <w:t>min</w:t>
      </w:r>
      <w:r>
        <w:rPr>
          <w:bCs/>
          <w:color w:val="000000"/>
        </w:rPr>
        <w:t xml:space="preserve"> .</w:t>
      </w:r>
    </w:p>
    <w:p w:rsidR="00465D3E" w:rsidRPr="009E3330" w:rsidRDefault="009E3330" w:rsidP="009E3330">
      <w:pPr>
        <w:pStyle w:val="ListParagraph"/>
        <w:numPr>
          <w:ilvl w:val="0"/>
          <w:numId w:val="42"/>
        </w:numPr>
        <w:tabs>
          <w:tab w:val="left" w:pos="993"/>
        </w:tabs>
        <w:ind w:left="0" w:firstLine="709"/>
        <w:jc w:val="both"/>
        <w:rPr>
          <w:bCs/>
          <w:color w:val="000000"/>
        </w:rPr>
      </w:pPr>
      <w:r>
        <w:rPr>
          <w:bCs/>
          <w:color w:val="000000"/>
        </w:rPr>
        <w:t xml:space="preserve">В) </w:t>
      </w:r>
      <w:r w:rsidR="009C420E">
        <w:rPr>
          <w:bCs/>
          <w:color w:val="000000"/>
        </w:rPr>
        <w:t>К</w:t>
      </w:r>
      <w:r w:rsidR="00465D3E" w:rsidRPr="009E3330">
        <w:rPr>
          <w:bCs/>
          <w:color w:val="000000"/>
        </w:rPr>
        <w:t xml:space="preserve">ога през годината </w:t>
      </w:r>
      <w:r w:rsidR="009C420E">
        <w:rPr>
          <w:bCs/>
          <w:color w:val="000000"/>
        </w:rPr>
        <w:t xml:space="preserve">ъгълът  </w:t>
      </w:r>
      <w:r w:rsidR="009C420E" w:rsidRPr="009C420E">
        <w:rPr>
          <w:bCs/>
          <w:i/>
          <w:color w:val="000000"/>
        </w:rPr>
        <w:sym w:font="Symbol" w:char="F061"/>
      </w:r>
      <w:r w:rsidR="009C420E" w:rsidRPr="009C420E">
        <w:rPr>
          <w:bCs/>
          <w:i/>
          <w:color w:val="000000"/>
          <w:vertAlign w:val="subscript"/>
          <w:lang w:val="en-US"/>
        </w:rPr>
        <w:t>min</w:t>
      </w:r>
      <w:r w:rsidR="009C420E">
        <w:rPr>
          <w:bCs/>
          <w:color w:val="000000"/>
        </w:rPr>
        <w:t xml:space="preserve">   </w:t>
      </w:r>
      <w:r w:rsidR="00465D3E" w:rsidRPr="009E3330">
        <w:rPr>
          <w:bCs/>
          <w:color w:val="000000"/>
        </w:rPr>
        <w:t xml:space="preserve"> трябва да е най-малък и кога трябва да е най-голям – на 21 март, 21 юни, 23 септември, 22 декември?</w:t>
      </w:r>
    </w:p>
    <w:p w:rsidR="00BF0471" w:rsidRDefault="00BF0471" w:rsidP="00465D3E">
      <w:pPr>
        <w:jc w:val="both"/>
        <w:rPr>
          <w:bCs/>
          <w:color w:val="000000"/>
        </w:rPr>
      </w:pPr>
    </w:p>
    <w:p w:rsidR="00244431" w:rsidRPr="00244431" w:rsidRDefault="00244431" w:rsidP="00244431">
      <w:pPr>
        <w:ind w:left="709"/>
        <w:jc w:val="both"/>
        <w:rPr>
          <w:b/>
          <w:bCs/>
          <w:color w:val="000000"/>
        </w:rPr>
      </w:pPr>
      <w:r w:rsidRPr="00244431">
        <w:rPr>
          <w:b/>
          <w:bCs/>
          <w:color w:val="000000"/>
        </w:rPr>
        <w:t>Решение:</w:t>
      </w:r>
    </w:p>
    <w:p w:rsidR="00244431" w:rsidRDefault="00864219" w:rsidP="00DE762F">
      <w:pPr>
        <w:ind w:firstLine="709"/>
        <w:jc w:val="both"/>
        <w:rPr>
          <w:bCs/>
          <w:color w:val="000000"/>
        </w:rPr>
      </w:pPr>
      <w:r>
        <w:rPr>
          <w:bCs/>
          <w:color w:val="000000"/>
        </w:rPr>
        <w:t>Слънцето изгрява от източната част на хоризонта и залязва в западната част на хоризонта. В средата на деня, по пладне, то се намира в южна посока. Следователно слънчеви</w:t>
      </w:r>
      <w:r w:rsidR="00DE762F">
        <w:rPr>
          <w:bCs/>
          <w:color w:val="000000"/>
        </w:rPr>
        <w:t>ят панел трябва да е обърнат на ю</w:t>
      </w:r>
      <w:r>
        <w:rPr>
          <w:bCs/>
          <w:color w:val="000000"/>
        </w:rPr>
        <w:t>г в 12 часа</w:t>
      </w:r>
      <w:r w:rsidR="00DE762F">
        <w:rPr>
          <w:bCs/>
          <w:color w:val="000000"/>
        </w:rPr>
        <w:t xml:space="preserve"> по местно време</w:t>
      </w:r>
      <w:r>
        <w:rPr>
          <w:bCs/>
          <w:color w:val="000000"/>
        </w:rPr>
        <w:t xml:space="preserve">. </w:t>
      </w:r>
      <w:r w:rsidR="001A414B">
        <w:rPr>
          <w:bCs/>
          <w:color w:val="000000"/>
        </w:rPr>
        <w:t>Не винаги през годината Слънцето изгрява точно от изток и не винаги залязва точно на запад. Точките на изгрева и залеза на Слънцето съвпадат с точките изток и запад на хоризонта само в дните на пролетното и есенното равноденствие. За простота ще раз</w:t>
      </w:r>
      <w:r w:rsidR="00DE762F">
        <w:rPr>
          <w:bCs/>
          <w:color w:val="000000"/>
        </w:rPr>
        <w:t xml:space="preserve">гледаме именно случая, когато е равноденствие. Тогава денят продължава 12 часа и Слънцето изгрява </w:t>
      </w:r>
      <w:r w:rsidR="00DE762F">
        <w:rPr>
          <w:bCs/>
          <w:color w:val="000000"/>
        </w:rPr>
        <w:lastRenderedPageBreak/>
        <w:t xml:space="preserve">около 6 часа по местно време и залязва около 18 часа. </w:t>
      </w:r>
      <w:r w:rsidR="001A414B">
        <w:rPr>
          <w:bCs/>
          <w:color w:val="000000"/>
        </w:rPr>
        <w:t xml:space="preserve"> </w:t>
      </w:r>
      <w:r w:rsidR="00DE762F">
        <w:rPr>
          <w:bCs/>
          <w:color w:val="000000"/>
        </w:rPr>
        <w:t>Следователно слънчевият панел трябва да е обърнат на изток в 6 часа, а на запад – в 18 часа. В посока югоизток слънчевият панел трябва да е обърнат в 9 часа, а на югозапад – в 15 часа.</w:t>
      </w:r>
    </w:p>
    <w:p w:rsidR="00DE762F" w:rsidRDefault="00DE762F" w:rsidP="00DE762F">
      <w:pPr>
        <w:ind w:firstLine="709"/>
        <w:jc w:val="both"/>
        <w:rPr>
          <w:bCs/>
          <w:color w:val="000000"/>
        </w:rPr>
      </w:pPr>
      <w:r>
        <w:rPr>
          <w:bCs/>
          <w:color w:val="000000"/>
        </w:rPr>
        <w:t xml:space="preserve">Слънцето се издига най-високо над хоризонта по пладне – в средата на деня. Тогава, за да падат слънчевите лъчи перпендикулярно към панела, неговата равнина трябва да сключва най-малък ъгъл  </w:t>
      </w:r>
      <w:r w:rsidRPr="009C420E">
        <w:rPr>
          <w:bCs/>
          <w:i/>
          <w:color w:val="000000"/>
        </w:rPr>
        <w:sym w:font="Symbol" w:char="F061"/>
      </w:r>
      <w:r w:rsidRPr="009C420E">
        <w:rPr>
          <w:bCs/>
          <w:i/>
          <w:color w:val="000000"/>
          <w:vertAlign w:val="subscript"/>
          <w:lang w:val="en-US"/>
        </w:rPr>
        <w:t>min</w:t>
      </w:r>
      <w:r>
        <w:rPr>
          <w:bCs/>
          <w:color w:val="000000"/>
        </w:rPr>
        <w:t xml:space="preserve">  с хоризонталната равнина.</w:t>
      </w:r>
    </w:p>
    <w:p w:rsidR="00244431" w:rsidRDefault="00DE762F" w:rsidP="00DE762F">
      <w:pPr>
        <w:ind w:firstLine="709"/>
        <w:jc w:val="both"/>
        <w:rPr>
          <w:bCs/>
          <w:color w:val="000000"/>
        </w:rPr>
      </w:pPr>
      <w:r>
        <w:rPr>
          <w:bCs/>
          <w:color w:val="000000"/>
        </w:rPr>
        <w:t xml:space="preserve">Най-високо в небето по пладне Слънцето се издига в деня на лятното слънцестояние – около 21 юни. Тогава ъгълът  </w:t>
      </w:r>
      <w:r w:rsidRPr="009C420E">
        <w:rPr>
          <w:bCs/>
          <w:i/>
          <w:color w:val="000000"/>
        </w:rPr>
        <w:sym w:font="Symbol" w:char="F061"/>
      </w:r>
      <w:r w:rsidRPr="009C420E">
        <w:rPr>
          <w:bCs/>
          <w:i/>
          <w:color w:val="000000"/>
          <w:vertAlign w:val="subscript"/>
          <w:lang w:val="en-US"/>
        </w:rPr>
        <w:t>min</w:t>
      </w:r>
      <w:r>
        <w:rPr>
          <w:bCs/>
          <w:color w:val="000000"/>
        </w:rPr>
        <w:t xml:space="preserve">    трябва да е най-малък. Най-малка е височината на Слънцето над хоризонта по пладне в деня на зимното слънцестояние – 22 декември. Тогава ъгълът  </w:t>
      </w:r>
      <w:r w:rsidRPr="009C420E">
        <w:rPr>
          <w:bCs/>
          <w:i/>
          <w:color w:val="000000"/>
        </w:rPr>
        <w:sym w:font="Symbol" w:char="F061"/>
      </w:r>
      <w:r w:rsidRPr="009C420E">
        <w:rPr>
          <w:bCs/>
          <w:i/>
          <w:color w:val="000000"/>
          <w:vertAlign w:val="subscript"/>
          <w:lang w:val="en-US"/>
        </w:rPr>
        <w:t>min</w:t>
      </w:r>
      <w:r>
        <w:rPr>
          <w:bCs/>
          <w:color w:val="000000"/>
        </w:rPr>
        <w:t xml:space="preserve">  трябва да е най-голям.</w:t>
      </w:r>
    </w:p>
    <w:p w:rsidR="00DE762F" w:rsidRDefault="00DE762F" w:rsidP="00DE762F">
      <w:pPr>
        <w:ind w:firstLine="709"/>
        <w:jc w:val="both"/>
        <w:rPr>
          <w:bCs/>
          <w:color w:val="000000"/>
        </w:rPr>
      </w:pPr>
    </w:p>
    <w:p w:rsidR="00DE762F" w:rsidRPr="009274A3" w:rsidRDefault="00DE762F" w:rsidP="00DE762F">
      <w:pPr>
        <w:ind w:firstLine="709"/>
        <w:jc w:val="both"/>
        <w:rPr>
          <w:bCs/>
          <w:i/>
          <w:color w:val="000000"/>
          <w:u w:val="single"/>
        </w:rPr>
      </w:pPr>
      <w:r w:rsidRPr="009274A3">
        <w:rPr>
          <w:bCs/>
          <w:i/>
          <w:color w:val="000000"/>
          <w:u w:val="single"/>
        </w:rPr>
        <w:t>Критерии за оценяване (общо 12 т.):</w:t>
      </w:r>
    </w:p>
    <w:p w:rsidR="00DE762F" w:rsidRPr="009274A3" w:rsidRDefault="001316B1" w:rsidP="00DE762F">
      <w:pPr>
        <w:ind w:firstLine="709"/>
        <w:jc w:val="both"/>
        <w:rPr>
          <w:bCs/>
          <w:i/>
          <w:color w:val="000000"/>
        </w:rPr>
      </w:pPr>
      <w:r w:rsidRPr="009274A3">
        <w:rPr>
          <w:bCs/>
          <w:i/>
          <w:color w:val="000000"/>
        </w:rPr>
        <w:t>За правилен отговор кога слънчевият панел трябва да е обърнат в изброените посоки и обяснение – 5 т.</w:t>
      </w:r>
    </w:p>
    <w:p w:rsidR="001316B1" w:rsidRPr="009274A3" w:rsidRDefault="001316B1" w:rsidP="00DE762F">
      <w:pPr>
        <w:ind w:firstLine="709"/>
        <w:jc w:val="both"/>
        <w:rPr>
          <w:bCs/>
          <w:i/>
          <w:color w:val="000000"/>
        </w:rPr>
      </w:pPr>
      <w:r w:rsidRPr="009274A3">
        <w:rPr>
          <w:bCs/>
          <w:i/>
          <w:color w:val="000000"/>
        </w:rPr>
        <w:t>Забележка: Съображението за това, че Слънцето изгрява от изток в 6 часа и залязва на запад в 18 часа само в дните на равноденствията, не се изисква от участниците в олимпиадата. Ако ученикът е привел някакви правилни разсъждения по този въпрос, следва да му се присъдят допълнително 1 или 2 точки за награда.</w:t>
      </w:r>
    </w:p>
    <w:p w:rsidR="001316B1" w:rsidRPr="009274A3" w:rsidRDefault="001316B1" w:rsidP="00DE762F">
      <w:pPr>
        <w:ind w:firstLine="709"/>
        <w:jc w:val="both"/>
        <w:rPr>
          <w:bCs/>
          <w:i/>
          <w:color w:val="000000"/>
        </w:rPr>
      </w:pPr>
      <w:r w:rsidRPr="009274A3">
        <w:rPr>
          <w:bCs/>
          <w:i/>
          <w:color w:val="000000"/>
        </w:rPr>
        <w:t>За правилни разсъждения и правилен отговор кога през деня ъгълът на наклона на слънчевия панел към хоризонта е най-малък – 3 т.</w:t>
      </w:r>
    </w:p>
    <w:p w:rsidR="001316B1" w:rsidRPr="009274A3" w:rsidRDefault="001316B1" w:rsidP="00DE762F">
      <w:pPr>
        <w:ind w:firstLine="709"/>
        <w:jc w:val="both"/>
        <w:rPr>
          <w:bCs/>
          <w:i/>
          <w:color w:val="000000"/>
        </w:rPr>
      </w:pPr>
      <w:r w:rsidRPr="009274A3">
        <w:rPr>
          <w:bCs/>
          <w:i/>
          <w:color w:val="000000"/>
        </w:rPr>
        <w:t>За правилни разсъждения и верен отговор кога през годината минималният ъгъл трябва да е най-голям и кога – най-малък – 4 т.</w:t>
      </w:r>
    </w:p>
    <w:p w:rsidR="00DE762F" w:rsidRPr="00DE762F" w:rsidRDefault="00DE762F" w:rsidP="00DE762F">
      <w:pPr>
        <w:ind w:firstLine="709"/>
        <w:jc w:val="both"/>
        <w:rPr>
          <w:bCs/>
          <w:color w:val="000000"/>
        </w:rPr>
      </w:pPr>
    </w:p>
    <w:p w:rsidR="00BF0471" w:rsidRDefault="00BF0471" w:rsidP="00FE3984">
      <w:pPr>
        <w:ind w:firstLine="709"/>
        <w:jc w:val="both"/>
        <w:rPr>
          <w:bCs/>
          <w:color w:val="000000"/>
        </w:rPr>
      </w:pPr>
      <w:r w:rsidRPr="0003693C">
        <w:rPr>
          <w:b/>
          <w:bCs/>
          <w:color w:val="000000"/>
        </w:rPr>
        <w:t xml:space="preserve">4 задача. </w:t>
      </w:r>
      <w:r w:rsidR="001437B5" w:rsidRPr="0003693C">
        <w:rPr>
          <w:b/>
          <w:bCs/>
          <w:color w:val="000000"/>
        </w:rPr>
        <w:t>Лунни фази.</w:t>
      </w:r>
      <w:r w:rsidR="001437B5">
        <w:rPr>
          <w:bCs/>
          <w:color w:val="000000"/>
        </w:rPr>
        <w:t xml:space="preserve"> Астроном любител от пети клас </w:t>
      </w:r>
      <w:r w:rsidR="005F7196">
        <w:rPr>
          <w:bCs/>
          <w:color w:val="000000"/>
        </w:rPr>
        <w:t xml:space="preserve">провежда </w:t>
      </w:r>
      <w:r w:rsidR="001437B5">
        <w:rPr>
          <w:bCs/>
          <w:color w:val="000000"/>
        </w:rPr>
        <w:t xml:space="preserve">редовни наблюдения на Луната и прави зарисовки на нейните фази в своя лунен дневник. </w:t>
      </w:r>
    </w:p>
    <w:p w:rsidR="001437B5" w:rsidRPr="001608BA" w:rsidRDefault="001608BA" w:rsidP="001608BA">
      <w:pPr>
        <w:pStyle w:val="ListParagraph"/>
        <w:numPr>
          <w:ilvl w:val="0"/>
          <w:numId w:val="42"/>
        </w:numPr>
        <w:tabs>
          <w:tab w:val="left" w:pos="993"/>
        </w:tabs>
        <w:ind w:left="0" w:firstLine="709"/>
        <w:jc w:val="both"/>
        <w:rPr>
          <w:bCs/>
          <w:color w:val="000000"/>
        </w:rPr>
      </w:pPr>
      <w:r>
        <w:rPr>
          <w:bCs/>
          <w:color w:val="000000"/>
        </w:rPr>
        <w:t xml:space="preserve">А) </w:t>
      </w:r>
      <w:r w:rsidR="001437B5" w:rsidRPr="001608BA">
        <w:rPr>
          <w:bCs/>
          <w:color w:val="000000"/>
        </w:rPr>
        <w:t xml:space="preserve">Веднъж той научава, че скоро ще има лунно затъмнение и гори от нетърпение да го види. Една седмица преди затъмнението малкият астроном поглежда към Луната и прави поредната зарисовка. Нарисувайте и вие как ще изглежда фазата на Луната тогава. Ако в момента на </w:t>
      </w:r>
      <w:r w:rsidR="005F7196" w:rsidRPr="001608BA">
        <w:rPr>
          <w:bCs/>
          <w:color w:val="000000"/>
        </w:rPr>
        <w:t xml:space="preserve">това наблюдение </w:t>
      </w:r>
      <w:r w:rsidR="001437B5" w:rsidRPr="001608BA">
        <w:rPr>
          <w:bCs/>
          <w:color w:val="000000"/>
        </w:rPr>
        <w:t>Слънцето тъкмо залязва, то в каква посока ще се вижда Луната – на север, юг, изток или запад?</w:t>
      </w:r>
    </w:p>
    <w:p w:rsidR="001437B5" w:rsidRDefault="001437B5" w:rsidP="0003693C">
      <w:pPr>
        <w:jc w:val="both"/>
        <w:rPr>
          <w:bCs/>
          <w:color w:val="0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7436"/>
      </w:tblGrid>
      <w:tr w:rsidR="0003693C" w:rsidTr="005F7196">
        <w:tc>
          <w:tcPr>
            <w:tcW w:w="1413" w:type="dxa"/>
          </w:tcPr>
          <w:p w:rsidR="0003693C" w:rsidRDefault="0003693C" w:rsidP="0003693C">
            <w:pPr>
              <w:jc w:val="both"/>
              <w:rPr>
                <w:bCs/>
                <w:color w:val="000000"/>
              </w:rPr>
            </w:pPr>
            <w:r w:rsidRPr="0003693C">
              <w:rPr>
                <w:rFonts w:ascii="Calibri" w:hAnsi="Calibri"/>
                <w:sz w:val="22"/>
                <w:szCs w:val="22"/>
              </w:rPr>
              <w:object w:dxaOrig="641" w:dyaOrig="12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1pt;height:60.55pt" o:ole="">
                  <v:imagedata r:id="rId14" o:title=""/>
                </v:shape>
                <o:OLEObject Type="Embed" ProgID="Visio.Drawing.11" ShapeID="_x0000_i1025" DrawAspect="Content" ObjectID="_1674717151" r:id="rId15"/>
              </w:object>
            </w:r>
          </w:p>
        </w:tc>
        <w:tc>
          <w:tcPr>
            <w:tcW w:w="7436" w:type="dxa"/>
          </w:tcPr>
          <w:p w:rsidR="0003693C" w:rsidRPr="001608BA" w:rsidRDefault="001608BA" w:rsidP="001608BA">
            <w:pPr>
              <w:pStyle w:val="ListParagraph"/>
              <w:numPr>
                <w:ilvl w:val="0"/>
                <w:numId w:val="42"/>
              </w:numPr>
              <w:tabs>
                <w:tab w:val="left" w:pos="969"/>
              </w:tabs>
              <w:ind w:left="0" w:firstLine="606"/>
              <w:jc w:val="both"/>
              <w:rPr>
                <w:bCs/>
                <w:color w:val="000000"/>
              </w:rPr>
            </w:pPr>
            <w:r>
              <w:rPr>
                <w:bCs/>
                <w:color w:val="000000"/>
              </w:rPr>
              <w:t xml:space="preserve">Б) </w:t>
            </w:r>
            <w:r w:rsidR="005F7196" w:rsidRPr="001608BA">
              <w:rPr>
                <w:bCs/>
                <w:color w:val="000000"/>
              </w:rPr>
              <w:t>На фигурата вляво е дадена още една зарисовка на Луната, направена от любителя астроном. Тогава той я е виждал на юг. Приблизително колко време остава от този момент до изгрева на Слънцето?</w:t>
            </w:r>
          </w:p>
        </w:tc>
      </w:tr>
    </w:tbl>
    <w:p w:rsidR="0003693C" w:rsidRDefault="0003693C" w:rsidP="0003693C">
      <w:pPr>
        <w:jc w:val="both"/>
        <w:rPr>
          <w:bCs/>
          <w:color w:val="000000"/>
        </w:rPr>
      </w:pPr>
    </w:p>
    <w:p w:rsidR="00DE5DA0" w:rsidRPr="00D347ED" w:rsidRDefault="00F94638" w:rsidP="0003693C">
      <w:pPr>
        <w:jc w:val="both"/>
        <w:rPr>
          <w:b/>
          <w:bCs/>
          <w:color w:val="000000"/>
        </w:rPr>
      </w:pPr>
      <w:r>
        <w:rPr>
          <w:bCs/>
          <w:color w:val="000000"/>
        </w:rPr>
        <w:tab/>
      </w:r>
      <w:r w:rsidRPr="00D347ED">
        <w:rPr>
          <w:b/>
          <w:bCs/>
          <w:color w:val="000000"/>
        </w:rPr>
        <w:t>Решение:</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911"/>
      </w:tblGrid>
      <w:tr w:rsidR="00D347ED" w:rsidTr="00D347ED">
        <w:tc>
          <w:tcPr>
            <w:tcW w:w="7938" w:type="dxa"/>
          </w:tcPr>
          <w:p w:rsidR="00D347ED" w:rsidRDefault="00D347ED" w:rsidP="00D347ED">
            <w:pPr>
              <w:ind w:firstLine="601"/>
              <w:jc w:val="both"/>
              <w:rPr>
                <w:bCs/>
                <w:color w:val="000000"/>
              </w:rPr>
            </w:pPr>
            <w:r>
              <w:rPr>
                <w:bCs/>
                <w:color w:val="000000"/>
              </w:rPr>
              <w:t>Лунно затъмнение настъпва, когато Луната попадне в сянката, хвърляна от Земята. Това може да стане само ако Луната е в пълнолуние. Една седмица по-рано Луната трябва да е била във фаза около първа четвърт. Следователно тя трябва да е изглеждала така, както е показано на фигурата вдясно – осветената ѝ страна трябва да е била обърната на запад.</w:t>
            </w:r>
          </w:p>
        </w:tc>
        <w:tc>
          <w:tcPr>
            <w:tcW w:w="911" w:type="dxa"/>
          </w:tcPr>
          <w:p w:rsidR="00D347ED" w:rsidRDefault="00D347ED" w:rsidP="0003693C">
            <w:pPr>
              <w:jc w:val="both"/>
              <w:rPr>
                <w:bCs/>
                <w:color w:val="000000"/>
              </w:rPr>
            </w:pPr>
            <w:r>
              <w:object w:dxaOrig="641" w:dyaOrig="1208">
                <v:shape id="_x0000_i1026" type="#_x0000_t75" style="width:32.1pt;height:60.55pt" o:ole="">
                  <v:imagedata r:id="rId16" o:title=""/>
                </v:shape>
                <o:OLEObject Type="Embed" ProgID="Visio.Drawing.11" ShapeID="_x0000_i1026" DrawAspect="Content" ObjectID="_1674717152" r:id="rId17"/>
              </w:object>
            </w:r>
          </w:p>
        </w:tc>
      </w:tr>
    </w:tbl>
    <w:p w:rsidR="005047DF" w:rsidRDefault="005047DF" w:rsidP="0003693C">
      <w:pPr>
        <w:jc w:val="both"/>
        <w:rPr>
          <w:bCs/>
          <w:color w:val="000000"/>
        </w:rPr>
      </w:pPr>
      <w:r>
        <w:rPr>
          <w:bCs/>
          <w:color w:val="000000"/>
        </w:rPr>
        <w:t xml:space="preserve">Ако трябва да сме точни, периодът на смяна на лунните фази е 29.53 денонощия (а не 28, както си мислят много хора). Една седмица преди пълнолуние Луната ще бъде във хаза малко след първа четвърт. Но при оценяването на решението това съображение не следва да се изисква от участниците в олимпиадата в тази възрастова група. </w:t>
      </w:r>
    </w:p>
    <w:p w:rsidR="00D347ED" w:rsidRDefault="00D347ED" w:rsidP="005047DF">
      <w:pPr>
        <w:ind w:firstLine="720"/>
        <w:jc w:val="both"/>
        <w:rPr>
          <w:bCs/>
          <w:color w:val="000000"/>
        </w:rPr>
      </w:pPr>
      <w:r>
        <w:rPr>
          <w:bCs/>
          <w:color w:val="000000"/>
        </w:rPr>
        <w:t xml:space="preserve">При фаза на Луната първа четвърт </w:t>
      </w:r>
      <w:r w:rsidR="005047DF">
        <w:rPr>
          <w:bCs/>
          <w:color w:val="000000"/>
        </w:rPr>
        <w:t>тя</w:t>
      </w:r>
      <w:r>
        <w:rPr>
          <w:bCs/>
          <w:color w:val="000000"/>
        </w:rPr>
        <w:t xml:space="preserve"> се намира на 90</w:t>
      </w:r>
      <w:r>
        <w:rPr>
          <w:bCs/>
          <w:color w:val="000000"/>
        </w:rPr>
        <w:sym w:font="Symbol" w:char="F0B0"/>
      </w:r>
      <w:r>
        <w:rPr>
          <w:bCs/>
          <w:color w:val="000000"/>
        </w:rPr>
        <w:t xml:space="preserve"> </w:t>
      </w:r>
      <w:r w:rsidR="005047DF">
        <w:rPr>
          <w:bCs/>
          <w:color w:val="000000"/>
        </w:rPr>
        <w:t>източно от Слънцето (за нас в северното полукълбо – „наляво“ от Слънцето)</w:t>
      </w:r>
      <w:r>
        <w:rPr>
          <w:bCs/>
          <w:color w:val="000000"/>
        </w:rPr>
        <w:t xml:space="preserve">. Ако в момента на наблюдението то тъкмо е залязвало на запад, Луната трябва да се е виждала </w:t>
      </w:r>
      <w:r w:rsidR="005047DF">
        <w:rPr>
          <w:bCs/>
          <w:color w:val="000000"/>
        </w:rPr>
        <w:t xml:space="preserve">високо в небето </w:t>
      </w:r>
      <w:r w:rsidR="00321A59">
        <w:rPr>
          <w:bCs/>
          <w:color w:val="000000"/>
        </w:rPr>
        <w:t xml:space="preserve">приблизително </w:t>
      </w:r>
      <w:r>
        <w:rPr>
          <w:bCs/>
          <w:color w:val="000000"/>
        </w:rPr>
        <w:t>в посока юг.</w:t>
      </w:r>
    </w:p>
    <w:p w:rsidR="00321A59" w:rsidRDefault="00321A59" w:rsidP="0003693C">
      <w:pPr>
        <w:jc w:val="both"/>
        <w:rPr>
          <w:bCs/>
          <w:color w:val="000000"/>
        </w:rPr>
      </w:pPr>
      <w:r>
        <w:rPr>
          <w:bCs/>
          <w:color w:val="000000"/>
        </w:rPr>
        <w:tab/>
        <w:t xml:space="preserve">На втората зарисовка на малкия астроном Луната е във фаза последна четвърт. Тогава </w:t>
      </w:r>
      <w:r w:rsidR="005047DF">
        <w:rPr>
          <w:bCs/>
          <w:color w:val="000000"/>
        </w:rPr>
        <w:t>Луната</w:t>
      </w:r>
      <w:r w:rsidR="005047DF">
        <w:rPr>
          <w:bCs/>
          <w:color w:val="000000"/>
        </w:rPr>
        <w:t xml:space="preserve"> </w:t>
      </w:r>
      <w:r>
        <w:rPr>
          <w:bCs/>
          <w:color w:val="000000"/>
        </w:rPr>
        <w:t>е бил</w:t>
      </w:r>
      <w:r w:rsidR="005047DF">
        <w:rPr>
          <w:bCs/>
          <w:color w:val="000000"/>
        </w:rPr>
        <w:t>а</w:t>
      </w:r>
      <w:r>
        <w:rPr>
          <w:bCs/>
          <w:color w:val="000000"/>
        </w:rPr>
        <w:t xml:space="preserve"> на 90</w:t>
      </w:r>
      <w:r>
        <w:rPr>
          <w:bCs/>
          <w:color w:val="000000"/>
        </w:rPr>
        <w:sym w:font="Symbol" w:char="F0B0"/>
      </w:r>
      <w:r w:rsidR="005E00BD">
        <w:rPr>
          <w:bCs/>
          <w:color w:val="000000"/>
        </w:rPr>
        <w:t xml:space="preserve"> </w:t>
      </w:r>
      <w:r w:rsidR="005047DF">
        <w:rPr>
          <w:bCs/>
          <w:color w:val="000000"/>
        </w:rPr>
        <w:t>западно („надясно“)</w:t>
      </w:r>
      <w:r>
        <w:rPr>
          <w:bCs/>
          <w:color w:val="000000"/>
        </w:rPr>
        <w:t xml:space="preserve"> от </w:t>
      </w:r>
      <w:r w:rsidR="005047DF">
        <w:rPr>
          <w:bCs/>
          <w:color w:val="000000"/>
        </w:rPr>
        <w:t>Слънцето</w:t>
      </w:r>
      <w:r>
        <w:rPr>
          <w:bCs/>
          <w:color w:val="000000"/>
        </w:rPr>
        <w:t xml:space="preserve">. Ако Луната се е виждала </w:t>
      </w:r>
      <w:r>
        <w:rPr>
          <w:bCs/>
          <w:color w:val="000000"/>
        </w:rPr>
        <w:lastRenderedPageBreak/>
        <w:t>на юг, то следователно Слънцето тогава трябва да е изгрявало от изток. Наблюдението е било направено близо до момента на изгрева на Слънцето.</w:t>
      </w:r>
    </w:p>
    <w:p w:rsidR="00321A59" w:rsidRDefault="00321A59" w:rsidP="0003693C">
      <w:pPr>
        <w:jc w:val="both"/>
        <w:rPr>
          <w:bCs/>
          <w:color w:val="000000"/>
        </w:rPr>
      </w:pPr>
      <w:r>
        <w:rPr>
          <w:bCs/>
          <w:color w:val="000000"/>
        </w:rPr>
        <w:tab/>
        <w:t>Всички тези разсъждения са валидни само ако наблюденията са извършени в дните на равноденствията и ако се пренебрегне наклонът на лунната орбита към еклиптиката. Но това уточнение не следва да се изисква от участниците в олимпиадата във възрастова група 5-6 клас.</w:t>
      </w:r>
    </w:p>
    <w:p w:rsidR="00321A59" w:rsidRDefault="00321A59" w:rsidP="0003693C">
      <w:pPr>
        <w:jc w:val="both"/>
        <w:rPr>
          <w:bCs/>
          <w:color w:val="000000"/>
        </w:rPr>
      </w:pPr>
    </w:p>
    <w:p w:rsidR="00F94638" w:rsidRPr="00563490" w:rsidRDefault="00321A59" w:rsidP="0003693C">
      <w:pPr>
        <w:jc w:val="both"/>
        <w:rPr>
          <w:bCs/>
          <w:i/>
          <w:color w:val="000000"/>
          <w:u w:val="single"/>
        </w:rPr>
      </w:pPr>
      <w:r>
        <w:rPr>
          <w:bCs/>
          <w:color w:val="000000"/>
        </w:rPr>
        <w:tab/>
      </w:r>
      <w:r w:rsidRPr="00563490">
        <w:rPr>
          <w:bCs/>
          <w:i/>
          <w:color w:val="000000"/>
          <w:u w:val="single"/>
        </w:rPr>
        <w:t>Критерии за оценяване (общо 12 т.):</w:t>
      </w:r>
    </w:p>
    <w:p w:rsidR="00321A59" w:rsidRPr="00563490" w:rsidRDefault="00321A59" w:rsidP="0003693C">
      <w:pPr>
        <w:jc w:val="both"/>
        <w:rPr>
          <w:bCs/>
          <w:i/>
          <w:color w:val="000000"/>
        </w:rPr>
      </w:pPr>
      <w:r w:rsidRPr="00563490">
        <w:rPr>
          <w:bCs/>
          <w:i/>
          <w:color w:val="000000"/>
        </w:rPr>
        <w:tab/>
      </w:r>
      <w:r w:rsidR="00563490" w:rsidRPr="00563490">
        <w:rPr>
          <w:bCs/>
          <w:i/>
          <w:color w:val="000000"/>
        </w:rPr>
        <w:t>За правилно съобразване каква трябва да е фазата на Луната седмица преди лунно затъмнение -3 т.</w:t>
      </w:r>
    </w:p>
    <w:p w:rsidR="00563490" w:rsidRPr="00563490" w:rsidRDefault="00563490" w:rsidP="0003693C">
      <w:pPr>
        <w:jc w:val="both"/>
        <w:rPr>
          <w:bCs/>
          <w:i/>
          <w:color w:val="000000"/>
        </w:rPr>
      </w:pPr>
      <w:r w:rsidRPr="00563490">
        <w:rPr>
          <w:bCs/>
          <w:i/>
          <w:color w:val="000000"/>
        </w:rPr>
        <w:tab/>
        <w:t>За правилна зарисовка – 2 т.</w:t>
      </w:r>
    </w:p>
    <w:p w:rsidR="00563490" w:rsidRPr="00563490" w:rsidRDefault="00563490" w:rsidP="0003693C">
      <w:pPr>
        <w:jc w:val="both"/>
        <w:rPr>
          <w:bCs/>
          <w:i/>
          <w:color w:val="000000"/>
        </w:rPr>
      </w:pPr>
      <w:r w:rsidRPr="00563490">
        <w:rPr>
          <w:bCs/>
          <w:i/>
          <w:color w:val="000000"/>
        </w:rPr>
        <w:tab/>
        <w:t>За правилни разсъждения и верен отговор в каква посока трябва да се вижда Луната – 2 т.</w:t>
      </w:r>
    </w:p>
    <w:p w:rsidR="00563490" w:rsidRPr="00563490" w:rsidRDefault="00563490" w:rsidP="0003693C">
      <w:pPr>
        <w:jc w:val="both"/>
        <w:rPr>
          <w:bCs/>
          <w:i/>
          <w:color w:val="000000"/>
        </w:rPr>
      </w:pPr>
      <w:r w:rsidRPr="00563490">
        <w:rPr>
          <w:bCs/>
          <w:i/>
          <w:color w:val="000000"/>
        </w:rPr>
        <w:tab/>
        <w:t>За правилно представяне на ситуацията в подусловие Б) – 3 т.</w:t>
      </w:r>
    </w:p>
    <w:p w:rsidR="00563490" w:rsidRPr="00563490" w:rsidRDefault="00563490" w:rsidP="0003693C">
      <w:pPr>
        <w:jc w:val="both"/>
        <w:rPr>
          <w:bCs/>
          <w:i/>
          <w:color w:val="000000"/>
        </w:rPr>
      </w:pPr>
      <w:r w:rsidRPr="00563490">
        <w:rPr>
          <w:bCs/>
          <w:i/>
          <w:color w:val="000000"/>
        </w:rPr>
        <w:tab/>
        <w:t>За правилен отговор относно времето на изгрева на Слънцето – 2 т.</w:t>
      </w:r>
    </w:p>
    <w:p w:rsidR="00F94638" w:rsidRDefault="00F94638" w:rsidP="0003693C">
      <w:pPr>
        <w:jc w:val="both"/>
        <w:rPr>
          <w:bCs/>
          <w:color w:val="000000"/>
        </w:rPr>
      </w:pPr>
    </w:p>
    <w:p w:rsidR="00DE5DA0" w:rsidRDefault="00DE5DA0" w:rsidP="00DE5DA0">
      <w:pPr>
        <w:tabs>
          <w:tab w:val="left" w:pos="709"/>
        </w:tabs>
        <w:ind w:firstLine="709"/>
        <w:jc w:val="both"/>
        <w:rPr>
          <w:bCs/>
          <w:color w:val="000000"/>
        </w:rPr>
      </w:pPr>
      <w:r>
        <w:rPr>
          <w:b/>
          <w:bCs/>
          <w:color w:val="000000"/>
          <w:lang w:val="en-US"/>
        </w:rPr>
        <w:t>5</w:t>
      </w:r>
      <w:r w:rsidRPr="0003693C">
        <w:rPr>
          <w:b/>
          <w:bCs/>
          <w:color w:val="000000"/>
        </w:rPr>
        <w:t xml:space="preserve"> задача. </w:t>
      </w:r>
      <w:r>
        <w:rPr>
          <w:b/>
          <w:bCs/>
          <w:color w:val="000000"/>
        </w:rPr>
        <w:t>Междугалактическо състезание</w:t>
      </w:r>
      <w:r w:rsidRPr="0003693C">
        <w:rPr>
          <w:b/>
          <w:bCs/>
          <w:color w:val="000000"/>
        </w:rPr>
        <w:t>.</w:t>
      </w:r>
      <w:r>
        <w:rPr>
          <w:bCs/>
          <w:color w:val="000000"/>
        </w:rPr>
        <w:t xml:space="preserve"> Както вероятно знаете, от един известен </w:t>
      </w:r>
      <w:r w:rsidR="00F800BC">
        <w:rPr>
          <w:bCs/>
          <w:color w:val="000000"/>
        </w:rPr>
        <w:t xml:space="preserve">фантастичен </w:t>
      </w:r>
      <w:r>
        <w:rPr>
          <w:bCs/>
          <w:color w:val="000000"/>
        </w:rPr>
        <w:t>филм, в Антарктида са намерени т.н. „Звездни врата“, през които може да се пътува в „подпространството“ навсякъде, където те съществуват. Пътува се много бързо, като един  милион светлинни години се изминават за 20 секунди. Оказва се, че неизвестна древна космическа цивилизация е построила такива съоръжения на различни места в много галактики.</w:t>
      </w:r>
    </w:p>
    <w:p w:rsidR="00DE5DA0" w:rsidRDefault="00DE5DA0" w:rsidP="00DE5DA0">
      <w:pPr>
        <w:tabs>
          <w:tab w:val="left" w:pos="709"/>
        </w:tabs>
        <w:ind w:firstLine="709"/>
        <w:jc w:val="both"/>
        <w:rPr>
          <w:bCs/>
          <w:color w:val="000000"/>
        </w:rPr>
      </w:pPr>
      <w:r>
        <w:rPr>
          <w:bCs/>
          <w:color w:val="000000"/>
        </w:rPr>
        <w:t xml:space="preserve">За първи път се организира междугалактическо състезание за ученици от двете най-големи галактики в Местната група галактики. Това са нашата галактика „Млечен път“ и галактиката в съзвездието Андромеда, М31, наричана понякога галактиката „Андромеда“. Всеки отбор преминава през „Звездните врата“ в няколко малки галактики джуджета –  елиптични, сфероидални или неправилни. Освен това, отборът на нашата галактика преминава и през спиралната галактика М33 в съзвездието Триъгълник. </w:t>
      </w:r>
    </w:p>
    <w:p w:rsidR="00DE5DA0" w:rsidRDefault="00DE5DA0" w:rsidP="00DE5DA0">
      <w:pPr>
        <w:tabs>
          <w:tab w:val="left" w:pos="709"/>
        </w:tabs>
        <w:ind w:firstLine="709"/>
        <w:jc w:val="both"/>
        <w:rPr>
          <w:bCs/>
          <w:color w:val="000000"/>
        </w:rPr>
      </w:pPr>
      <w:r>
        <w:rPr>
          <w:bCs/>
          <w:color w:val="000000"/>
        </w:rPr>
        <w:t xml:space="preserve">Едновременно от двете галактики тръгват двата отбора, като през кои галактики ще трябва да преминат, се определя чрез жребий. Пътят на отбора на Млечния път е начертан с тънки черни линии, като с черни цифри е дадена дължината на всяка отсечка между две галактики в милиони светлинни години. Пътят на отбора на галактиката „Андромеда“ е показан с по-дебели тъмносиви прекъснати линии. Със същия цвят са надписани дължините на изминаваните отсечки между галактиките в милиони светлинни години. </w:t>
      </w:r>
    </w:p>
    <w:p w:rsidR="00DE5DA0" w:rsidRPr="00FF6FCC" w:rsidRDefault="00DE5DA0" w:rsidP="00DE5DA0">
      <w:pPr>
        <w:ind w:firstLine="709"/>
        <w:jc w:val="both"/>
        <w:rPr>
          <w:bCs/>
          <w:color w:val="000000"/>
          <w:lang w:val="en-US"/>
        </w:rPr>
      </w:pPr>
      <w:r>
        <w:rPr>
          <w:bCs/>
          <w:color w:val="000000"/>
        </w:rPr>
        <w:t xml:space="preserve">Целта и на двата отбора е да стигнат до галактиката </w:t>
      </w:r>
      <w:r>
        <w:rPr>
          <w:bCs/>
          <w:color w:val="000000"/>
          <w:lang w:val="en-US"/>
        </w:rPr>
        <w:t>Pegasus</w:t>
      </w:r>
      <w:r>
        <w:rPr>
          <w:bCs/>
          <w:color w:val="000000"/>
        </w:rPr>
        <w:t>.</w:t>
      </w:r>
      <w:r>
        <w:rPr>
          <w:bCs/>
          <w:color w:val="000000"/>
          <w:lang w:val="en-US"/>
        </w:rPr>
        <w:t xml:space="preserve"> </w:t>
      </w:r>
    </w:p>
    <w:p w:rsidR="00DE5DA0" w:rsidRDefault="00DE5DA0" w:rsidP="00DE5DA0">
      <w:pPr>
        <w:pStyle w:val="ListParagraph"/>
        <w:numPr>
          <w:ilvl w:val="0"/>
          <w:numId w:val="42"/>
        </w:numPr>
        <w:tabs>
          <w:tab w:val="left" w:pos="1134"/>
        </w:tabs>
        <w:jc w:val="both"/>
        <w:rPr>
          <w:bCs/>
          <w:color w:val="000000"/>
        </w:rPr>
      </w:pPr>
      <w:r w:rsidRPr="00FF6FCC">
        <w:rPr>
          <w:bCs/>
          <w:color w:val="000000"/>
        </w:rPr>
        <w:t xml:space="preserve">А) През кои галактики </w:t>
      </w:r>
      <w:r>
        <w:rPr>
          <w:bCs/>
          <w:color w:val="000000"/>
        </w:rPr>
        <w:t>ще премине всеки един от отборите?</w:t>
      </w:r>
    </w:p>
    <w:p w:rsidR="00DE5DA0" w:rsidRDefault="00DE5DA0" w:rsidP="00DE5DA0">
      <w:pPr>
        <w:pStyle w:val="ListParagraph"/>
        <w:numPr>
          <w:ilvl w:val="0"/>
          <w:numId w:val="42"/>
        </w:numPr>
        <w:tabs>
          <w:tab w:val="left" w:pos="1134"/>
        </w:tabs>
        <w:jc w:val="both"/>
        <w:rPr>
          <w:bCs/>
          <w:color w:val="000000"/>
        </w:rPr>
      </w:pPr>
      <w:r>
        <w:rPr>
          <w:bCs/>
          <w:color w:val="000000"/>
        </w:rPr>
        <w:t>Б) Какво разстояние ще измине всеки от отборите?</w:t>
      </w:r>
    </w:p>
    <w:p w:rsidR="00DE5DA0" w:rsidRDefault="00DE5DA0" w:rsidP="00DE5DA0">
      <w:pPr>
        <w:pStyle w:val="ListParagraph"/>
        <w:numPr>
          <w:ilvl w:val="0"/>
          <w:numId w:val="42"/>
        </w:numPr>
        <w:tabs>
          <w:tab w:val="left" w:pos="1134"/>
        </w:tabs>
        <w:jc w:val="both"/>
        <w:rPr>
          <w:bCs/>
          <w:color w:val="000000"/>
        </w:rPr>
      </w:pPr>
      <w:r w:rsidRPr="00293EF8">
        <w:rPr>
          <w:bCs/>
          <w:color w:val="000000"/>
        </w:rPr>
        <w:t xml:space="preserve">В) За колко време ще пристигне всеки от отборите в галактиката </w:t>
      </w:r>
      <w:r w:rsidRPr="00293EF8">
        <w:rPr>
          <w:bCs/>
          <w:color w:val="000000"/>
          <w:lang w:val="en-US"/>
        </w:rPr>
        <w:t>Pegasus</w:t>
      </w:r>
      <w:r w:rsidRPr="00293EF8">
        <w:rPr>
          <w:bCs/>
          <w:color w:val="000000"/>
        </w:rPr>
        <w:t>?  Кой отбор ще победи в състезанието?</w:t>
      </w:r>
    </w:p>
    <w:p w:rsidR="00DE5DA0" w:rsidRDefault="00DE5DA0" w:rsidP="00DE5DA0">
      <w:pPr>
        <w:tabs>
          <w:tab w:val="left" w:pos="1134"/>
        </w:tabs>
        <w:jc w:val="both"/>
        <w:rPr>
          <w:bCs/>
          <w:color w:val="000000"/>
        </w:rPr>
      </w:pPr>
    </w:p>
    <w:p w:rsidR="00DE5DA0" w:rsidRDefault="00DE5DA0" w:rsidP="00DE5DA0">
      <w:pPr>
        <w:tabs>
          <w:tab w:val="left" w:pos="1134"/>
        </w:tabs>
        <w:jc w:val="both"/>
        <w:rPr>
          <w:bCs/>
          <w:color w:val="000000"/>
        </w:rPr>
      </w:pPr>
      <w:r>
        <w:rPr>
          <w:bCs/>
          <w:noProof/>
          <w:color w:val="000000"/>
        </w:rPr>
        <w:lastRenderedPageBreak/>
        <w:drawing>
          <wp:inline distT="0" distB="0" distL="0" distR="0" wp14:anchorId="67A7DDDA" wp14:editId="2DF6D5AE">
            <wp:extent cx="5671310" cy="5229225"/>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GGal3a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83942" cy="5240873"/>
                    </a:xfrm>
                    <a:prstGeom prst="rect">
                      <a:avLst/>
                    </a:prstGeom>
                  </pic:spPr>
                </pic:pic>
              </a:graphicData>
            </a:graphic>
          </wp:inline>
        </w:drawing>
      </w:r>
    </w:p>
    <w:p w:rsidR="00DE5DA0" w:rsidRDefault="00DE5DA0" w:rsidP="00DE5DA0">
      <w:pPr>
        <w:tabs>
          <w:tab w:val="left" w:pos="1134"/>
        </w:tabs>
        <w:jc w:val="both"/>
        <w:rPr>
          <w:bCs/>
          <w:color w:val="000000"/>
        </w:rPr>
      </w:pPr>
    </w:p>
    <w:p w:rsidR="00DE5DA0" w:rsidRDefault="00DE5DA0" w:rsidP="00DE5DA0">
      <w:pPr>
        <w:tabs>
          <w:tab w:val="left" w:pos="1134"/>
        </w:tabs>
        <w:jc w:val="center"/>
        <w:rPr>
          <w:bCs/>
          <w:color w:val="000000"/>
        </w:rPr>
      </w:pPr>
      <w:r>
        <w:rPr>
          <w:bCs/>
          <w:color w:val="000000"/>
        </w:rPr>
        <w:t xml:space="preserve">Пътищата на двата отбора. С големите триъгълници са показани началните точки в двете най-големи галактики – </w:t>
      </w:r>
      <w:r>
        <w:rPr>
          <w:bCs/>
          <w:color w:val="000000"/>
          <w:lang w:val="en-US"/>
        </w:rPr>
        <w:t>Milky Way</w:t>
      </w:r>
      <w:r>
        <w:rPr>
          <w:bCs/>
          <w:color w:val="000000"/>
        </w:rPr>
        <w:t xml:space="preserve"> (Млечен път)</w:t>
      </w:r>
      <w:r>
        <w:rPr>
          <w:bCs/>
          <w:color w:val="000000"/>
          <w:lang w:val="en-US"/>
        </w:rPr>
        <w:t xml:space="preserve"> </w:t>
      </w:r>
      <w:r>
        <w:rPr>
          <w:bCs/>
          <w:color w:val="000000"/>
        </w:rPr>
        <w:t xml:space="preserve">  и</w:t>
      </w:r>
      <w:r>
        <w:rPr>
          <w:bCs/>
          <w:color w:val="000000"/>
          <w:lang w:val="en-US"/>
        </w:rPr>
        <w:t xml:space="preserve">   Andromeda</w:t>
      </w:r>
      <w:r>
        <w:rPr>
          <w:bCs/>
          <w:color w:val="000000"/>
        </w:rPr>
        <w:t xml:space="preserve"> (Андромеда).</w:t>
      </w:r>
    </w:p>
    <w:p w:rsidR="00DE5DA0" w:rsidRDefault="00DE5DA0" w:rsidP="00DE5DA0">
      <w:pPr>
        <w:tabs>
          <w:tab w:val="left" w:pos="1134"/>
        </w:tabs>
        <w:jc w:val="center"/>
        <w:rPr>
          <w:bCs/>
          <w:color w:val="000000"/>
        </w:rPr>
      </w:pPr>
      <w:r>
        <w:rPr>
          <w:bCs/>
          <w:color w:val="000000"/>
        </w:rPr>
        <w:t>Картата е проекция върху равнина. В действителност пътищата не се пресичат и не пресичат никоя галактика, освен тези, в които са краищата на всяка отделна отсечка.</w:t>
      </w:r>
    </w:p>
    <w:p w:rsidR="00DE5DA0" w:rsidRPr="006A7907" w:rsidRDefault="00DE5DA0" w:rsidP="00DE5DA0">
      <w:pPr>
        <w:tabs>
          <w:tab w:val="left" w:pos="1134"/>
        </w:tabs>
        <w:jc w:val="center"/>
        <w:rPr>
          <w:bCs/>
          <w:color w:val="000000"/>
        </w:rPr>
      </w:pPr>
      <w:r>
        <w:rPr>
          <w:bCs/>
          <w:color w:val="000000"/>
        </w:rPr>
        <w:t xml:space="preserve">(Примерно отсечката от М32 към </w:t>
      </w:r>
      <w:r>
        <w:rPr>
          <w:bCs/>
          <w:color w:val="000000"/>
          <w:lang w:val="en-US"/>
        </w:rPr>
        <w:t xml:space="preserve"> NGC185</w:t>
      </w:r>
      <w:r>
        <w:rPr>
          <w:bCs/>
          <w:color w:val="000000"/>
        </w:rPr>
        <w:t xml:space="preserve"> не пресича галактиката Андромеда в пространството, а само проекцията на пътя пресича проекцията на галактиката.)</w:t>
      </w:r>
    </w:p>
    <w:p w:rsidR="00DE5DA0" w:rsidRDefault="00DE5DA0" w:rsidP="00DE5DA0">
      <w:pPr>
        <w:tabs>
          <w:tab w:val="left" w:pos="1134"/>
        </w:tabs>
        <w:jc w:val="center"/>
        <w:rPr>
          <w:bCs/>
          <w:color w:val="000000"/>
        </w:rPr>
      </w:pPr>
      <w:r>
        <w:rPr>
          <w:bCs/>
          <w:color w:val="000000"/>
        </w:rPr>
        <w:t>Към Задача 5.</w:t>
      </w:r>
    </w:p>
    <w:p w:rsidR="00DE5DA0" w:rsidRPr="0005024B" w:rsidRDefault="00DE5DA0" w:rsidP="00DE5DA0">
      <w:pPr>
        <w:tabs>
          <w:tab w:val="left" w:pos="1134"/>
        </w:tabs>
        <w:jc w:val="center"/>
        <w:rPr>
          <w:bCs/>
          <w:color w:val="000000"/>
        </w:rPr>
      </w:pPr>
    </w:p>
    <w:p w:rsidR="005E3349" w:rsidRDefault="005E3349" w:rsidP="005E3349">
      <w:pPr>
        <w:tabs>
          <w:tab w:val="left" w:pos="1134"/>
        </w:tabs>
        <w:jc w:val="both"/>
        <w:rPr>
          <w:bCs/>
          <w:color w:val="000000"/>
        </w:rPr>
      </w:pPr>
    </w:p>
    <w:p w:rsidR="00C56856" w:rsidRDefault="005E3349" w:rsidP="005E3349">
      <w:pPr>
        <w:tabs>
          <w:tab w:val="left" w:pos="0"/>
        </w:tabs>
        <w:jc w:val="both"/>
        <w:rPr>
          <w:bCs/>
          <w:color w:val="000000"/>
        </w:rPr>
      </w:pPr>
      <w:r>
        <w:rPr>
          <w:bCs/>
          <w:color w:val="000000"/>
        </w:rPr>
        <w:tab/>
      </w:r>
      <w:r>
        <w:rPr>
          <w:b/>
          <w:bCs/>
          <w:color w:val="000000"/>
        </w:rPr>
        <w:t>Решение:</w:t>
      </w:r>
      <w:r>
        <w:rPr>
          <w:bCs/>
          <w:color w:val="000000"/>
        </w:rPr>
        <w:t xml:space="preserve"> </w:t>
      </w:r>
    </w:p>
    <w:p w:rsidR="005E3349" w:rsidRDefault="00C56856" w:rsidP="005E3349">
      <w:pPr>
        <w:tabs>
          <w:tab w:val="left" w:pos="0"/>
        </w:tabs>
        <w:jc w:val="both"/>
        <w:rPr>
          <w:bCs/>
          <w:color w:val="000000"/>
        </w:rPr>
      </w:pPr>
      <w:r>
        <w:rPr>
          <w:bCs/>
          <w:color w:val="000000"/>
        </w:rPr>
        <w:tab/>
      </w:r>
      <w:r w:rsidR="005E3349">
        <w:rPr>
          <w:bCs/>
          <w:color w:val="000000"/>
        </w:rPr>
        <w:t>Намираме двете най-големи галактики: Млечен път (</w:t>
      </w:r>
      <w:r w:rsidR="005E3349">
        <w:rPr>
          <w:bCs/>
          <w:color w:val="000000"/>
          <w:lang w:val="en-US"/>
        </w:rPr>
        <w:t xml:space="preserve"> Milky Way</w:t>
      </w:r>
      <w:r w:rsidR="005E3349">
        <w:rPr>
          <w:bCs/>
          <w:color w:val="000000"/>
        </w:rPr>
        <w:t>) – в долната част на схемата с маршрутите на отборите и Андромеда (</w:t>
      </w:r>
      <w:r w:rsidR="005E3349">
        <w:rPr>
          <w:bCs/>
          <w:color w:val="000000"/>
          <w:lang w:val="en-US"/>
        </w:rPr>
        <w:t>Andromeda</w:t>
      </w:r>
      <w:r w:rsidR="005E3349">
        <w:rPr>
          <w:bCs/>
          <w:color w:val="000000"/>
        </w:rPr>
        <w:t xml:space="preserve">) – в горната част на схемата. Проследяваме с помощта на стрелките пътищата на двата отбора. </w:t>
      </w:r>
    </w:p>
    <w:p w:rsidR="005E3349" w:rsidRDefault="005E3349" w:rsidP="005E3349">
      <w:pPr>
        <w:tabs>
          <w:tab w:val="left" w:pos="709"/>
        </w:tabs>
        <w:jc w:val="both"/>
        <w:rPr>
          <w:bCs/>
          <w:color w:val="000000"/>
        </w:rPr>
      </w:pPr>
      <w:r>
        <w:rPr>
          <w:bCs/>
          <w:color w:val="000000"/>
        </w:rPr>
        <w:tab/>
        <w:t>Пътят на отбора на галактиката Млечен път е следния</w:t>
      </w:r>
      <w:r w:rsidR="000F1604">
        <w:rPr>
          <w:bCs/>
          <w:color w:val="000000"/>
        </w:rPr>
        <w:t>т</w:t>
      </w:r>
      <w:r>
        <w:rPr>
          <w:bCs/>
          <w:color w:val="000000"/>
        </w:rPr>
        <w:t>:</w:t>
      </w:r>
    </w:p>
    <w:p w:rsidR="005E3349" w:rsidRDefault="005E3349" w:rsidP="005E3349">
      <w:pPr>
        <w:tabs>
          <w:tab w:val="left" w:pos="1134"/>
        </w:tabs>
        <w:jc w:val="both"/>
        <w:rPr>
          <w:bCs/>
          <w:color w:val="000000"/>
        </w:rPr>
      </w:pPr>
    </w:p>
    <w:p w:rsidR="005E3349" w:rsidRPr="005E5C38" w:rsidRDefault="005E3349" w:rsidP="005E3349">
      <w:pPr>
        <w:tabs>
          <w:tab w:val="left" w:pos="1134"/>
        </w:tabs>
        <w:jc w:val="both"/>
        <w:rPr>
          <w:bCs/>
          <w:color w:val="000000"/>
          <w:lang w:val="en-US"/>
        </w:rPr>
      </w:pPr>
      <w:r>
        <w:rPr>
          <w:bCs/>
          <w:color w:val="000000"/>
          <w:lang w:val="en-US"/>
        </w:rPr>
        <w:t xml:space="preserve"> Milky Way – M33/Triangulum – NGC6822 – WLM – Leo I – Pegasus.</w:t>
      </w:r>
    </w:p>
    <w:p w:rsidR="005E3349" w:rsidRDefault="005E3349" w:rsidP="005E3349">
      <w:pPr>
        <w:tabs>
          <w:tab w:val="left" w:pos="1134"/>
        </w:tabs>
        <w:jc w:val="both"/>
        <w:rPr>
          <w:bCs/>
          <w:color w:val="000000"/>
        </w:rPr>
      </w:pPr>
    </w:p>
    <w:p w:rsidR="005E3349" w:rsidRDefault="005E3349" w:rsidP="005E3349">
      <w:pPr>
        <w:tabs>
          <w:tab w:val="left" w:pos="1134"/>
        </w:tabs>
        <w:jc w:val="both"/>
        <w:rPr>
          <w:bCs/>
          <w:color w:val="000000"/>
        </w:rPr>
      </w:pPr>
      <w:r>
        <w:rPr>
          <w:bCs/>
          <w:color w:val="000000"/>
        </w:rPr>
        <w:t xml:space="preserve">                    2.63                  +  3.16         +  2.79   + 3.67   +  2.58   =  14.83 милиона св.год.</w:t>
      </w:r>
    </w:p>
    <w:p w:rsidR="005E3349" w:rsidRDefault="005E3349" w:rsidP="005E3349">
      <w:pPr>
        <w:tabs>
          <w:tab w:val="left" w:pos="1134"/>
        </w:tabs>
        <w:jc w:val="both"/>
        <w:rPr>
          <w:bCs/>
          <w:color w:val="000000"/>
        </w:rPr>
      </w:pPr>
    </w:p>
    <w:p w:rsidR="005E3349" w:rsidRDefault="005E3349" w:rsidP="005E3349">
      <w:pPr>
        <w:tabs>
          <w:tab w:val="left" w:pos="709"/>
        </w:tabs>
        <w:jc w:val="both"/>
        <w:rPr>
          <w:bCs/>
          <w:color w:val="000000"/>
        </w:rPr>
      </w:pPr>
      <w:r>
        <w:rPr>
          <w:bCs/>
          <w:color w:val="000000"/>
        </w:rPr>
        <w:tab/>
        <w:t xml:space="preserve">Пътят на отбора на Галактиката  М31 (Андромеда): </w:t>
      </w:r>
    </w:p>
    <w:p w:rsidR="005E3349" w:rsidRDefault="005E3349" w:rsidP="005E3349">
      <w:pPr>
        <w:tabs>
          <w:tab w:val="left" w:pos="709"/>
        </w:tabs>
        <w:jc w:val="both"/>
        <w:rPr>
          <w:bCs/>
          <w:color w:val="000000"/>
        </w:rPr>
      </w:pPr>
    </w:p>
    <w:p w:rsidR="005E3349" w:rsidRPr="00D35F4A" w:rsidRDefault="005E3349" w:rsidP="005E3349">
      <w:pPr>
        <w:tabs>
          <w:tab w:val="left" w:pos="709"/>
        </w:tabs>
        <w:jc w:val="both"/>
        <w:rPr>
          <w:bCs/>
          <w:color w:val="000000"/>
          <w:lang w:val="en-US"/>
        </w:rPr>
      </w:pPr>
      <w:r>
        <w:rPr>
          <w:bCs/>
          <w:color w:val="000000"/>
        </w:rPr>
        <w:t xml:space="preserve"> </w:t>
      </w:r>
      <w:r>
        <w:rPr>
          <w:bCs/>
          <w:color w:val="000000"/>
          <w:lang w:val="en-US"/>
        </w:rPr>
        <w:t>Andromeda – Sculptor – IC1613 – Leo II – M32 – NGC185 – Pegasus.</w:t>
      </w:r>
    </w:p>
    <w:p w:rsidR="005E3349" w:rsidRDefault="005E3349" w:rsidP="005E3349">
      <w:pPr>
        <w:tabs>
          <w:tab w:val="left" w:pos="1134"/>
        </w:tabs>
        <w:jc w:val="both"/>
        <w:rPr>
          <w:bCs/>
          <w:color w:val="000000"/>
        </w:rPr>
      </w:pPr>
    </w:p>
    <w:p w:rsidR="005E3349" w:rsidRDefault="005E3349" w:rsidP="005E3349">
      <w:pPr>
        <w:tabs>
          <w:tab w:val="left" w:pos="1134"/>
        </w:tabs>
        <w:jc w:val="both"/>
        <w:rPr>
          <w:bCs/>
          <w:color w:val="000000"/>
        </w:rPr>
      </w:pPr>
      <w:r>
        <w:rPr>
          <w:bCs/>
          <w:color w:val="000000"/>
        </w:rPr>
        <w:t xml:space="preserve">                  2.72      +  2.67     +  3.54   +  3.28   +  0.62    +  2.03   =  14.86 милиона св.год. </w:t>
      </w:r>
    </w:p>
    <w:p w:rsidR="005E3349" w:rsidRDefault="005E3349" w:rsidP="005E3349">
      <w:pPr>
        <w:tabs>
          <w:tab w:val="left" w:pos="709"/>
        </w:tabs>
        <w:jc w:val="both"/>
        <w:rPr>
          <w:bCs/>
          <w:color w:val="000000"/>
        </w:rPr>
      </w:pPr>
    </w:p>
    <w:p w:rsidR="005E3349" w:rsidRPr="00D35F4A" w:rsidRDefault="005E3349" w:rsidP="005E3349">
      <w:pPr>
        <w:tabs>
          <w:tab w:val="left" w:pos="709"/>
        </w:tabs>
        <w:jc w:val="both"/>
        <w:rPr>
          <w:bCs/>
          <w:color w:val="000000"/>
        </w:rPr>
      </w:pPr>
      <w:r>
        <w:rPr>
          <w:bCs/>
          <w:color w:val="000000"/>
        </w:rPr>
        <w:tab/>
        <w:t xml:space="preserve">Под изминатите отсечки </w:t>
      </w:r>
      <w:r w:rsidR="0011543F">
        <w:rPr>
          <w:bCs/>
          <w:color w:val="000000"/>
        </w:rPr>
        <w:t>са записани</w:t>
      </w:r>
      <w:bookmarkStart w:id="0" w:name="_GoBack"/>
      <w:bookmarkEnd w:id="0"/>
      <w:r>
        <w:rPr>
          <w:bCs/>
          <w:color w:val="000000"/>
        </w:rPr>
        <w:t xml:space="preserve"> разстоянията в милиони светлинни години, които са дадени на схемата. Сумираме ги и получаваме общото разстояние, което всеки от отборите изминава.</w:t>
      </w:r>
    </w:p>
    <w:p w:rsidR="005E3349" w:rsidRDefault="005E3349" w:rsidP="005E3349">
      <w:pPr>
        <w:tabs>
          <w:tab w:val="left" w:pos="709"/>
        </w:tabs>
        <w:jc w:val="both"/>
        <w:rPr>
          <w:bCs/>
          <w:color w:val="000000"/>
        </w:rPr>
      </w:pPr>
      <w:r>
        <w:rPr>
          <w:bCs/>
          <w:color w:val="000000"/>
        </w:rPr>
        <w:tab/>
        <w:t>Времето, за което отборът на Млечния път изминава разстоянието, получаваме като умножим разстоянието в милиони светлинни години на 20 секунди:</w:t>
      </w:r>
    </w:p>
    <w:p w:rsidR="005E3349" w:rsidRDefault="005E3349" w:rsidP="005E3349">
      <w:pPr>
        <w:tabs>
          <w:tab w:val="left" w:pos="709"/>
        </w:tabs>
        <w:jc w:val="both"/>
        <w:rPr>
          <w:bCs/>
          <w:color w:val="000000"/>
        </w:rPr>
      </w:pPr>
    </w:p>
    <w:p w:rsidR="005E3349" w:rsidRDefault="005E3349" w:rsidP="005E3349">
      <w:pPr>
        <w:tabs>
          <w:tab w:val="left" w:pos="709"/>
        </w:tabs>
        <w:jc w:val="center"/>
        <w:rPr>
          <w:bCs/>
          <w:color w:val="000000"/>
          <w:lang w:val="en-US"/>
        </w:rPr>
      </w:pPr>
      <w:r>
        <w:rPr>
          <w:bCs/>
          <w:color w:val="000000"/>
        </w:rPr>
        <w:t xml:space="preserve">14.83 </w:t>
      </w:r>
      <w:r>
        <w:rPr>
          <w:bCs/>
          <w:color w:val="000000"/>
        </w:rPr>
        <w:sym w:font="Symbol" w:char="F0B4"/>
      </w:r>
      <w:r>
        <w:rPr>
          <w:bCs/>
          <w:color w:val="000000"/>
        </w:rPr>
        <w:t xml:space="preserve"> 20 = 296.6 </w:t>
      </w:r>
      <w:r>
        <w:rPr>
          <w:bCs/>
          <w:color w:val="000000"/>
          <w:lang w:val="en-US"/>
        </w:rPr>
        <w:t xml:space="preserve">s </w:t>
      </w:r>
    </w:p>
    <w:p w:rsidR="005E3349" w:rsidRDefault="005E3349" w:rsidP="005E3349">
      <w:pPr>
        <w:tabs>
          <w:tab w:val="left" w:pos="709"/>
        </w:tabs>
        <w:jc w:val="center"/>
        <w:rPr>
          <w:bCs/>
          <w:color w:val="000000"/>
          <w:lang w:val="en-US"/>
        </w:rPr>
      </w:pPr>
    </w:p>
    <w:p w:rsidR="005E3349" w:rsidRDefault="005E3349" w:rsidP="005E3349">
      <w:pPr>
        <w:tabs>
          <w:tab w:val="left" w:pos="709"/>
        </w:tabs>
        <w:jc w:val="both"/>
        <w:rPr>
          <w:bCs/>
          <w:color w:val="000000"/>
        </w:rPr>
      </w:pPr>
      <w:r>
        <w:rPr>
          <w:bCs/>
          <w:color w:val="000000"/>
          <w:lang w:val="en-US"/>
        </w:rPr>
        <w:tab/>
      </w:r>
      <w:r>
        <w:rPr>
          <w:bCs/>
          <w:color w:val="000000"/>
        </w:rPr>
        <w:t>Времето, за което отборът на галактиката Андромеда изминава разстоянието</w:t>
      </w:r>
      <w:r w:rsidR="000F1604">
        <w:rPr>
          <w:bCs/>
          <w:color w:val="000000"/>
        </w:rPr>
        <w:t>,</w:t>
      </w:r>
      <w:r>
        <w:rPr>
          <w:bCs/>
          <w:color w:val="000000"/>
        </w:rPr>
        <w:t xml:space="preserve"> е: </w:t>
      </w:r>
    </w:p>
    <w:p w:rsidR="005E3349" w:rsidRDefault="005E3349" w:rsidP="005E3349">
      <w:pPr>
        <w:tabs>
          <w:tab w:val="left" w:pos="709"/>
        </w:tabs>
        <w:jc w:val="both"/>
        <w:rPr>
          <w:bCs/>
          <w:color w:val="000000"/>
        </w:rPr>
      </w:pPr>
    </w:p>
    <w:p w:rsidR="005E3349" w:rsidRDefault="005E3349" w:rsidP="005E3349">
      <w:pPr>
        <w:tabs>
          <w:tab w:val="left" w:pos="709"/>
        </w:tabs>
        <w:jc w:val="center"/>
        <w:rPr>
          <w:bCs/>
          <w:color w:val="000000"/>
          <w:lang w:val="en-US"/>
        </w:rPr>
      </w:pPr>
      <w:r>
        <w:rPr>
          <w:bCs/>
          <w:color w:val="000000"/>
        </w:rPr>
        <w:t xml:space="preserve">14.86 </w:t>
      </w:r>
      <w:r>
        <w:rPr>
          <w:bCs/>
          <w:color w:val="000000"/>
        </w:rPr>
        <w:sym w:font="Symbol" w:char="F0B4"/>
      </w:r>
      <w:r>
        <w:rPr>
          <w:bCs/>
          <w:color w:val="000000"/>
        </w:rPr>
        <w:t xml:space="preserve"> 20 = 297.2 </w:t>
      </w:r>
      <w:r>
        <w:rPr>
          <w:bCs/>
          <w:color w:val="000000"/>
          <w:lang w:val="en-US"/>
        </w:rPr>
        <w:t>s</w:t>
      </w:r>
    </w:p>
    <w:p w:rsidR="005E3349" w:rsidRDefault="005E3349" w:rsidP="005E3349">
      <w:pPr>
        <w:tabs>
          <w:tab w:val="left" w:pos="709"/>
        </w:tabs>
        <w:jc w:val="center"/>
        <w:rPr>
          <w:bCs/>
          <w:color w:val="000000"/>
          <w:lang w:val="en-US"/>
        </w:rPr>
      </w:pPr>
    </w:p>
    <w:p w:rsidR="005E3349" w:rsidRDefault="005E3349" w:rsidP="005E3349">
      <w:pPr>
        <w:tabs>
          <w:tab w:val="left" w:pos="709"/>
        </w:tabs>
        <w:jc w:val="both"/>
        <w:rPr>
          <w:bCs/>
          <w:color w:val="000000"/>
        </w:rPr>
      </w:pPr>
      <w:r>
        <w:rPr>
          <w:bCs/>
          <w:color w:val="000000"/>
          <w:lang w:val="en-US"/>
        </w:rPr>
        <w:tab/>
      </w:r>
      <w:r>
        <w:rPr>
          <w:bCs/>
          <w:color w:val="000000"/>
        </w:rPr>
        <w:t>Краен победител е отборът на нашата галактика Млечен път.</w:t>
      </w:r>
    </w:p>
    <w:p w:rsidR="00A16878" w:rsidRDefault="00A16878" w:rsidP="005E3349">
      <w:pPr>
        <w:tabs>
          <w:tab w:val="left" w:pos="709"/>
        </w:tabs>
        <w:jc w:val="both"/>
        <w:rPr>
          <w:bCs/>
          <w:color w:val="000000"/>
        </w:rPr>
      </w:pPr>
    </w:p>
    <w:p w:rsidR="00A16878" w:rsidRPr="00A16878" w:rsidRDefault="00A16878" w:rsidP="005E3349">
      <w:pPr>
        <w:tabs>
          <w:tab w:val="left" w:pos="709"/>
        </w:tabs>
        <w:jc w:val="both"/>
        <w:rPr>
          <w:bCs/>
          <w:i/>
          <w:color w:val="000000"/>
          <w:u w:val="single"/>
        </w:rPr>
      </w:pPr>
      <w:r>
        <w:rPr>
          <w:bCs/>
          <w:color w:val="000000"/>
        </w:rPr>
        <w:tab/>
      </w:r>
      <w:r w:rsidRPr="00A16878">
        <w:rPr>
          <w:bCs/>
          <w:i/>
          <w:color w:val="000000"/>
          <w:u w:val="single"/>
        </w:rPr>
        <w:t>Критерии за оценяване (общо 12 т.):</w:t>
      </w:r>
    </w:p>
    <w:p w:rsidR="00A16878" w:rsidRPr="00A16878" w:rsidRDefault="00A16878" w:rsidP="005E3349">
      <w:pPr>
        <w:tabs>
          <w:tab w:val="left" w:pos="709"/>
        </w:tabs>
        <w:jc w:val="both"/>
        <w:rPr>
          <w:bCs/>
          <w:i/>
          <w:color w:val="000000"/>
        </w:rPr>
      </w:pPr>
      <w:r w:rsidRPr="00A16878">
        <w:rPr>
          <w:bCs/>
          <w:i/>
          <w:color w:val="000000"/>
        </w:rPr>
        <w:tab/>
        <w:t xml:space="preserve">За определяне на общия път, изминат от всеки отбор – 2 </w:t>
      </w:r>
      <w:r w:rsidRPr="00A16878">
        <w:rPr>
          <w:bCs/>
          <w:i/>
          <w:color w:val="000000"/>
        </w:rPr>
        <w:sym w:font="Symbol" w:char="F0B4"/>
      </w:r>
      <w:r w:rsidRPr="00A16878">
        <w:rPr>
          <w:bCs/>
          <w:i/>
          <w:color w:val="000000"/>
        </w:rPr>
        <w:t xml:space="preserve"> 3 т. = 6 т.</w:t>
      </w:r>
    </w:p>
    <w:p w:rsidR="00A16878" w:rsidRPr="00A16878" w:rsidRDefault="00A16878" w:rsidP="005E3349">
      <w:pPr>
        <w:tabs>
          <w:tab w:val="left" w:pos="709"/>
        </w:tabs>
        <w:jc w:val="both"/>
        <w:rPr>
          <w:bCs/>
          <w:i/>
          <w:color w:val="000000"/>
        </w:rPr>
      </w:pPr>
      <w:r w:rsidRPr="00A16878">
        <w:rPr>
          <w:bCs/>
          <w:i/>
          <w:color w:val="000000"/>
        </w:rPr>
        <w:tab/>
        <w:t xml:space="preserve">За пресмятане на времето – 2 </w:t>
      </w:r>
      <w:r w:rsidRPr="00A16878">
        <w:rPr>
          <w:bCs/>
          <w:i/>
          <w:color w:val="000000"/>
        </w:rPr>
        <w:sym w:font="Symbol" w:char="F0B4"/>
      </w:r>
      <w:r w:rsidRPr="00A16878">
        <w:rPr>
          <w:bCs/>
          <w:i/>
          <w:color w:val="000000"/>
        </w:rPr>
        <w:t xml:space="preserve"> 2 т. = 4 т.</w:t>
      </w:r>
    </w:p>
    <w:p w:rsidR="00A16878" w:rsidRPr="00A16878" w:rsidRDefault="00A16878" w:rsidP="005E3349">
      <w:pPr>
        <w:tabs>
          <w:tab w:val="left" w:pos="709"/>
        </w:tabs>
        <w:jc w:val="both"/>
        <w:rPr>
          <w:bCs/>
          <w:i/>
          <w:color w:val="000000"/>
        </w:rPr>
      </w:pPr>
      <w:r w:rsidRPr="00A16878">
        <w:rPr>
          <w:bCs/>
          <w:i/>
          <w:color w:val="000000"/>
        </w:rPr>
        <w:tab/>
        <w:t>За определяне на победителя – 2 т.</w:t>
      </w:r>
    </w:p>
    <w:p w:rsidR="005E3349" w:rsidRDefault="005E3349" w:rsidP="005E3349">
      <w:pPr>
        <w:tabs>
          <w:tab w:val="left" w:pos="1134"/>
        </w:tabs>
        <w:jc w:val="both"/>
        <w:rPr>
          <w:bCs/>
          <w:color w:val="000000"/>
        </w:rPr>
      </w:pPr>
    </w:p>
    <w:p w:rsidR="001437B5" w:rsidRPr="00465D3E" w:rsidRDefault="001437B5" w:rsidP="00FE3984">
      <w:pPr>
        <w:ind w:firstLine="709"/>
        <w:jc w:val="both"/>
        <w:rPr>
          <w:bCs/>
          <w:color w:val="000000"/>
        </w:rPr>
      </w:pPr>
    </w:p>
    <w:sectPr w:rsidR="001437B5" w:rsidRPr="00465D3E" w:rsidSect="003E050C">
      <w:pgSz w:w="11907" w:h="16839" w:code="9"/>
      <w:pgMar w:top="1170" w:right="1608" w:bottom="10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01C80"/>
    <w:multiLevelType w:val="hybridMultilevel"/>
    <w:tmpl w:val="3580F7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921CB"/>
    <w:multiLevelType w:val="hybridMultilevel"/>
    <w:tmpl w:val="5E204F46"/>
    <w:lvl w:ilvl="0" w:tplc="137008D0">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 w15:restartNumberingAfterBreak="0">
    <w:nsid w:val="12FA2F1C"/>
    <w:multiLevelType w:val="hybridMultilevel"/>
    <w:tmpl w:val="47B2EFEE"/>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 w15:restartNumberingAfterBreak="0">
    <w:nsid w:val="1B55348E"/>
    <w:multiLevelType w:val="hybridMultilevel"/>
    <w:tmpl w:val="EB6AFB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625F"/>
    <w:multiLevelType w:val="hybridMultilevel"/>
    <w:tmpl w:val="DA46506C"/>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5" w15:restartNumberingAfterBreak="0">
    <w:nsid w:val="1FA710CB"/>
    <w:multiLevelType w:val="hybridMultilevel"/>
    <w:tmpl w:val="497C935E"/>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6" w15:restartNumberingAfterBreak="0">
    <w:nsid w:val="1FD44064"/>
    <w:multiLevelType w:val="hybridMultilevel"/>
    <w:tmpl w:val="1EA85676"/>
    <w:lvl w:ilvl="0" w:tplc="623606E0">
      <w:start w:val="1"/>
      <w:numFmt w:val="bullet"/>
      <w:lvlText w:val=""/>
      <w:lvlJc w:val="left"/>
      <w:pPr>
        <w:ind w:left="1321" w:hanging="360"/>
      </w:pPr>
      <w:rPr>
        <w:rFonts w:ascii="Symbol" w:hAnsi="Symbol" w:hint="default"/>
      </w:rPr>
    </w:lvl>
    <w:lvl w:ilvl="1" w:tplc="04020003" w:tentative="1">
      <w:start w:val="1"/>
      <w:numFmt w:val="bullet"/>
      <w:lvlText w:val="o"/>
      <w:lvlJc w:val="left"/>
      <w:pPr>
        <w:ind w:left="2041" w:hanging="360"/>
      </w:pPr>
      <w:rPr>
        <w:rFonts w:ascii="Courier New" w:hAnsi="Courier New" w:cs="Courier New" w:hint="default"/>
      </w:rPr>
    </w:lvl>
    <w:lvl w:ilvl="2" w:tplc="04020005" w:tentative="1">
      <w:start w:val="1"/>
      <w:numFmt w:val="bullet"/>
      <w:lvlText w:val=""/>
      <w:lvlJc w:val="left"/>
      <w:pPr>
        <w:ind w:left="2761" w:hanging="360"/>
      </w:pPr>
      <w:rPr>
        <w:rFonts w:ascii="Wingdings" w:hAnsi="Wingdings" w:hint="default"/>
      </w:rPr>
    </w:lvl>
    <w:lvl w:ilvl="3" w:tplc="04020001" w:tentative="1">
      <w:start w:val="1"/>
      <w:numFmt w:val="bullet"/>
      <w:lvlText w:val=""/>
      <w:lvlJc w:val="left"/>
      <w:pPr>
        <w:ind w:left="3481" w:hanging="360"/>
      </w:pPr>
      <w:rPr>
        <w:rFonts w:ascii="Symbol" w:hAnsi="Symbol" w:hint="default"/>
      </w:rPr>
    </w:lvl>
    <w:lvl w:ilvl="4" w:tplc="04020003" w:tentative="1">
      <w:start w:val="1"/>
      <w:numFmt w:val="bullet"/>
      <w:lvlText w:val="o"/>
      <w:lvlJc w:val="left"/>
      <w:pPr>
        <w:ind w:left="4201" w:hanging="360"/>
      </w:pPr>
      <w:rPr>
        <w:rFonts w:ascii="Courier New" w:hAnsi="Courier New" w:cs="Courier New" w:hint="default"/>
      </w:rPr>
    </w:lvl>
    <w:lvl w:ilvl="5" w:tplc="04020005" w:tentative="1">
      <w:start w:val="1"/>
      <w:numFmt w:val="bullet"/>
      <w:lvlText w:val=""/>
      <w:lvlJc w:val="left"/>
      <w:pPr>
        <w:ind w:left="4921" w:hanging="360"/>
      </w:pPr>
      <w:rPr>
        <w:rFonts w:ascii="Wingdings" w:hAnsi="Wingdings" w:hint="default"/>
      </w:rPr>
    </w:lvl>
    <w:lvl w:ilvl="6" w:tplc="04020001" w:tentative="1">
      <w:start w:val="1"/>
      <w:numFmt w:val="bullet"/>
      <w:lvlText w:val=""/>
      <w:lvlJc w:val="left"/>
      <w:pPr>
        <w:ind w:left="5641" w:hanging="360"/>
      </w:pPr>
      <w:rPr>
        <w:rFonts w:ascii="Symbol" w:hAnsi="Symbol" w:hint="default"/>
      </w:rPr>
    </w:lvl>
    <w:lvl w:ilvl="7" w:tplc="04020003" w:tentative="1">
      <w:start w:val="1"/>
      <w:numFmt w:val="bullet"/>
      <w:lvlText w:val="o"/>
      <w:lvlJc w:val="left"/>
      <w:pPr>
        <w:ind w:left="6361" w:hanging="360"/>
      </w:pPr>
      <w:rPr>
        <w:rFonts w:ascii="Courier New" w:hAnsi="Courier New" w:cs="Courier New" w:hint="default"/>
      </w:rPr>
    </w:lvl>
    <w:lvl w:ilvl="8" w:tplc="04020005" w:tentative="1">
      <w:start w:val="1"/>
      <w:numFmt w:val="bullet"/>
      <w:lvlText w:val=""/>
      <w:lvlJc w:val="left"/>
      <w:pPr>
        <w:ind w:left="7081" w:hanging="360"/>
      </w:pPr>
      <w:rPr>
        <w:rFonts w:ascii="Wingdings" w:hAnsi="Wingdings" w:hint="default"/>
      </w:rPr>
    </w:lvl>
  </w:abstractNum>
  <w:abstractNum w:abstractNumId="7" w15:restartNumberingAfterBreak="0">
    <w:nsid w:val="218521E4"/>
    <w:multiLevelType w:val="hybridMultilevel"/>
    <w:tmpl w:val="A9BE4916"/>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8" w15:restartNumberingAfterBreak="0">
    <w:nsid w:val="22E02C24"/>
    <w:multiLevelType w:val="hybridMultilevel"/>
    <w:tmpl w:val="5A0A8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7A20C7"/>
    <w:multiLevelType w:val="hybridMultilevel"/>
    <w:tmpl w:val="748A7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C61D23"/>
    <w:multiLevelType w:val="hybridMultilevel"/>
    <w:tmpl w:val="DF682622"/>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1" w15:restartNumberingAfterBreak="0">
    <w:nsid w:val="2FEE07CA"/>
    <w:multiLevelType w:val="hybridMultilevel"/>
    <w:tmpl w:val="D952B610"/>
    <w:lvl w:ilvl="0" w:tplc="E8F240F2">
      <w:start w:val="3"/>
      <w:numFmt w:val="bullet"/>
      <w:lvlText w:val="-"/>
      <w:lvlJc w:val="left"/>
      <w:pPr>
        <w:ind w:left="1069" w:hanging="360"/>
      </w:pPr>
      <w:rPr>
        <w:rFonts w:ascii="Times New Roman" w:eastAsia="Times New Roman"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2" w15:restartNumberingAfterBreak="0">
    <w:nsid w:val="330C095C"/>
    <w:multiLevelType w:val="hybridMultilevel"/>
    <w:tmpl w:val="68BEB65E"/>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3" w15:restartNumberingAfterBreak="0">
    <w:nsid w:val="338C4EBB"/>
    <w:multiLevelType w:val="hybridMultilevel"/>
    <w:tmpl w:val="2F38EADE"/>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4" w15:restartNumberingAfterBreak="0">
    <w:nsid w:val="3A33066F"/>
    <w:multiLevelType w:val="hybridMultilevel"/>
    <w:tmpl w:val="F8B4A9C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44983E3D"/>
    <w:multiLevelType w:val="hybridMultilevel"/>
    <w:tmpl w:val="D09C9228"/>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6" w15:restartNumberingAfterBreak="0">
    <w:nsid w:val="48564D1A"/>
    <w:multiLevelType w:val="hybridMultilevel"/>
    <w:tmpl w:val="67E676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905FCF"/>
    <w:multiLevelType w:val="hybridMultilevel"/>
    <w:tmpl w:val="C032CBCA"/>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8" w15:restartNumberingAfterBreak="0">
    <w:nsid w:val="4A061BEB"/>
    <w:multiLevelType w:val="hybridMultilevel"/>
    <w:tmpl w:val="6324CB1E"/>
    <w:lvl w:ilvl="0" w:tplc="04020001">
      <w:start w:val="1"/>
      <w:numFmt w:val="bullet"/>
      <w:lvlText w:val=""/>
      <w:lvlJc w:val="left"/>
      <w:pPr>
        <w:ind w:left="1320" w:hanging="360"/>
      </w:pPr>
      <w:rPr>
        <w:rFonts w:ascii="Symbol" w:hAnsi="Symbol" w:hint="default"/>
      </w:rPr>
    </w:lvl>
    <w:lvl w:ilvl="1" w:tplc="04020003" w:tentative="1">
      <w:start w:val="1"/>
      <w:numFmt w:val="bullet"/>
      <w:lvlText w:val="o"/>
      <w:lvlJc w:val="left"/>
      <w:pPr>
        <w:ind w:left="2040" w:hanging="360"/>
      </w:pPr>
      <w:rPr>
        <w:rFonts w:ascii="Courier New" w:hAnsi="Courier New" w:cs="Courier New" w:hint="default"/>
      </w:rPr>
    </w:lvl>
    <w:lvl w:ilvl="2" w:tplc="04020005" w:tentative="1">
      <w:start w:val="1"/>
      <w:numFmt w:val="bullet"/>
      <w:lvlText w:val=""/>
      <w:lvlJc w:val="left"/>
      <w:pPr>
        <w:ind w:left="2760" w:hanging="360"/>
      </w:pPr>
      <w:rPr>
        <w:rFonts w:ascii="Wingdings" w:hAnsi="Wingdings" w:hint="default"/>
      </w:rPr>
    </w:lvl>
    <w:lvl w:ilvl="3" w:tplc="04020001" w:tentative="1">
      <w:start w:val="1"/>
      <w:numFmt w:val="bullet"/>
      <w:lvlText w:val=""/>
      <w:lvlJc w:val="left"/>
      <w:pPr>
        <w:ind w:left="3480" w:hanging="360"/>
      </w:pPr>
      <w:rPr>
        <w:rFonts w:ascii="Symbol" w:hAnsi="Symbol" w:hint="default"/>
      </w:rPr>
    </w:lvl>
    <w:lvl w:ilvl="4" w:tplc="04020003" w:tentative="1">
      <w:start w:val="1"/>
      <w:numFmt w:val="bullet"/>
      <w:lvlText w:val="o"/>
      <w:lvlJc w:val="left"/>
      <w:pPr>
        <w:ind w:left="4200" w:hanging="360"/>
      </w:pPr>
      <w:rPr>
        <w:rFonts w:ascii="Courier New" w:hAnsi="Courier New" w:cs="Courier New" w:hint="default"/>
      </w:rPr>
    </w:lvl>
    <w:lvl w:ilvl="5" w:tplc="04020005" w:tentative="1">
      <w:start w:val="1"/>
      <w:numFmt w:val="bullet"/>
      <w:lvlText w:val=""/>
      <w:lvlJc w:val="left"/>
      <w:pPr>
        <w:ind w:left="4920" w:hanging="360"/>
      </w:pPr>
      <w:rPr>
        <w:rFonts w:ascii="Wingdings" w:hAnsi="Wingdings" w:hint="default"/>
      </w:rPr>
    </w:lvl>
    <w:lvl w:ilvl="6" w:tplc="04020001" w:tentative="1">
      <w:start w:val="1"/>
      <w:numFmt w:val="bullet"/>
      <w:lvlText w:val=""/>
      <w:lvlJc w:val="left"/>
      <w:pPr>
        <w:ind w:left="5640" w:hanging="360"/>
      </w:pPr>
      <w:rPr>
        <w:rFonts w:ascii="Symbol" w:hAnsi="Symbol" w:hint="default"/>
      </w:rPr>
    </w:lvl>
    <w:lvl w:ilvl="7" w:tplc="04020003" w:tentative="1">
      <w:start w:val="1"/>
      <w:numFmt w:val="bullet"/>
      <w:lvlText w:val="o"/>
      <w:lvlJc w:val="left"/>
      <w:pPr>
        <w:ind w:left="6360" w:hanging="360"/>
      </w:pPr>
      <w:rPr>
        <w:rFonts w:ascii="Courier New" w:hAnsi="Courier New" w:cs="Courier New" w:hint="default"/>
      </w:rPr>
    </w:lvl>
    <w:lvl w:ilvl="8" w:tplc="04020005" w:tentative="1">
      <w:start w:val="1"/>
      <w:numFmt w:val="bullet"/>
      <w:lvlText w:val=""/>
      <w:lvlJc w:val="left"/>
      <w:pPr>
        <w:ind w:left="7080" w:hanging="360"/>
      </w:pPr>
      <w:rPr>
        <w:rFonts w:ascii="Wingdings" w:hAnsi="Wingdings" w:hint="default"/>
      </w:rPr>
    </w:lvl>
  </w:abstractNum>
  <w:abstractNum w:abstractNumId="19" w15:restartNumberingAfterBreak="0">
    <w:nsid w:val="4A4C1C84"/>
    <w:multiLevelType w:val="hybridMultilevel"/>
    <w:tmpl w:val="5DF2A2C6"/>
    <w:lvl w:ilvl="0" w:tplc="623606E0">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4DFB627D"/>
    <w:multiLevelType w:val="hybridMultilevel"/>
    <w:tmpl w:val="2D569DFC"/>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4E73658A"/>
    <w:multiLevelType w:val="hybridMultilevel"/>
    <w:tmpl w:val="484E2942"/>
    <w:lvl w:ilvl="0" w:tplc="04020001">
      <w:start w:val="1"/>
      <w:numFmt w:val="bullet"/>
      <w:lvlText w:val=""/>
      <w:lvlJc w:val="left"/>
      <w:pPr>
        <w:ind w:left="1320" w:hanging="360"/>
      </w:pPr>
      <w:rPr>
        <w:rFonts w:ascii="Symbol" w:hAnsi="Symbol" w:hint="default"/>
      </w:rPr>
    </w:lvl>
    <w:lvl w:ilvl="1" w:tplc="04020003" w:tentative="1">
      <w:start w:val="1"/>
      <w:numFmt w:val="bullet"/>
      <w:lvlText w:val="o"/>
      <w:lvlJc w:val="left"/>
      <w:pPr>
        <w:ind w:left="2040" w:hanging="360"/>
      </w:pPr>
      <w:rPr>
        <w:rFonts w:ascii="Courier New" w:hAnsi="Courier New" w:cs="Courier New" w:hint="default"/>
      </w:rPr>
    </w:lvl>
    <w:lvl w:ilvl="2" w:tplc="04020005" w:tentative="1">
      <w:start w:val="1"/>
      <w:numFmt w:val="bullet"/>
      <w:lvlText w:val=""/>
      <w:lvlJc w:val="left"/>
      <w:pPr>
        <w:ind w:left="2760" w:hanging="360"/>
      </w:pPr>
      <w:rPr>
        <w:rFonts w:ascii="Wingdings" w:hAnsi="Wingdings" w:hint="default"/>
      </w:rPr>
    </w:lvl>
    <w:lvl w:ilvl="3" w:tplc="04020001" w:tentative="1">
      <w:start w:val="1"/>
      <w:numFmt w:val="bullet"/>
      <w:lvlText w:val=""/>
      <w:lvlJc w:val="left"/>
      <w:pPr>
        <w:ind w:left="3480" w:hanging="360"/>
      </w:pPr>
      <w:rPr>
        <w:rFonts w:ascii="Symbol" w:hAnsi="Symbol" w:hint="default"/>
      </w:rPr>
    </w:lvl>
    <w:lvl w:ilvl="4" w:tplc="04020003" w:tentative="1">
      <w:start w:val="1"/>
      <w:numFmt w:val="bullet"/>
      <w:lvlText w:val="o"/>
      <w:lvlJc w:val="left"/>
      <w:pPr>
        <w:ind w:left="4200" w:hanging="360"/>
      </w:pPr>
      <w:rPr>
        <w:rFonts w:ascii="Courier New" w:hAnsi="Courier New" w:cs="Courier New" w:hint="default"/>
      </w:rPr>
    </w:lvl>
    <w:lvl w:ilvl="5" w:tplc="04020005" w:tentative="1">
      <w:start w:val="1"/>
      <w:numFmt w:val="bullet"/>
      <w:lvlText w:val=""/>
      <w:lvlJc w:val="left"/>
      <w:pPr>
        <w:ind w:left="4920" w:hanging="360"/>
      </w:pPr>
      <w:rPr>
        <w:rFonts w:ascii="Wingdings" w:hAnsi="Wingdings" w:hint="default"/>
      </w:rPr>
    </w:lvl>
    <w:lvl w:ilvl="6" w:tplc="04020001" w:tentative="1">
      <w:start w:val="1"/>
      <w:numFmt w:val="bullet"/>
      <w:lvlText w:val=""/>
      <w:lvlJc w:val="left"/>
      <w:pPr>
        <w:ind w:left="5640" w:hanging="360"/>
      </w:pPr>
      <w:rPr>
        <w:rFonts w:ascii="Symbol" w:hAnsi="Symbol" w:hint="default"/>
      </w:rPr>
    </w:lvl>
    <w:lvl w:ilvl="7" w:tplc="04020003" w:tentative="1">
      <w:start w:val="1"/>
      <w:numFmt w:val="bullet"/>
      <w:lvlText w:val="o"/>
      <w:lvlJc w:val="left"/>
      <w:pPr>
        <w:ind w:left="6360" w:hanging="360"/>
      </w:pPr>
      <w:rPr>
        <w:rFonts w:ascii="Courier New" w:hAnsi="Courier New" w:cs="Courier New" w:hint="default"/>
      </w:rPr>
    </w:lvl>
    <w:lvl w:ilvl="8" w:tplc="04020005" w:tentative="1">
      <w:start w:val="1"/>
      <w:numFmt w:val="bullet"/>
      <w:lvlText w:val=""/>
      <w:lvlJc w:val="left"/>
      <w:pPr>
        <w:ind w:left="7080" w:hanging="360"/>
      </w:pPr>
      <w:rPr>
        <w:rFonts w:ascii="Wingdings" w:hAnsi="Wingdings" w:hint="default"/>
      </w:rPr>
    </w:lvl>
  </w:abstractNum>
  <w:abstractNum w:abstractNumId="22" w15:restartNumberingAfterBreak="0">
    <w:nsid w:val="4EEA2D2A"/>
    <w:multiLevelType w:val="hybridMultilevel"/>
    <w:tmpl w:val="B5DEB94C"/>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50E77BB6"/>
    <w:multiLevelType w:val="hybridMultilevel"/>
    <w:tmpl w:val="6060C5D2"/>
    <w:lvl w:ilvl="0" w:tplc="04020001">
      <w:start w:val="1"/>
      <w:numFmt w:val="bullet"/>
      <w:lvlText w:val=""/>
      <w:lvlJc w:val="left"/>
      <w:pPr>
        <w:ind w:left="1410" w:hanging="360"/>
      </w:pPr>
      <w:rPr>
        <w:rFonts w:ascii="Symbol" w:hAnsi="Symbol" w:hint="default"/>
      </w:rPr>
    </w:lvl>
    <w:lvl w:ilvl="1" w:tplc="04020003" w:tentative="1">
      <w:start w:val="1"/>
      <w:numFmt w:val="bullet"/>
      <w:lvlText w:val="o"/>
      <w:lvlJc w:val="left"/>
      <w:pPr>
        <w:ind w:left="2130" w:hanging="360"/>
      </w:pPr>
      <w:rPr>
        <w:rFonts w:ascii="Courier New" w:hAnsi="Courier New" w:cs="Courier New" w:hint="default"/>
      </w:rPr>
    </w:lvl>
    <w:lvl w:ilvl="2" w:tplc="04020005" w:tentative="1">
      <w:start w:val="1"/>
      <w:numFmt w:val="bullet"/>
      <w:lvlText w:val=""/>
      <w:lvlJc w:val="left"/>
      <w:pPr>
        <w:ind w:left="2850" w:hanging="360"/>
      </w:pPr>
      <w:rPr>
        <w:rFonts w:ascii="Wingdings" w:hAnsi="Wingdings" w:hint="default"/>
      </w:rPr>
    </w:lvl>
    <w:lvl w:ilvl="3" w:tplc="04020001" w:tentative="1">
      <w:start w:val="1"/>
      <w:numFmt w:val="bullet"/>
      <w:lvlText w:val=""/>
      <w:lvlJc w:val="left"/>
      <w:pPr>
        <w:ind w:left="3570" w:hanging="360"/>
      </w:pPr>
      <w:rPr>
        <w:rFonts w:ascii="Symbol" w:hAnsi="Symbol" w:hint="default"/>
      </w:rPr>
    </w:lvl>
    <w:lvl w:ilvl="4" w:tplc="04020003" w:tentative="1">
      <w:start w:val="1"/>
      <w:numFmt w:val="bullet"/>
      <w:lvlText w:val="o"/>
      <w:lvlJc w:val="left"/>
      <w:pPr>
        <w:ind w:left="4290" w:hanging="360"/>
      </w:pPr>
      <w:rPr>
        <w:rFonts w:ascii="Courier New" w:hAnsi="Courier New" w:cs="Courier New" w:hint="default"/>
      </w:rPr>
    </w:lvl>
    <w:lvl w:ilvl="5" w:tplc="04020005" w:tentative="1">
      <w:start w:val="1"/>
      <w:numFmt w:val="bullet"/>
      <w:lvlText w:val=""/>
      <w:lvlJc w:val="left"/>
      <w:pPr>
        <w:ind w:left="5010" w:hanging="360"/>
      </w:pPr>
      <w:rPr>
        <w:rFonts w:ascii="Wingdings" w:hAnsi="Wingdings" w:hint="default"/>
      </w:rPr>
    </w:lvl>
    <w:lvl w:ilvl="6" w:tplc="04020001" w:tentative="1">
      <w:start w:val="1"/>
      <w:numFmt w:val="bullet"/>
      <w:lvlText w:val=""/>
      <w:lvlJc w:val="left"/>
      <w:pPr>
        <w:ind w:left="5730" w:hanging="360"/>
      </w:pPr>
      <w:rPr>
        <w:rFonts w:ascii="Symbol" w:hAnsi="Symbol" w:hint="default"/>
      </w:rPr>
    </w:lvl>
    <w:lvl w:ilvl="7" w:tplc="04020003" w:tentative="1">
      <w:start w:val="1"/>
      <w:numFmt w:val="bullet"/>
      <w:lvlText w:val="o"/>
      <w:lvlJc w:val="left"/>
      <w:pPr>
        <w:ind w:left="6450" w:hanging="360"/>
      </w:pPr>
      <w:rPr>
        <w:rFonts w:ascii="Courier New" w:hAnsi="Courier New" w:cs="Courier New" w:hint="default"/>
      </w:rPr>
    </w:lvl>
    <w:lvl w:ilvl="8" w:tplc="04020005" w:tentative="1">
      <w:start w:val="1"/>
      <w:numFmt w:val="bullet"/>
      <w:lvlText w:val=""/>
      <w:lvlJc w:val="left"/>
      <w:pPr>
        <w:ind w:left="7170" w:hanging="360"/>
      </w:pPr>
      <w:rPr>
        <w:rFonts w:ascii="Wingdings" w:hAnsi="Wingdings" w:hint="default"/>
      </w:rPr>
    </w:lvl>
  </w:abstractNum>
  <w:abstractNum w:abstractNumId="24" w15:restartNumberingAfterBreak="0">
    <w:nsid w:val="51963FA5"/>
    <w:multiLevelType w:val="hybridMultilevel"/>
    <w:tmpl w:val="B7F0FA3A"/>
    <w:lvl w:ilvl="0" w:tplc="04020001">
      <w:start w:val="1"/>
      <w:numFmt w:val="bullet"/>
      <w:lvlText w:val=""/>
      <w:lvlJc w:val="left"/>
      <w:pPr>
        <w:ind w:left="1069" w:hanging="360"/>
      </w:pPr>
      <w:rPr>
        <w:rFonts w:ascii="Symbol" w:hAnsi="Symbol"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25" w15:restartNumberingAfterBreak="0">
    <w:nsid w:val="51FD1C50"/>
    <w:multiLevelType w:val="hybridMultilevel"/>
    <w:tmpl w:val="9976B244"/>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6" w15:restartNumberingAfterBreak="0">
    <w:nsid w:val="537D3058"/>
    <w:multiLevelType w:val="hybridMultilevel"/>
    <w:tmpl w:val="A31841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561166"/>
    <w:multiLevelType w:val="hybridMultilevel"/>
    <w:tmpl w:val="748201D4"/>
    <w:lvl w:ilvl="0" w:tplc="137008D0">
      <w:start w:val="1"/>
      <w:numFmt w:val="decimal"/>
      <w:lvlText w:val="%1."/>
      <w:lvlJc w:val="left"/>
      <w:pPr>
        <w:ind w:left="108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59A71E90"/>
    <w:multiLevelType w:val="hybridMultilevel"/>
    <w:tmpl w:val="861AFBCC"/>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15:restartNumberingAfterBreak="0">
    <w:nsid w:val="5BCF6738"/>
    <w:multiLevelType w:val="hybridMultilevel"/>
    <w:tmpl w:val="5E60F532"/>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5DF13691"/>
    <w:multiLevelType w:val="hybridMultilevel"/>
    <w:tmpl w:val="37C4AAE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61705AE2"/>
    <w:multiLevelType w:val="hybridMultilevel"/>
    <w:tmpl w:val="B1302EBE"/>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15:restartNumberingAfterBreak="0">
    <w:nsid w:val="64305C55"/>
    <w:multiLevelType w:val="hybridMultilevel"/>
    <w:tmpl w:val="BFEEBE8C"/>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3" w15:restartNumberingAfterBreak="0">
    <w:nsid w:val="6CF37AEB"/>
    <w:multiLevelType w:val="hybridMultilevel"/>
    <w:tmpl w:val="D5C47096"/>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15:restartNumberingAfterBreak="0">
    <w:nsid w:val="714952BA"/>
    <w:multiLevelType w:val="hybridMultilevel"/>
    <w:tmpl w:val="013244C0"/>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35" w15:restartNumberingAfterBreak="0">
    <w:nsid w:val="715B7145"/>
    <w:multiLevelType w:val="hybridMultilevel"/>
    <w:tmpl w:val="86B8B3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6D5174C"/>
    <w:multiLevelType w:val="hybridMultilevel"/>
    <w:tmpl w:val="DB328AA2"/>
    <w:lvl w:ilvl="0" w:tplc="04020001">
      <w:start w:val="1"/>
      <w:numFmt w:val="bullet"/>
      <w:lvlText w:val=""/>
      <w:lvlJc w:val="left"/>
      <w:pPr>
        <w:ind w:left="720" w:hanging="360"/>
      </w:pPr>
      <w:rPr>
        <w:rFonts w:ascii="Symbol" w:hAnsi="Symbol" w:hint="default"/>
      </w:rPr>
    </w:lvl>
    <w:lvl w:ilvl="1" w:tplc="04020001">
      <w:start w:val="1"/>
      <w:numFmt w:val="bullet"/>
      <w:lvlText w:val=""/>
      <w:lvlJc w:val="left"/>
      <w:pPr>
        <w:ind w:left="1440" w:hanging="360"/>
      </w:pPr>
      <w:rPr>
        <w:rFonts w:ascii="Symbol" w:hAnsi="Symbol"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15:restartNumberingAfterBreak="0">
    <w:nsid w:val="78243E83"/>
    <w:multiLevelType w:val="hybridMultilevel"/>
    <w:tmpl w:val="BB86744E"/>
    <w:lvl w:ilvl="0" w:tplc="623606E0">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15:restartNumberingAfterBreak="0">
    <w:nsid w:val="78471CE3"/>
    <w:multiLevelType w:val="hybridMultilevel"/>
    <w:tmpl w:val="DA30F226"/>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15:restartNumberingAfterBreak="0">
    <w:nsid w:val="796F75DA"/>
    <w:multiLevelType w:val="hybridMultilevel"/>
    <w:tmpl w:val="E3A0F26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CF230A"/>
    <w:multiLevelType w:val="hybridMultilevel"/>
    <w:tmpl w:val="E7CADA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D4A413B"/>
    <w:multiLevelType w:val="hybridMultilevel"/>
    <w:tmpl w:val="682CB758"/>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40"/>
  </w:num>
  <w:num w:numId="3">
    <w:abstractNumId w:val="9"/>
  </w:num>
  <w:num w:numId="4">
    <w:abstractNumId w:val="16"/>
  </w:num>
  <w:num w:numId="5">
    <w:abstractNumId w:val="8"/>
  </w:num>
  <w:num w:numId="6">
    <w:abstractNumId w:val="26"/>
  </w:num>
  <w:num w:numId="7">
    <w:abstractNumId w:val="3"/>
  </w:num>
  <w:num w:numId="8">
    <w:abstractNumId w:val="39"/>
  </w:num>
  <w:num w:numId="9">
    <w:abstractNumId w:val="35"/>
  </w:num>
  <w:num w:numId="10">
    <w:abstractNumId w:val="2"/>
  </w:num>
  <w:num w:numId="11">
    <w:abstractNumId w:val="10"/>
  </w:num>
  <w:num w:numId="12">
    <w:abstractNumId w:val="15"/>
  </w:num>
  <w:num w:numId="13">
    <w:abstractNumId w:val="14"/>
  </w:num>
  <w:num w:numId="14">
    <w:abstractNumId w:val="25"/>
  </w:num>
  <w:num w:numId="15">
    <w:abstractNumId w:val="32"/>
  </w:num>
  <w:num w:numId="16">
    <w:abstractNumId w:val="34"/>
  </w:num>
  <w:num w:numId="17">
    <w:abstractNumId w:val="12"/>
  </w:num>
  <w:num w:numId="18">
    <w:abstractNumId w:val="21"/>
  </w:num>
  <w:num w:numId="19">
    <w:abstractNumId w:val="18"/>
  </w:num>
  <w:num w:numId="20">
    <w:abstractNumId w:val="29"/>
  </w:num>
  <w:num w:numId="21">
    <w:abstractNumId w:val="36"/>
  </w:num>
  <w:num w:numId="22">
    <w:abstractNumId w:val="7"/>
  </w:num>
  <w:num w:numId="23">
    <w:abstractNumId w:val="13"/>
  </w:num>
  <w:num w:numId="24">
    <w:abstractNumId w:val="17"/>
  </w:num>
  <w:num w:numId="25">
    <w:abstractNumId w:val="30"/>
  </w:num>
  <w:num w:numId="26">
    <w:abstractNumId w:val="23"/>
  </w:num>
  <w:num w:numId="27">
    <w:abstractNumId w:val="1"/>
  </w:num>
  <w:num w:numId="28">
    <w:abstractNumId w:val="27"/>
  </w:num>
  <w:num w:numId="29">
    <w:abstractNumId w:val="28"/>
  </w:num>
  <w:num w:numId="30">
    <w:abstractNumId w:val="5"/>
  </w:num>
  <w:num w:numId="31">
    <w:abstractNumId w:val="11"/>
  </w:num>
  <w:num w:numId="32">
    <w:abstractNumId w:val="24"/>
  </w:num>
  <w:num w:numId="33">
    <w:abstractNumId w:val="41"/>
  </w:num>
  <w:num w:numId="34">
    <w:abstractNumId w:val="31"/>
  </w:num>
  <w:num w:numId="35">
    <w:abstractNumId w:val="38"/>
  </w:num>
  <w:num w:numId="36">
    <w:abstractNumId w:val="22"/>
  </w:num>
  <w:num w:numId="37">
    <w:abstractNumId w:val="33"/>
  </w:num>
  <w:num w:numId="38">
    <w:abstractNumId w:val="20"/>
  </w:num>
  <w:num w:numId="39">
    <w:abstractNumId w:val="6"/>
  </w:num>
  <w:num w:numId="40">
    <w:abstractNumId w:val="37"/>
  </w:num>
  <w:num w:numId="41">
    <w:abstractNumId w:val="19"/>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25D"/>
    <w:rsid w:val="00003900"/>
    <w:rsid w:val="00011275"/>
    <w:rsid w:val="0001606F"/>
    <w:rsid w:val="000225D3"/>
    <w:rsid w:val="00036408"/>
    <w:rsid w:val="0003693C"/>
    <w:rsid w:val="00037035"/>
    <w:rsid w:val="000412BE"/>
    <w:rsid w:val="00041CAA"/>
    <w:rsid w:val="0004670A"/>
    <w:rsid w:val="00054D94"/>
    <w:rsid w:val="00055C62"/>
    <w:rsid w:val="00056878"/>
    <w:rsid w:val="00057324"/>
    <w:rsid w:val="00061563"/>
    <w:rsid w:val="00064B7C"/>
    <w:rsid w:val="00071EFC"/>
    <w:rsid w:val="000816B1"/>
    <w:rsid w:val="00083FB1"/>
    <w:rsid w:val="00084D6B"/>
    <w:rsid w:val="00086AE7"/>
    <w:rsid w:val="000910D7"/>
    <w:rsid w:val="000912E0"/>
    <w:rsid w:val="000A6452"/>
    <w:rsid w:val="000A730E"/>
    <w:rsid w:val="000B0BC2"/>
    <w:rsid w:val="000B34E0"/>
    <w:rsid w:val="000B6C4D"/>
    <w:rsid w:val="000D0419"/>
    <w:rsid w:val="000E0BCF"/>
    <w:rsid w:val="000F14E1"/>
    <w:rsid w:val="000F1604"/>
    <w:rsid w:val="0010427E"/>
    <w:rsid w:val="00104706"/>
    <w:rsid w:val="001128D4"/>
    <w:rsid w:val="0011543F"/>
    <w:rsid w:val="0012024D"/>
    <w:rsid w:val="00121615"/>
    <w:rsid w:val="001253B7"/>
    <w:rsid w:val="00125D23"/>
    <w:rsid w:val="00127F8F"/>
    <w:rsid w:val="001316B1"/>
    <w:rsid w:val="00133673"/>
    <w:rsid w:val="0013737F"/>
    <w:rsid w:val="0014140D"/>
    <w:rsid w:val="001437B5"/>
    <w:rsid w:val="00145F14"/>
    <w:rsid w:val="00147E60"/>
    <w:rsid w:val="00152678"/>
    <w:rsid w:val="00156A09"/>
    <w:rsid w:val="001608BA"/>
    <w:rsid w:val="00162FF8"/>
    <w:rsid w:val="0016427B"/>
    <w:rsid w:val="00164F02"/>
    <w:rsid w:val="0016690A"/>
    <w:rsid w:val="001925E4"/>
    <w:rsid w:val="001928AD"/>
    <w:rsid w:val="00192D75"/>
    <w:rsid w:val="0019488C"/>
    <w:rsid w:val="001A414B"/>
    <w:rsid w:val="001A5E89"/>
    <w:rsid w:val="001B24BB"/>
    <w:rsid w:val="001D3813"/>
    <w:rsid w:val="001D6116"/>
    <w:rsid w:val="001E0DA7"/>
    <w:rsid w:val="001E1E12"/>
    <w:rsid w:val="001E342A"/>
    <w:rsid w:val="001E3B9D"/>
    <w:rsid w:val="00201CE8"/>
    <w:rsid w:val="00203F88"/>
    <w:rsid w:val="002110E9"/>
    <w:rsid w:val="00217418"/>
    <w:rsid w:val="00221609"/>
    <w:rsid w:val="00237963"/>
    <w:rsid w:val="002410CD"/>
    <w:rsid w:val="00244431"/>
    <w:rsid w:val="002452A3"/>
    <w:rsid w:val="00250953"/>
    <w:rsid w:val="00256D9A"/>
    <w:rsid w:val="0026095C"/>
    <w:rsid w:val="00260EAD"/>
    <w:rsid w:val="00271FD6"/>
    <w:rsid w:val="00274CCE"/>
    <w:rsid w:val="00292D55"/>
    <w:rsid w:val="00294042"/>
    <w:rsid w:val="002A0010"/>
    <w:rsid w:val="002A1F5B"/>
    <w:rsid w:val="002B28DE"/>
    <w:rsid w:val="002C1BF2"/>
    <w:rsid w:val="002C5632"/>
    <w:rsid w:val="002D1103"/>
    <w:rsid w:val="002D2977"/>
    <w:rsid w:val="002D404E"/>
    <w:rsid w:val="002D5B2A"/>
    <w:rsid w:val="002F2607"/>
    <w:rsid w:val="002F3C85"/>
    <w:rsid w:val="002F6AD7"/>
    <w:rsid w:val="00313CE1"/>
    <w:rsid w:val="0031498A"/>
    <w:rsid w:val="00315CD2"/>
    <w:rsid w:val="00321A59"/>
    <w:rsid w:val="00331FF6"/>
    <w:rsid w:val="00332BC1"/>
    <w:rsid w:val="00343605"/>
    <w:rsid w:val="003437E9"/>
    <w:rsid w:val="0034577C"/>
    <w:rsid w:val="0035100F"/>
    <w:rsid w:val="003547AB"/>
    <w:rsid w:val="0036287B"/>
    <w:rsid w:val="0036651C"/>
    <w:rsid w:val="003704BE"/>
    <w:rsid w:val="003773ED"/>
    <w:rsid w:val="003947D1"/>
    <w:rsid w:val="003A0E34"/>
    <w:rsid w:val="003A2644"/>
    <w:rsid w:val="003A3A95"/>
    <w:rsid w:val="003B717A"/>
    <w:rsid w:val="003C3FBA"/>
    <w:rsid w:val="003C4338"/>
    <w:rsid w:val="003C5E89"/>
    <w:rsid w:val="003C7EFF"/>
    <w:rsid w:val="003D7057"/>
    <w:rsid w:val="003E050C"/>
    <w:rsid w:val="003E0630"/>
    <w:rsid w:val="003E3C24"/>
    <w:rsid w:val="003E619B"/>
    <w:rsid w:val="003F1412"/>
    <w:rsid w:val="003F24B7"/>
    <w:rsid w:val="004140FA"/>
    <w:rsid w:val="004162C9"/>
    <w:rsid w:val="0041744F"/>
    <w:rsid w:val="00420706"/>
    <w:rsid w:val="00432953"/>
    <w:rsid w:val="004427AD"/>
    <w:rsid w:val="0045051C"/>
    <w:rsid w:val="00453EBC"/>
    <w:rsid w:val="0046038B"/>
    <w:rsid w:val="00465D3E"/>
    <w:rsid w:val="004820BB"/>
    <w:rsid w:val="00492CE8"/>
    <w:rsid w:val="00492FD8"/>
    <w:rsid w:val="0049399B"/>
    <w:rsid w:val="004A7373"/>
    <w:rsid w:val="004D477F"/>
    <w:rsid w:val="004E6468"/>
    <w:rsid w:val="00500EA5"/>
    <w:rsid w:val="00502252"/>
    <w:rsid w:val="005047DF"/>
    <w:rsid w:val="00506CB3"/>
    <w:rsid w:val="005121B6"/>
    <w:rsid w:val="00522B67"/>
    <w:rsid w:val="00523702"/>
    <w:rsid w:val="00527BD9"/>
    <w:rsid w:val="00527FEC"/>
    <w:rsid w:val="00541B41"/>
    <w:rsid w:val="00542C5E"/>
    <w:rsid w:val="005432AC"/>
    <w:rsid w:val="0054696B"/>
    <w:rsid w:val="005504E8"/>
    <w:rsid w:val="0056224F"/>
    <w:rsid w:val="00563490"/>
    <w:rsid w:val="00565818"/>
    <w:rsid w:val="00570716"/>
    <w:rsid w:val="00581408"/>
    <w:rsid w:val="0059177A"/>
    <w:rsid w:val="0059300F"/>
    <w:rsid w:val="005944DD"/>
    <w:rsid w:val="0059519A"/>
    <w:rsid w:val="005A2034"/>
    <w:rsid w:val="005A2368"/>
    <w:rsid w:val="005A3E01"/>
    <w:rsid w:val="005A44D9"/>
    <w:rsid w:val="005A75E5"/>
    <w:rsid w:val="005C69E9"/>
    <w:rsid w:val="005D477A"/>
    <w:rsid w:val="005E00BD"/>
    <w:rsid w:val="005E3349"/>
    <w:rsid w:val="005F3809"/>
    <w:rsid w:val="005F5425"/>
    <w:rsid w:val="005F7196"/>
    <w:rsid w:val="00603886"/>
    <w:rsid w:val="006134EB"/>
    <w:rsid w:val="00617643"/>
    <w:rsid w:val="006249C3"/>
    <w:rsid w:val="0062526C"/>
    <w:rsid w:val="0063094C"/>
    <w:rsid w:val="006450EE"/>
    <w:rsid w:val="00657E15"/>
    <w:rsid w:val="00657E9F"/>
    <w:rsid w:val="006726CB"/>
    <w:rsid w:val="00674337"/>
    <w:rsid w:val="0068075D"/>
    <w:rsid w:val="00690781"/>
    <w:rsid w:val="006A1EF9"/>
    <w:rsid w:val="006A492C"/>
    <w:rsid w:val="006B6E69"/>
    <w:rsid w:val="006C0CBC"/>
    <w:rsid w:val="006C6425"/>
    <w:rsid w:val="006C6B03"/>
    <w:rsid w:val="006D2146"/>
    <w:rsid w:val="006D35E8"/>
    <w:rsid w:val="006D5428"/>
    <w:rsid w:val="006E7286"/>
    <w:rsid w:val="006F0223"/>
    <w:rsid w:val="006F4CE7"/>
    <w:rsid w:val="006F4D96"/>
    <w:rsid w:val="006F5263"/>
    <w:rsid w:val="006F6B2F"/>
    <w:rsid w:val="006F7C3D"/>
    <w:rsid w:val="007008F3"/>
    <w:rsid w:val="00706FD3"/>
    <w:rsid w:val="00710AA3"/>
    <w:rsid w:val="00711AB2"/>
    <w:rsid w:val="00716224"/>
    <w:rsid w:val="00723EE2"/>
    <w:rsid w:val="00726730"/>
    <w:rsid w:val="007376D5"/>
    <w:rsid w:val="00752F11"/>
    <w:rsid w:val="00755387"/>
    <w:rsid w:val="00763727"/>
    <w:rsid w:val="00764B93"/>
    <w:rsid w:val="00781D95"/>
    <w:rsid w:val="00785806"/>
    <w:rsid w:val="007904C5"/>
    <w:rsid w:val="00793677"/>
    <w:rsid w:val="007A331D"/>
    <w:rsid w:val="007A704B"/>
    <w:rsid w:val="007B1480"/>
    <w:rsid w:val="007B3C75"/>
    <w:rsid w:val="007D1C34"/>
    <w:rsid w:val="007E425D"/>
    <w:rsid w:val="007E5F2F"/>
    <w:rsid w:val="008020B5"/>
    <w:rsid w:val="00802BC0"/>
    <w:rsid w:val="00817355"/>
    <w:rsid w:val="00831F84"/>
    <w:rsid w:val="00852195"/>
    <w:rsid w:val="00852747"/>
    <w:rsid w:val="008557B8"/>
    <w:rsid w:val="00855D76"/>
    <w:rsid w:val="00857B71"/>
    <w:rsid w:val="00864219"/>
    <w:rsid w:val="00867928"/>
    <w:rsid w:val="0087210F"/>
    <w:rsid w:val="00872384"/>
    <w:rsid w:val="008732D4"/>
    <w:rsid w:val="00876808"/>
    <w:rsid w:val="00876CEC"/>
    <w:rsid w:val="00892AD4"/>
    <w:rsid w:val="008A0B40"/>
    <w:rsid w:val="008A32E7"/>
    <w:rsid w:val="008A686E"/>
    <w:rsid w:val="008A6B41"/>
    <w:rsid w:val="008B5DC4"/>
    <w:rsid w:val="008C1A42"/>
    <w:rsid w:val="008D38F7"/>
    <w:rsid w:val="008E45A4"/>
    <w:rsid w:val="008F0453"/>
    <w:rsid w:val="008F0893"/>
    <w:rsid w:val="008F31D6"/>
    <w:rsid w:val="00903AAB"/>
    <w:rsid w:val="00907E72"/>
    <w:rsid w:val="009137BE"/>
    <w:rsid w:val="009177DF"/>
    <w:rsid w:val="0092288F"/>
    <w:rsid w:val="00922C6F"/>
    <w:rsid w:val="009274A3"/>
    <w:rsid w:val="009313D3"/>
    <w:rsid w:val="00934774"/>
    <w:rsid w:val="0094129E"/>
    <w:rsid w:val="00962FD9"/>
    <w:rsid w:val="00964BC1"/>
    <w:rsid w:val="0098415D"/>
    <w:rsid w:val="0098589D"/>
    <w:rsid w:val="00986CD8"/>
    <w:rsid w:val="00986F7E"/>
    <w:rsid w:val="00995122"/>
    <w:rsid w:val="009A1120"/>
    <w:rsid w:val="009B0AA9"/>
    <w:rsid w:val="009B625F"/>
    <w:rsid w:val="009C34E7"/>
    <w:rsid w:val="009C420E"/>
    <w:rsid w:val="009C7527"/>
    <w:rsid w:val="009E3330"/>
    <w:rsid w:val="00A00660"/>
    <w:rsid w:val="00A04D2E"/>
    <w:rsid w:val="00A06A69"/>
    <w:rsid w:val="00A14ED7"/>
    <w:rsid w:val="00A16878"/>
    <w:rsid w:val="00A21494"/>
    <w:rsid w:val="00A229E1"/>
    <w:rsid w:val="00A22DE2"/>
    <w:rsid w:val="00A23B4E"/>
    <w:rsid w:val="00A348BE"/>
    <w:rsid w:val="00A40550"/>
    <w:rsid w:val="00A451C7"/>
    <w:rsid w:val="00A45CE9"/>
    <w:rsid w:val="00A50242"/>
    <w:rsid w:val="00A64A7E"/>
    <w:rsid w:val="00A64D7E"/>
    <w:rsid w:val="00A73EC0"/>
    <w:rsid w:val="00A775FA"/>
    <w:rsid w:val="00A81603"/>
    <w:rsid w:val="00A8393D"/>
    <w:rsid w:val="00A959AD"/>
    <w:rsid w:val="00AA2EE2"/>
    <w:rsid w:val="00AC2F5C"/>
    <w:rsid w:val="00AD051B"/>
    <w:rsid w:val="00AD7C48"/>
    <w:rsid w:val="00AF2A78"/>
    <w:rsid w:val="00AF419E"/>
    <w:rsid w:val="00AF7B4A"/>
    <w:rsid w:val="00B05641"/>
    <w:rsid w:val="00B1099F"/>
    <w:rsid w:val="00B212FE"/>
    <w:rsid w:val="00B2721F"/>
    <w:rsid w:val="00B30781"/>
    <w:rsid w:val="00B31BBD"/>
    <w:rsid w:val="00B42CEA"/>
    <w:rsid w:val="00B43F1F"/>
    <w:rsid w:val="00B45B92"/>
    <w:rsid w:val="00B54BD2"/>
    <w:rsid w:val="00B55FD4"/>
    <w:rsid w:val="00B57CD4"/>
    <w:rsid w:val="00B6306D"/>
    <w:rsid w:val="00B67E62"/>
    <w:rsid w:val="00B758CA"/>
    <w:rsid w:val="00B8281D"/>
    <w:rsid w:val="00B9398E"/>
    <w:rsid w:val="00BA70DC"/>
    <w:rsid w:val="00BA71C3"/>
    <w:rsid w:val="00BB15A6"/>
    <w:rsid w:val="00BB4F2A"/>
    <w:rsid w:val="00BC212D"/>
    <w:rsid w:val="00BD0CB3"/>
    <w:rsid w:val="00BD12E9"/>
    <w:rsid w:val="00BD3B21"/>
    <w:rsid w:val="00BD698B"/>
    <w:rsid w:val="00BF0471"/>
    <w:rsid w:val="00BF2CE9"/>
    <w:rsid w:val="00C01490"/>
    <w:rsid w:val="00C06D87"/>
    <w:rsid w:val="00C07142"/>
    <w:rsid w:val="00C130AF"/>
    <w:rsid w:val="00C136EB"/>
    <w:rsid w:val="00C179B2"/>
    <w:rsid w:val="00C204EC"/>
    <w:rsid w:val="00C22AE6"/>
    <w:rsid w:val="00C26256"/>
    <w:rsid w:val="00C26FD6"/>
    <w:rsid w:val="00C31B8F"/>
    <w:rsid w:val="00C42263"/>
    <w:rsid w:val="00C42462"/>
    <w:rsid w:val="00C45A7F"/>
    <w:rsid w:val="00C4625D"/>
    <w:rsid w:val="00C56856"/>
    <w:rsid w:val="00C57493"/>
    <w:rsid w:val="00C57AD6"/>
    <w:rsid w:val="00C625C2"/>
    <w:rsid w:val="00C67170"/>
    <w:rsid w:val="00C77528"/>
    <w:rsid w:val="00C85C98"/>
    <w:rsid w:val="00C86AD8"/>
    <w:rsid w:val="00C91399"/>
    <w:rsid w:val="00C94C0B"/>
    <w:rsid w:val="00CA2FC9"/>
    <w:rsid w:val="00CB194E"/>
    <w:rsid w:val="00CB3CFA"/>
    <w:rsid w:val="00CB69F7"/>
    <w:rsid w:val="00CC195D"/>
    <w:rsid w:val="00CC2D94"/>
    <w:rsid w:val="00CC675F"/>
    <w:rsid w:val="00CD04EC"/>
    <w:rsid w:val="00CD1719"/>
    <w:rsid w:val="00CD1A8A"/>
    <w:rsid w:val="00CD477D"/>
    <w:rsid w:val="00CE4C23"/>
    <w:rsid w:val="00CF23E5"/>
    <w:rsid w:val="00D13208"/>
    <w:rsid w:val="00D21767"/>
    <w:rsid w:val="00D2576E"/>
    <w:rsid w:val="00D26E41"/>
    <w:rsid w:val="00D27C62"/>
    <w:rsid w:val="00D327C1"/>
    <w:rsid w:val="00D33182"/>
    <w:rsid w:val="00D33DC8"/>
    <w:rsid w:val="00D347ED"/>
    <w:rsid w:val="00D34979"/>
    <w:rsid w:val="00D35DC4"/>
    <w:rsid w:val="00D377CB"/>
    <w:rsid w:val="00D44C8C"/>
    <w:rsid w:val="00D44CF8"/>
    <w:rsid w:val="00D5285D"/>
    <w:rsid w:val="00D53136"/>
    <w:rsid w:val="00D54532"/>
    <w:rsid w:val="00D56C67"/>
    <w:rsid w:val="00D576A7"/>
    <w:rsid w:val="00D61ED9"/>
    <w:rsid w:val="00D74EC0"/>
    <w:rsid w:val="00D7510F"/>
    <w:rsid w:val="00D753ED"/>
    <w:rsid w:val="00D92DE4"/>
    <w:rsid w:val="00DA1351"/>
    <w:rsid w:val="00DA6E3D"/>
    <w:rsid w:val="00DA7380"/>
    <w:rsid w:val="00DB2389"/>
    <w:rsid w:val="00DB324C"/>
    <w:rsid w:val="00DD0996"/>
    <w:rsid w:val="00DD43A1"/>
    <w:rsid w:val="00DE1687"/>
    <w:rsid w:val="00DE5DA0"/>
    <w:rsid w:val="00DE6CDD"/>
    <w:rsid w:val="00DE762F"/>
    <w:rsid w:val="00DF5975"/>
    <w:rsid w:val="00E0295B"/>
    <w:rsid w:val="00E0541D"/>
    <w:rsid w:val="00E05BAA"/>
    <w:rsid w:val="00E13D78"/>
    <w:rsid w:val="00E14B2B"/>
    <w:rsid w:val="00E21E9B"/>
    <w:rsid w:val="00E43865"/>
    <w:rsid w:val="00E50635"/>
    <w:rsid w:val="00E50CF5"/>
    <w:rsid w:val="00E529F2"/>
    <w:rsid w:val="00E56420"/>
    <w:rsid w:val="00E60102"/>
    <w:rsid w:val="00E65A77"/>
    <w:rsid w:val="00E665F7"/>
    <w:rsid w:val="00E66AB9"/>
    <w:rsid w:val="00E70200"/>
    <w:rsid w:val="00E7072D"/>
    <w:rsid w:val="00E72EE0"/>
    <w:rsid w:val="00E8395B"/>
    <w:rsid w:val="00EA75F4"/>
    <w:rsid w:val="00EB5A85"/>
    <w:rsid w:val="00EB79CE"/>
    <w:rsid w:val="00EC21D4"/>
    <w:rsid w:val="00EC2EE6"/>
    <w:rsid w:val="00EC3399"/>
    <w:rsid w:val="00EC5EAB"/>
    <w:rsid w:val="00ED1FCD"/>
    <w:rsid w:val="00ED4C61"/>
    <w:rsid w:val="00EE05AC"/>
    <w:rsid w:val="00EE0B9A"/>
    <w:rsid w:val="00EF19D9"/>
    <w:rsid w:val="00F02AFD"/>
    <w:rsid w:val="00F2118B"/>
    <w:rsid w:val="00F2620E"/>
    <w:rsid w:val="00F2742B"/>
    <w:rsid w:val="00F2789D"/>
    <w:rsid w:val="00F32106"/>
    <w:rsid w:val="00F35235"/>
    <w:rsid w:val="00F410EE"/>
    <w:rsid w:val="00F7081A"/>
    <w:rsid w:val="00F7127E"/>
    <w:rsid w:val="00F800BC"/>
    <w:rsid w:val="00F85317"/>
    <w:rsid w:val="00F94638"/>
    <w:rsid w:val="00FA10C9"/>
    <w:rsid w:val="00FA5CE5"/>
    <w:rsid w:val="00FA67F7"/>
    <w:rsid w:val="00FA754C"/>
    <w:rsid w:val="00FB238A"/>
    <w:rsid w:val="00FB2EBB"/>
    <w:rsid w:val="00FB3848"/>
    <w:rsid w:val="00FC4EF8"/>
    <w:rsid w:val="00FC7830"/>
    <w:rsid w:val="00FD0A74"/>
    <w:rsid w:val="00FD2DFC"/>
    <w:rsid w:val="00FE3984"/>
    <w:rsid w:val="00FE6A6E"/>
    <w:rsid w:val="00FE6F3B"/>
    <w:rsid w:val="00FF1D9D"/>
    <w:rsid w:val="00FF5BE2"/>
    <w:rsid w:val="00FF7C8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640FE6-5AB5-46C3-A039-FA4411BD9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625D"/>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4625D"/>
    <w:rPr>
      <w:color w:val="0000FF"/>
      <w:u w:val="single"/>
    </w:rPr>
  </w:style>
  <w:style w:type="table" w:styleId="TableGrid">
    <w:name w:val="Table Grid"/>
    <w:basedOn w:val="TableNormal"/>
    <w:uiPriority w:val="59"/>
    <w:rsid w:val="00EA75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4706"/>
    <w:pPr>
      <w:ind w:left="720"/>
      <w:contextualSpacing/>
    </w:pPr>
  </w:style>
  <w:style w:type="paragraph" w:styleId="BalloonText">
    <w:name w:val="Balloon Text"/>
    <w:basedOn w:val="Normal"/>
    <w:link w:val="BalloonTextChar"/>
    <w:uiPriority w:val="99"/>
    <w:semiHidden/>
    <w:unhideWhenUsed/>
    <w:rsid w:val="009137BE"/>
    <w:rPr>
      <w:rFonts w:ascii="Tahoma" w:hAnsi="Tahoma" w:cs="Tahoma"/>
      <w:sz w:val="16"/>
      <w:szCs w:val="16"/>
    </w:rPr>
  </w:style>
  <w:style w:type="character" w:customStyle="1" w:styleId="BalloonTextChar">
    <w:name w:val="Balloon Text Char"/>
    <w:basedOn w:val="DefaultParagraphFont"/>
    <w:link w:val="BalloonText"/>
    <w:uiPriority w:val="99"/>
    <w:semiHidden/>
    <w:rsid w:val="009137BE"/>
    <w:rPr>
      <w:rFonts w:ascii="Tahoma" w:eastAsia="Times New Roman" w:hAnsi="Tahoma" w:cs="Tahoma"/>
      <w:sz w:val="16"/>
      <w:szCs w:val="16"/>
    </w:rPr>
  </w:style>
  <w:style w:type="character" w:styleId="PlaceholderText">
    <w:name w:val="Placeholder Text"/>
    <w:basedOn w:val="DefaultParagraphFont"/>
    <w:uiPriority w:val="99"/>
    <w:semiHidden/>
    <w:rsid w:val="00B056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1.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g"/><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8F521-5CAF-4011-A5B6-507952C12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624</TotalTime>
  <Pages>8</Pages>
  <Words>2167</Words>
  <Characters>12354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МИНИСТЕРСТВО НА ОБРАЗОВАНИЕТО И НАУКАТА</vt:lpstr>
    </vt:vector>
  </TitlesOfParts>
  <Company/>
  <LinksUpToDate>false</LinksUpToDate>
  <CharactersWithSpaces>14493</CharactersWithSpaces>
  <SharedDoc>false</SharedDoc>
  <HLinks>
    <vt:vector size="6" baseType="variant">
      <vt:variant>
        <vt:i4>4128888</vt:i4>
      </vt:variant>
      <vt:variant>
        <vt:i4>0</vt:i4>
      </vt:variant>
      <vt:variant>
        <vt:i4>0</vt:i4>
      </vt:variant>
      <vt:variant>
        <vt:i4>5</vt:i4>
      </vt:variant>
      <vt:variant>
        <vt:lpwstr>http://astro-olymp.org/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НА ОБРАЗОВАНИЕТО И НАУКАТА</dc:title>
  <dc:creator>МДААР</dc:creator>
  <cp:lastModifiedBy>Потребител</cp:lastModifiedBy>
  <cp:revision>30</cp:revision>
  <dcterms:created xsi:type="dcterms:W3CDTF">2021-02-09T14:46:00Z</dcterms:created>
  <dcterms:modified xsi:type="dcterms:W3CDTF">2021-02-13T08:26:00Z</dcterms:modified>
</cp:coreProperties>
</file>