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8D4" w:rsidRDefault="001128D4" w:rsidP="001E3B9D">
      <w:pPr>
        <w:autoSpaceDE w:val="0"/>
        <w:autoSpaceDN w:val="0"/>
        <w:adjustRightInd w:val="0"/>
        <w:jc w:val="center"/>
        <w:rPr>
          <w:b/>
          <w:bCs/>
          <w:color w:val="000000"/>
        </w:rPr>
      </w:pPr>
    </w:p>
    <w:p w:rsidR="001E3B9D" w:rsidRPr="00565514" w:rsidRDefault="001E3B9D" w:rsidP="001E3B9D">
      <w:pPr>
        <w:autoSpaceDE w:val="0"/>
        <w:autoSpaceDN w:val="0"/>
        <w:adjustRightInd w:val="0"/>
        <w:jc w:val="center"/>
        <w:rPr>
          <w:b/>
          <w:bCs/>
          <w:color w:val="000000"/>
        </w:rPr>
      </w:pPr>
      <w:r w:rsidRPr="00565514">
        <w:rPr>
          <w:b/>
          <w:bCs/>
          <w:color w:val="000000"/>
        </w:rPr>
        <w:t>МИНИСТЕРСТВО НА ОБРАЗОВАНИЕТО И НАУКАТА</w:t>
      </w:r>
    </w:p>
    <w:p w:rsidR="001E3B9D" w:rsidRPr="00565514" w:rsidRDefault="001E3B9D" w:rsidP="001E3B9D">
      <w:pPr>
        <w:autoSpaceDE w:val="0"/>
        <w:autoSpaceDN w:val="0"/>
        <w:adjustRightInd w:val="0"/>
        <w:jc w:val="center"/>
      </w:pPr>
      <w:r w:rsidRPr="00565514">
        <w:rPr>
          <w:b/>
          <w:bCs/>
          <w:color w:val="000000"/>
        </w:rPr>
        <w:t>Х</w:t>
      </w:r>
      <w:r w:rsidRPr="00565514">
        <w:rPr>
          <w:b/>
          <w:bCs/>
          <w:color w:val="000000"/>
          <w:lang w:val="en-US"/>
        </w:rPr>
        <w:t>X</w:t>
      </w:r>
      <w:r w:rsidR="00260EAD" w:rsidRPr="00565514">
        <w:rPr>
          <w:b/>
          <w:bCs/>
          <w:color w:val="000000"/>
          <w:lang w:val="en-US"/>
        </w:rPr>
        <w:t>IV</w:t>
      </w:r>
      <w:r w:rsidRPr="00565514">
        <w:rPr>
          <w:b/>
          <w:bCs/>
          <w:color w:val="000000"/>
        </w:rPr>
        <w:t xml:space="preserve"> НАЦИОНАЛНА ОЛИМПИАДА ПО АСТРОНОМИЯ</w:t>
      </w:r>
    </w:p>
    <w:p w:rsidR="002A6018" w:rsidRPr="00565514" w:rsidRDefault="002A6018" w:rsidP="001E3B9D">
      <w:pPr>
        <w:autoSpaceDE w:val="0"/>
        <w:autoSpaceDN w:val="0"/>
        <w:adjustRightInd w:val="0"/>
        <w:jc w:val="center"/>
      </w:pPr>
    </w:p>
    <w:p w:rsidR="001E3B9D" w:rsidRPr="00565514" w:rsidRDefault="008F0893" w:rsidP="001E3B9D">
      <w:pPr>
        <w:autoSpaceDE w:val="0"/>
        <w:autoSpaceDN w:val="0"/>
        <w:adjustRightInd w:val="0"/>
        <w:jc w:val="center"/>
        <w:rPr>
          <w:b/>
          <w:bCs/>
          <w:color w:val="000000"/>
        </w:rPr>
      </w:pPr>
      <w:r w:rsidRPr="00565514">
        <w:rPr>
          <w:b/>
          <w:bCs/>
          <w:color w:val="000000"/>
        </w:rPr>
        <w:t>Областен</w:t>
      </w:r>
      <w:r w:rsidR="001E3B9D" w:rsidRPr="00565514">
        <w:rPr>
          <w:b/>
          <w:bCs/>
          <w:color w:val="000000"/>
        </w:rPr>
        <w:t xml:space="preserve"> кръг на олимпиадата по астрономия</w:t>
      </w:r>
    </w:p>
    <w:p w:rsidR="001E3B9D" w:rsidRPr="00565514" w:rsidRDefault="00995122" w:rsidP="001E3B9D">
      <w:pPr>
        <w:autoSpaceDE w:val="0"/>
        <w:autoSpaceDN w:val="0"/>
        <w:adjustRightInd w:val="0"/>
        <w:jc w:val="center"/>
      </w:pPr>
      <w:r w:rsidRPr="00565514">
        <w:rPr>
          <w:b/>
          <w:bCs/>
          <w:color w:val="000000"/>
        </w:rPr>
        <w:t>1</w:t>
      </w:r>
      <w:r w:rsidR="00260EAD" w:rsidRPr="00565514">
        <w:rPr>
          <w:b/>
          <w:bCs/>
          <w:color w:val="000000"/>
          <w:lang w:val="en-US"/>
        </w:rPr>
        <w:t>4</w:t>
      </w:r>
      <w:r w:rsidR="008F0893" w:rsidRPr="00565514">
        <w:rPr>
          <w:b/>
          <w:bCs/>
          <w:color w:val="000000"/>
        </w:rPr>
        <w:t xml:space="preserve"> февруари 20</w:t>
      </w:r>
      <w:r w:rsidRPr="00565514">
        <w:rPr>
          <w:b/>
          <w:bCs/>
          <w:color w:val="000000"/>
        </w:rPr>
        <w:t>2</w:t>
      </w:r>
      <w:r w:rsidR="00260EAD" w:rsidRPr="00565514">
        <w:rPr>
          <w:b/>
          <w:bCs/>
          <w:color w:val="000000"/>
          <w:lang w:val="en-US"/>
        </w:rPr>
        <w:t>1</w:t>
      </w:r>
      <w:r w:rsidR="008F0893" w:rsidRPr="00565514">
        <w:rPr>
          <w:b/>
          <w:bCs/>
          <w:color w:val="000000"/>
        </w:rPr>
        <w:t xml:space="preserve"> г.</w:t>
      </w:r>
    </w:p>
    <w:p w:rsidR="001E3B9D" w:rsidRPr="00565514" w:rsidRDefault="001E3B9D" w:rsidP="001E3B9D">
      <w:pPr>
        <w:jc w:val="center"/>
        <w:rPr>
          <w:b/>
          <w:bCs/>
          <w:color w:val="000000"/>
        </w:rPr>
      </w:pPr>
      <w:r w:rsidRPr="00565514">
        <w:rPr>
          <w:b/>
          <w:bCs/>
          <w:color w:val="000000"/>
        </w:rPr>
        <w:t xml:space="preserve">Възрастова група </w:t>
      </w:r>
      <w:r w:rsidR="009C4DFE" w:rsidRPr="00565514">
        <w:rPr>
          <w:b/>
          <w:bCs/>
          <w:color w:val="000000"/>
          <w:lang w:val="en-US"/>
        </w:rPr>
        <w:t>XI</w:t>
      </w:r>
      <w:r w:rsidR="00D8504B" w:rsidRPr="00565514">
        <w:rPr>
          <w:b/>
          <w:bCs/>
          <w:color w:val="000000"/>
          <w:lang w:val="en-US"/>
        </w:rPr>
        <w:t>-X</w:t>
      </w:r>
      <w:r w:rsidR="009C4DFE" w:rsidRPr="00565514">
        <w:rPr>
          <w:b/>
          <w:bCs/>
          <w:color w:val="000000"/>
          <w:lang w:val="en-US"/>
        </w:rPr>
        <w:t>II</w:t>
      </w:r>
      <w:r w:rsidRPr="00565514">
        <w:rPr>
          <w:b/>
          <w:bCs/>
          <w:color w:val="000000"/>
        </w:rPr>
        <w:t xml:space="preserve"> клас</w:t>
      </w:r>
      <w:r w:rsidR="00ED31BB" w:rsidRPr="00565514">
        <w:rPr>
          <w:b/>
          <w:bCs/>
          <w:color w:val="000000"/>
          <w:lang w:val="en-US"/>
        </w:rPr>
        <w:t xml:space="preserve"> – </w:t>
      </w:r>
      <w:r w:rsidR="00ED31BB" w:rsidRPr="00565514">
        <w:rPr>
          <w:b/>
          <w:bCs/>
          <w:color w:val="000000"/>
        </w:rPr>
        <w:t xml:space="preserve">решения </w:t>
      </w:r>
    </w:p>
    <w:p w:rsidR="002A6018" w:rsidRPr="00565514" w:rsidRDefault="002A6018" w:rsidP="001E3B9D">
      <w:pPr>
        <w:jc w:val="center"/>
        <w:rPr>
          <w:b/>
          <w:bCs/>
          <w:color w:val="000000"/>
          <w:lang w:val="en-US"/>
        </w:rPr>
      </w:pPr>
    </w:p>
    <w:p w:rsidR="00F53562" w:rsidRPr="00565514" w:rsidRDefault="00F53562" w:rsidP="00F53562">
      <w:pPr>
        <w:pStyle w:val="ListParagraph"/>
        <w:ind w:left="0" w:firstLine="720"/>
        <w:jc w:val="both"/>
        <w:rPr>
          <w:bCs/>
          <w:color w:val="000000"/>
        </w:rPr>
      </w:pPr>
      <w:r w:rsidRPr="00565514">
        <w:rPr>
          <w:b/>
          <w:bCs/>
          <w:color w:val="000000"/>
        </w:rPr>
        <w:t xml:space="preserve">1 задача. Планета и спътник. </w:t>
      </w:r>
      <w:r w:rsidRPr="00565514">
        <w:rPr>
          <w:bCs/>
          <w:color w:val="000000"/>
        </w:rPr>
        <w:t xml:space="preserve">Гигантска синя планета обикаля около своята звезда, а около планетата се движи спътник, покрит с красиви водни морета и населен с разумни същества. Денонощието на спътника продължава Х единици за време според системата от мерни единици, използвана от съществата. Същата продължителност има и периодът на смяна на фазите на синята планета, наблюдаван от жителите на спътника. Според техните измервания периодът, през който големият зелен вихър на екватора на планетата преминава през центъра на нейния видим диск, се равнява на </w:t>
      </w:r>
      <w:r w:rsidRPr="00565514">
        <w:rPr>
          <w:bCs/>
          <w:color w:val="000000"/>
          <w:lang w:val="en-US"/>
        </w:rPr>
        <w:t>Y</w:t>
      </w:r>
      <w:r w:rsidRPr="00565514">
        <w:rPr>
          <w:bCs/>
          <w:color w:val="000000"/>
        </w:rPr>
        <w:t xml:space="preserve"> единици за време. Денонощието за самата планета продължава </w:t>
      </w:r>
      <w:r w:rsidRPr="00565514">
        <w:rPr>
          <w:bCs/>
          <w:color w:val="000000"/>
          <w:lang w:val="en-US"/>
        </w:rPr>
        <w:t>Z</w:t>
      </w:r>
      <w:r w:rsidRPr="00565514">
        <w:rPr>
          <w:bCs/>
          <w:color w:val="000000"/>
        </w:rPr>
        <w:t xml:space="preserve"> единици за време. Величината </w:t>
      </w:r>
      <w:r w:rsidRPr="00565514">
        <w:rPr>
          <w:bCs/>
          <w:color w:val="000000"/>
          <w:lang w:val="en-US"/>
        </w:rPr>
        <w:t xml:space="preserve">Z </w:t>
      </w:r>
      <w:r w:rsidRPr="00565514">
        <w:rPr>
          <w:bCs/>
          <w:color w:val="000000"/>
        </w:rPr>
        <w:t xml:space="preserve">обаче е неизвестна за жителите на спътника. </w:t>
      </w:r>
    </w:p>
    <w:p w:rsidR="00F53562" w:rsidRPr="00565514" w:rsidRDefault="00F53562" w:rsidP="00F53562">
      <w:pPr>
        <w:pStyle w:val="ListParagraph"/>
        <w:numPr>
          <w:ilvl w:val="1"/>
          <w:numId w:val="48"/>
        </w:numPr>
        <w:tabs>
          <w:tab w:val="left" w:pos="1134"/>
        </w:tabs>
        <w:ind w:left="0" w:firstLine="851"/>
        <w:jc w:val="both"/>
        <w:rPr>
          <w:bCs/>
          <w:color w:val="000000"/>
        </w:rPr>
      </w:pPr>
      <w:r w:rsidRPr="00565514">
        <w:rPr>
          <w:bCs/>
          <w:color w:val="000000"/>
        </w:rPr>
        <w:t xml:space="preserve">Определете величината </w:t>
      </w:r>
      <w:r w:rsidRPr="00565514">
        <w:rPr>
          <w:bCs/>
          <w:color w:val="000000"/>
          <w:lang w:val="en-US"/>
        </w:rPr>
        <w:t xml:space="preserve">Z </w:t>
      </w:r>
      <w:r w:rsidRPr="00565514">
        <w:rPr>
          <w:bCs/>
          <w:color w:val="000000"/>
        </w:rPr>
        <w:t>– колко единици за време продължава денонощието на гигантската синя планета.</w:t>
      </w:r>
    </w:p>
    <w:p w:rsidR="00F53562" w:rsidRPr="00565514" w:rsidRDefault="00F53562" w:rsidP="00ED31BB">
      <w:pPr>
        <w:ind w:firstLine="720"/>
        <w:jc w:val="both"/>
        <w:rPr>
          <w:bCs/>
          <w:color w:val="000000"/>
        </w:rPr>
      </w:pPr>
      <w:r w:rsidRPr="00565514">
        <w:rPr>
          <w:bCs/>
          <w:color w:val="000000"/>
        </w:rPr>
        <w:t>Навсякъде тук под денонощие разбираме периода на смяна на деня и нощта.</w:t>
      </w:r>
    </w:p>
    <w:p w:rsidR="00ED31BB" w:rsidRPr="00565514" w:rsidRDefault="00ED31BB" w:rsidP="00ED31BB">
      <w:pPr>
        <w:pStyle w:val="ListParagraph"/>
        <w:ind w:left="0" w:firstLine="851"/>
        <w:jc w:val="both"/>
        <w:rPr>
          <w:bCs/>
          <w:color w:val="000000"/>
        </w:rPr>
      </w:pPr>
    </w:p>
    <w:p w:rsidR="00ED31BB" w:rsidRPr="00565514" w:rsidRDefault="00ED31BB" w:rsidP="00ED31BB">
      <w:pPr>
        <w:jc w:val="both"/>
        <w:rPr>
          <w:b/>
          <w:bCs/>
          <w:color w:val="000000"/>
        </w:rPr>
      </w:pPr>
      <w:r w:rsidRPr="00565514">
        <w:rPr>
          <w:bCs/>
          <w:color w:val="000000"/>
        </w:rPr>
        <w:tab/>
      </w:r>
      <w:r w:rsidRPr="00565514">
        <w:rPr>
          <w:b/>
          <w:bCs/>
          <w:color w:val="000000"/>
        </w:rPr>
        <w:t>Решение:</w:t>
      </w:r>
    </w:p>
    <w:p w:rsidR="00ED31BB" w:rsidRPr="00565514" w:rsidRDefault="00ED31BB" w:rsidP="00ED31BB">
      <w:pPr>
        <w:jc w:val="both"/>
        <w:rPr>
          <w:bCs/>
          <w:color w:val="000000"/>
        </w:rPr>
      </w:pPr>
      <w:r w:rsidRPr="00565514">
        <w:rPr>
          <w:bCs/>
          <w:color w:val="000000"/>
        </w:rPr>
        <w:tab/>
        <w:t xml:space="preserve">Според условието на задачата при дадените данни под денонощие се разбира периодът на смяна на деня и нощта. Следователно става въпрос за слънчеви денонощия. Да означим звездните денонощия за спътника и за планетата съответно с </w:t>
      </w:r>
      <w:r w:rsidRPr="00565514">
        <w:rPr>
          <w:bCs/>
          <w:i/>
          <w:color w:val="000000"/>
          <w:lang w:val="en-US"/>
        </w:rPr>
        <w:t>X</w:t>
      </w:r>
      <w:r w:rsidRPr="00565514">
        <w:rPr>
          <w:bCs/>
          <w:i/>
          <w:color w:val="000000"/>
          <w:vertAlign w:val="subscript"/>
          <w:lang w:val="en-US"/>
        </w:rPr>
        <w:t>0</w:t>
      </w:r>
      <w:r w:rsidRPr="00565514">
        <w:rPr>
          <w:bCs/>
          <w:color w:val="000000"/>
          <w:lang w:val="en-US"/>
        </w:rPr>
        <w:t xml:space="preserve"> </w:t>
      </w:r>
      <w:r w:rsidRPr="00565514">
        <w:rPr>
          <w:bCs/>
          <w:color w:val="000000"/>
        </w:rPr>
        <w:t xml:space="preserve"> и </w:t>
      </w:r>
      <w:r w:rsidRPr="00565514">
        <w:rPr>
          <w:bCs/>
          <w:color w:val="000000"/>
          <w:lang w:val="en-US"/>
        </w:rPr>
        <w:t xml:space="preserve"> </w:t>
      </w:r>
      <w:r w:rsidRPr="00565514">
        <w:rPr>
          <w:bCs/>
          <w:i/>
          <w:color w:val="000000"/>
          <w:lang w:val="en-US"/>
        </w:rPr>
        <w:t>Z</w:t>
      </w:r>
      <w:r w:rsidRPr="00565514">
        <w:rPr>
          <w:bCs/>
          <w:i/>
          <w:color w:val="000000"/>
          <w:vertAlign w:val="subscript"/>
          <w:lang w:val="en-US"/>
        </w:rPr>
        <w:t>0</w:t>
      </w:r>
      <w:r w:rsidRPr="00565514">
        <w:rPr>
          <w:bCs/>
          <w:color w:val="000000"/>
        </w:rPr>
        <w:t xml:space="preserve">,  а с  </w:t>
      </w:r>
      <w:r w:rsidRPr="00565514">
        <w:rPr>
          <w:bCs/>
          <w:i/>
          <w:color w:val="000000"/>
        </w:rPr>
        <w:t>Т</w:t>
      </w:r>
      <w:r w:rsidRPr="00565514">
        <w:rPr>
          <w:bCs/>
          <w:color w:val="000000"/>
        </w:rPr>
        <w:t xml:space="preserve">  периода на обикаляне на планетата около звездата. Нека п</w:t>
      </w:r>
      <w:r w:rsidR="006C4A1E" w:rsidRPr="00565514">
        <w:rPr>
          <w:bCs/>
          <w:color w:val="000000"/>
        </w:rPr>
        <w:t>ри</w:t>
      </w:r>
      <w:r w:rsidRPr="00565514">
        <w:rPr>
          <w:bCs/>
          <w:color w:val="000000"/>
        </w:rPr>
        <w:t>емем, че орбиталното движение на планетата около звездата, на спътника около планетата и околоосното въртене на планетата, както и околоосното въртене на спътника стават в една и съща посока. В сила следните съотношения:</w:t>
      </w:r>
    </w:p>
    <w:p w:rsidR="00ED31BB" w:rsidRPr="00565514" w:rsidRDefault="00423AEC" w:rsidP="00ED31BB">
      <w:pPr>
        <w:jc w:val="center"/>
        <w:rPr>
          <w:bCs/>
          <w:color w:val="000000"/>
        </w:rPr>
      </w:pPr>
      <m:oMathPara>
        <m:oMath>
          <m:f>
            <m:fPr>
              <m:ctrlPr>
                <w:rPr>
                  <w:rFonts w:ascii="Cambria Math" w:hAnsi="Cambria Math"/>
                  <w:bCs/>
                  <w:i/>
                  <w:color w:val="000000"/>
                </w:rPr>
              </m:ctrlPr>
            </m:fPr>
            <m:num>
              <m:r>
                <w:rPr>
                  <w:rFonts w:ascii="Cambria Math" w:hAnsi="Cambria Math"/>
                  <w:color w:val="000000"/>
                  <w:lang w:val="en-US"/>
                </w:rPr>
                <m:t>1</m:t>
              </m:r>
            </m:num>
            <m:den>
              <m:r>
                <w:rPr>
                  <w:rFonts w:ascii="Cambria Math" w:hAnsi="Cambria Math"/>
                  <w:color w:val="000000"/>
                </w:rPr>
                <m:t>X</m:t>
              </m:r>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1</m:t>
              </m:r>
            </m:num>
            <m:den>
              <m:sSub>
                <m:sSubPr>
                  <m:ctrlPr>
                    <w:rPr>
                      <w:rFonts w:ascii="Cambria Math" w:hAnsi="Cambria Math"/>
                      <w:bCs/>
                      <w:i/>
                      <w:color w:val="000000"/>
                    </w:rPr>
                  </m:ctrlPr>
                </m:sSubPr>
                <m:e>
                  <m:r>
                    <w:rPr>
                      <w:rFonts w:ascii="Cambria Math" w:hAnsi="Cambria Math"/>
                      <w:color w:val="000000"/>
                    </w:rPr>
                    <m:t>X</m:t>
                  </m:r>
                </m:e>
                <m:sub>
                  <m:r>
                    <w:rPr>
                      <w:rFonts w:ascii="Cambria Math" w:hAnsi="Cambria Math"/>
                      <w:color w:val="000000"/>
                    </w:rPr>
                    <m:t>0</m:t>
                  </m:r>
                </m:sub>
              </m:sSub>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1</m:t>
              </m:r>
            </m:num>
            <m:den>
              <m:r>
                <w:rPr>
                  <w:rFonts w:ascii="Cambria Math" w:hAnsi="Cambria Math"/>
                  <w:color w:val="000000"/>
                </w:rPr>
                <m:t>T</m:t>
              </m:r>
            </m:den>
          </m:f>
        </m:oMath>
      </m:oMathPara>
    </w:p>
    <w:p w:rsidR="00ED31BB" w:rsidRPr="00565514" w:rsidRDefault="00ED31BB" w:rsidP="00ED31BB">
      <w:pPr>
        <w:jc w:val="center"/>
        <w:rPr>
          <w:bCs/>
          <w:color w:val="000000"/>
        </w:rPr>
      </w:pPr>
    </w:p>
    <w:p w:rsidR="00ED31BB" w:rsidRPr="00565514" w:rsidRDefault="00423AEC" w:rsidP="00ED31BB">
      <w:pPr>
        <w:jc w:val="center"/>
        <w:rPr>
          <w:bCs/>
          <w:color w:val="000000"/>
        </w:rPr>
      </w:pPr>
      <m:oMathPara>
        <m:oMath>
          <m:f>
            <m:fPr>
              <m:ctrlPr>
                <w:rPr>
                  <w:rFonts w:ascii="Cambria Math" w:hAnsi="Cambria Math"/>
                  <w:bCs/>
                  <w:i/>
                  <w:color w:val="000000"/>
                </w:rPr>
              </m:ctrlPr>
            </m:fPr>
            <m:num>
              <m:r>
                <w:rPr>
                  <w:rFonts w:ascii="Cambria Math" w:hAnsi="Cambria Math"/>
                  <w:color w:val="000000"/>
                  <w:lang w:val="en-US"/>
                </w:rPr>
                <m:t>1</m:t>
              </m:r>
            </m:num>
            <m:den>
              <m:r>
                <w:rPr>
                  <w:rFonts w:ascii="Cambria Math" w:hAnsi="Cambria Math"/>
                  <w:color w:val="000000"/>
                </w:rPr>
                <m:t>Z</m:t>
              </m:r>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1</m:t>
              </m:r>
            </m:num>
            <m:den>
              <m:sSub>
                <m:sSubPr>
                  <m:ctrlPr>
                    <w:rPr>
                      <w:rFonts w:ascii="Cambria Math" w:hAnsi="Cambria Math"/>
                      <w:bCs/>
                      <w:i/>
                      <w:color w:val="000000"/>
                    </w:rPr>
                  </m:ctrlPr>
                </m:sSubPr>
                <m:e>
                  <m:r>
                    <w:rPr>
                      <w:rFonts w:ascii="Cambria Math" w:hAnsi="Cambria Math"/>
                      <w:color w:val="000000"/>
                    </w:rPr>
                    <m:t>Z</m:t>
                  </m:r>
                </m:e>
                <m:sub>
                  <m:r>
                    <w:rPr>
                      <w:rFonts w:ascii="Cambria Math" w:hAnsi="Cambria Math"/>
                      <w:color w:val="000000"/>
                    </w:rPr>
                    <m:t>0</m:t>
                  </m:r>
                </m:sub>
              </m:sSub>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1</m:t>
              </m:r>
            </m:num>
            <m:den>
              <m:r>
                <w:rPr>
                  <w:rFonts w:ascii="Cambria Math" w:hAnsi="Cambria Math"/>
                  <w:color w:val="000000"/>
                </w:rPr>
                <m:t>T</m:t>
              </m:r>
            </m:den>
          </m:f>
        </m:oMath>
      </m:oMathPara>
    </w:p>
    <w:p w:rsidR="00ED31BB" w:rsidRPr="00565514" w:rsidRDefault="00ED31BB" w:rsidP="00ED31BB">
      <w:pPr>
        <w:jc w:val="both"/>
        <w:rPr>
          <w:bCs/>
          <w:color w:val="000000"/>
        </w:rPr>
      </w:pPr>
      <w:r w:rsidRPr="00565514">
        <w:rPr>
          <w:bCs/>
          <w:color w:val="000000"/>
        </w:rPr>
        <w:tab/>
        <w:t>Слънчевото денонощие за спътника е със същата продължителност, както периода на смяна на фазите на планетата, наблюдавани от спътника. Оттук можем да направим извода, че спътникът е приливно заключен към планетата. Подобно на нашата Луна той остава винаги обърнат към планетата с една и съща своя страна и обикаля около планетата с период</w:t>
      </w:r>
      <w:r w:rsidRPr="00565514">
        <w:rPr>
          <w:bCs/>
          <w:i/>
          <w:color w:val="000000"/>
          <w:lang w:val="en-US"/>
        </w:rPr>
        <w:t xml:space="preserve"> </w:t>
      </w:r>
      <w:r w:rsidRPr="00565514">
        <w:rPr>
          <w:bCs/>
          <w:i/>
          <w:color w:val="000000"/>
        </w:rPr>
        <w:t xml:space="preserve"> </w:t>
      </w:r>
      <w:r w:rsidRPr="00565514">
        <w:rPr>
          <w:bCs/>
          <w:i/>
          <w:color w:val="000000"/>
          <w:lang w:val="en-US"/>
        </w:rPr>
        <w:t>Z</w:t>
      </w:r>
      <w:r w:rsidRPr="00565514">
        <w:rPr>
          <w:bCs/>
          <w:i/>
          <w:color w:val="000000"/>
          <w:vertAlign w:val="subscript"/>
          <w:lang w:val="en-US"/>
        </w:rPr>
        <w:t>0</w:t>
      </w:r>
      <w:r w:rsidRPr="00565514">
        <w:rPr>
          <w:bCs/>
          <w:color w:val="000000"/>
        </w:rPr>
        <w:t>, равен на периода на своето околоосно въртене.</w:t>
      </w:r>
      <w:r w:rsidRPr="00565514">
        <w:rPr>
          <w:bCs/>
          <w:color w:val="000000"/>
          <w:lang w:val="en-US"/>
        </w:rPr>
        <w:t xml:space="preserve"> </w:t>
      </w:r>
      <w:r w:rsidRPr="00565514">
        <w:rPr>
          <w:bCs/>
          <w:color w:val="000000"/>
        </w:rPr>
        <w:t>За периода, през който жителите на спътника наблюдават преминаването на големия зелен вихър през центъра на видимия диск на планетата, можем да напишем:</w:t>
      </w:r>
    </w:p>
    <w:p w:rsidR="00ED31BB" w:rsidRPr="00565514" w:rsidRDefault="00423AEC" w:rsidP="00ED31BB">
      <w:pPr>
        <w:jc w:val="center"/>
        <w:rPr>
          <w:bCs/>
          <w:color w:val="000000"/>
        </w:rPr>
      </w:pPr>
      <m:oMathPara>
        <m:oMath>
          <m:f>
            <m:fPr>
              <m:ctrlPr>
                <w:rPr>
                  <w:rFonts w:ascii="Cambria Math" w:hAnsi="Cambria Math"/>
                  <w:bCs/>
                  <w:i/>
                  <w:color w:val="000000"/>
                </w:rPr>
              </m:ctrlPr>
            </m:fPr>
            <m:num>
              <m:r>
                <w:rPr>
                  <w:rFonts w:ascii="Cambria Math" w:hAnsi="Cambria Math"/>
                  <w:color w:val="000000"/>
                  <w:lang w:val="en-US"/>
                </w:rPr>
                <m:t>1</m:t>
              </m:r>
            </m:num>
            <m:den>
              <m:r>
                <w:rPr>
                  <w:rFonts w:ascii="Cambria Math" w:hAnsi="Cambria Math"/>
                  <w:color w:val="000000"/>
                </w:rPr>
                <m:t>Y</m:t>
              </m:r>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1</m:t>
              </m:r>
            </m:num>
            <m:den>
              <m:sSub>
                <m:sSubPr>
                  <m:ctrlPr>
                    <w:rPr>
                      <w:rFonts w:ascii="Cambria Math" w:hAnsi="Cambria Math"/>
                      <w:bCs/>
                      <w:i/>
                      <w:color w:val="000000"/>
                    </w:rPr>
                  </m:ctrlPr>
                </m:sSubPr>
                <m:e>
                  <m:r>
                    <w:rPr>
                      <w:rFonts w:ascii="Cambria Math" w:hAnsi="Cambria Math"/>
                      <w:color w:val="000000"/>
                    </w:rPr>
                    <m:t>Z</m:t>
                  </m:r>
                </m:e>
                <m:sub>
                  <m:r>
                    <w:rPr>
                      <w:rFonts w:ascii="Cambria Math" w:hAnsi="Cambria Math"/>
                      <w:color w:val="000000"/>
                    </w:rPr>
                    <m:t>0</m:t>
                  </m:r>
                </m:sub>
              </m:sSub>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1</m:t>
              </m:r>
            </m:num>
            <m:den>
              <m:sSub>
                <m:sSubPr>
                  <m:ctrlPr>
                    <w:rPr>
                      <w:rFonts w:ascii="Cambria Math" w:hAnsi="Cambria Math"/>
                      <w:bCs/>
                      <w:i/>
                      <w:color w:val="000000"/>
                    </w:rPr>
                  </m:ctrlPr>
                </m:sSubPr>
                <m:e>
                  <m:r>
                    <w:rPr>
                      <w:rFonts w:ascii="Cambria Math" w:hAnsi="Cambria Math"/>
                      <w:color w:val="000000"/>
                    </w:rPr>
                    <m:t>X</m:t>
                  </m:r>
                </m:e>
                <m:sub>
                  <m:r>
                    <w:rPr>
                      <w:rFonts w:ascii="Cambria Math" w:hAnsi="Cambria Math"/>
                      <w:color w:val="000000"/>
                    </w:rPr>
                    <m:t>0</m:t>
                  </m:r>
                </m:sub>
              </m:sSub>
            </m:den>
          </m:f>
        </m:oMath>
      </m:oMathPara>
    </w:p>
    <w:p w:rsidR="00ED31BB" w:rsidRPr="00565514" w:rsidRDefault="00ED31BB" w:rsidP="00ED31BB">
      <w:pPr>
        <w:jc w:val="center"/>
        <w:rPr>
          <w:bCs/>
          <w:color w:val="000000"/>
        </w:rPr>
      </w:pPr>
    </w:p>
    <w:p w:rsidR="00ED31BB" w:rsidRPr="00565514" w:rsidRDefault="00ED31BB" w:rsidP="00ED31BB">
      <w:pPr>
        <w:jc w:val="both"/>
        <w:rPr>
          <w:bCs/>
          <w:color w:val="000000"/>
        </w:rPr>
      </w:pPr>
      <w:r w:rsidRPr="00565514">
        <w:rPr>
          <w:bCs/>
          <w:color w:val="000000"/>
        </w:rPr>
        <w:tab/>
        <w:t xml:space="preserve">Така ние получихме три уравнения, но в тях има четири неизвестни – </w:t>
      </w:r>
      <w:r w:rsidRPr="00565514">
        <w:rPr>
          <w:bCs/>
          <w:i/>
          <w:color w:val="000000"/>
          <w:lang w:val="en-US"/>
        </w:rPr>
        <w:t>X</w:t>
      </w:r>
      <w:r w:rsidRPr="00565514">
        <w:rPr>
          <w:bCs/>
          <w:i/>
          <w:color w:val="000000"/>
          <w:vertAlign w:val="subscript"/>
          <w:lang w:val="en-US"/>
        </w:rPr>
        <w:t>0</w:t>
      </w:r>
      <w:r w:rsidRPr="00565514">
        <w:rPr>
          <w:bCs/>
          <w:color w:val="000000"/>
          <w:lang w:val="en-US"/>
        </w:rPr>
        <w:t xml:space="preserve">, </w:t>
      </w:r>
      <w:r w:rsidRPr="00565514">
        <w:rPr>
          <w:bCs/>
          <w:i/>
          <w:color w:val="000000"/>
          <w:lang w:val="en-US"/>
        </w:rPr>
        <w:t>Z</w:t>
      </w:r>
      <w:r w:rsidRPr="00565514">
        <w:rPr>
          <w:bCs/>
          <w:i/>
          <w:color w:val="000000"/>
          <w:vertAlign w:val="subscript"/>
          <w:lang w:val="en-US"/>
        </w:rPr>
        <w:t>0</w:t>
      </w:r>
      <w:r w:rsidRPr="00565514">
        <w:rPr>
          <w:bCs/>
          <w:color w:val="000000"/>
          <w:lang w:val="en-US"/>
        </w:rPr>
        <w:t xml:space="preserve">, </w:t>
      </w:r>
      <w:r w:rsidRPr="00565514">
        <w:rPr>
          <w:bCs/>
          <w:i/>
          <w:color w:val="000000"/>
          <w:lang w:val="en-US"/>
        </w:rPr>
        <w:t>Z</w:t>
      </w:r>
      <w:r w:rsidRPr="00565514">
        <w:rPr>
          <w:bCs/>
          <w:color w:val="000000"/>
          <w:lang w:val="en-US"/>
        </w:rPr>
        <w:t xml:space="preserve">  </w:t>
      </w:r>
      <w:r w:rsidRPr="00565514">
        <w:rPr>
          <w:bCs/>
          <w:color w:val="000000"/>
        </w:rPr>
        <w:t xml:space="preserve">и  </w:t>
      </w:r>
      <w:r w:rsidRPr="00565514">
        <w:rPr>
          <w:bCs/>
          <w:i/>
          <w:color w:val="000000"/>
          <w:lang w:val="en-US"/>
        </w:rPr>
        <w:t>T</w:t>
      </w:r>
      <w:r w:rsidRPr="00565514">
        <w:rPr>
          <w:bCs/>
          <w:color w:val="000000"/>
        </w:rPr>
        <w:t>. От първите две уравнения намираме:</w:t>
      </w:r>
    </w:p>
    <w:p w:rsidR="00ED31BB" w:rsidRPr="00565514" w:rsidRDefault="00423AEC" w:rsidP="00ED31BB">
      <w:pPr>
        <w:jc w:val="center"/>
        <w:rPr>
          <w:bCs/>
          <w:color w:val="000000"/>
        </w:rPr>
      </w:pPr>
      <m:oMathPara>
        <m:oMath>
          <m:f>
            <m:fPr>
              <m:ctrlPr>
                <w:rPr>
                  <w:rFonts w:ascii="Cambria Math" w:hAnsi="Cambria Math"/>
                  <w:bCs/>
                  <w:i/>
                  <w:color w:val="000000"/>
                </w:rPr>
              </m:ctrlPr>
            </m:fPr>
            <m:num>
              <m:r>
                <w:rPr>
                  <w:rFonts w:ascii="Cambria Math" w:hAnsi="Cambria Math"/>
                  <w:color w:val="000000"/>
                </w:rPr>
                <m:t>1</m:t>
              </m:r>
            </m:num>
            <m:den>
              <m:sSub>
                <m:sSubPr>
                  <m:ctrlPr>
                    <w:rPr>
                      <w:rFonts w:ascii="Cambria Math" w:hAnsi="Cambria Math"/>
                      <w:bCs/>
                      <w:i/>
                      <w:color w:val="000000"/>
                    </w:rPr>
                  </m:ctrlPr>
                </m:sSubPr>
                <m:e>
                  <m:r>
                    <w:rPr>
                      <w:rFonts w:ascii="Cambria Math" w:hAnsi="Cambria Math"/>
                      <w:color w:val="000000"/>
                    </w:rPr>
                    <m:t>X</m:t>
                  </m:r>
                </m:e>
                <m:sub>
                  <m:r>
                    <w:rPr>
                      <w:rFonts w:ascii="Cambria Math" w:hAnsi="Cambria Math"/>
                      <w:color w:val="000000"/>
                    </w:rPr>
                    <m:t>0</m:t>
                  </m:r>
                </m:sub>
              </m:sSub>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lang w:val="en-US"/>
                </w:rPr>
                <m:t>1</m:t>
              </m:r>
            </m:num>
            <m:den>
              <m:r>
                <w:rPr>
                  <w:rFonts w:ascii="Cambria Math" w:hAnsi="Cambria Math"/>
                  <w:color w:val="000000"/>
                </w:rPr>
                <m:t>X</m:t>
              </m:r>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1</m:t>
              </m:r>
            </m:num>
            <m:den>
              <m:r>
                <w:rPr>
                  <w:rFonts w:ascii="Cambria Math" w:hAnsi="Cambria Math"/>
                  <w:color w:val="000000"/>
                </w:rPr>
                <m:t>T</m:t>
              </m:r>
            </m:den>
          </m:f>
        </m:oMath>
      </m:oMathPara>
    </w:p>
    <w:p w:rsidR="00ED31BB" w:rsidRPr="00565514" w:rsidRDefault="00ED31BB" w:rsidP="00ED31BB">
      <w:pPr>
        <w:jc w:val="center"/>
        <w:rPr>
          <w:bCs/>
          <w:color w:val="000000"/>
        </w:rPr>
      </w:pPr>
    </w:p>
    <w:p w:rsidR="00ED31BB" w:rsidRPr="00565514" w:rsidRDefault="00423AEC" w:rsidP="00ED31BB">
      <w:pPr>
        <w:jc w:val="center"/>
        <w:rPr>
          <w:bCs/>
          <w:color w:val="000000"/>
        </w:rPr>
      </w:pPr>
      <m:oMathPara>
        <m:oMath>
          <m:f>
            <m:fPr>
              <m:ctrlPr>
                <w:rPr>
                  <w:rFonts w:ascii="Cambria Math" w:hAnsi="Cambria Math"/>
                  <w:bCs/>
                  <w:i/>
                  <w:color w:val="000000"/>
                </w:rPr>
              </m:ctrlPr>
            </m:fPr>
            <m:num>
              <m:r>
                <w:rPr>
                  <w:rFonts w:ascii="Cambria Math" w:hAnsi="Cambria Math"/>
                  <w:color w:val="000000"/>
                </w:rPr>
                <m:t>1</m:t>
              </m:r>
            </m:num>
            <m:den>
              <m:sSub>
                <m:sSubPr>
                  <m:ctrlPr>
                    <w:rPr>
                      <w:rFonts w:ascii="Cambria Math" w:hAnsi="Cambria Math"/>
                      <w:bCs/>
                      <w:i/>
                      <w:color w:val="000000"/>
                    </w:rPr>
                  </m:ctrlPr>
                </m:sSubPr>
                <m:e>
                  <m:r>
                    <w:rPr>
                      <w:rFonts w:ascii="Cambria Math" w:hAnsi="Cambria Math"/>
                      <w:color w:val="000000"/>
                    </w:rPr>
                    <m:t>Z</m:t>
                  </m:r>
                </m:e>
                <m:sub>
                  <m:r>
                    <w:rPr>
                      <w:rFonts w:ascii="Cambria Math" w:hAnsi="Cambria Math"/>
                      <w:color w:val="000000"/>
                    </w:rPr>
                    <m:t>0</m:t>
                  </m:r>
                </m:sub>
              </m:sSub>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lang w:val="en-US"/>
                </w:rPr>
                <m:t>1</m:t>
              </m:r>
            </m:num>
            <m:den>
              <m:r>
                <w:rPr>
                  <w:rFonts w:ascii="Cambria Math" w:hAnsi="Cambria Math"/>
                  <w:color w:val="000000"/>
                </w:rPr>
                <m:t>Z</m:t>
              </m:r>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1</m:t>
              </m:r>
            </m:num>
            <m:den>
              <m:r>
                <w:rPr>
                  <w:rFonts w:ascii="Cambria Math" w:hAnsi="Cambria Math"/>
                  <w:color w:val="000000"/>
                </w:rPr>
                <m:t>T</m:t>
              </m:r>
            </m:den>
          </m:f>
        </m:oMath>
      </m:oMathPara>
    </w:p>
    <w:p w:rsidR="00ED31BB" w:rsidRPr="00565514" w:rsidRDefault="00ED31BB" w:rsidP="00ED31BB">
      <w:pPr>
        <w:jc w:val="both"/>
        <w:rPr>
          <w:bCs/>
          <w:color w:val="000000"/>
        </w:rPr>
      </w:pPr>
      <w:r w:rsidRPr="00565514">
        <w:rPr>
          <w:bCs/>
          <w:color w:val="000000"/>
        </w:rPr>
        <w:lastRenderedPageBreak/>
        <w:t xml:space="preserve">Заместваме в третото уравнение и установяваме, че неизвестната продължителност  </w:t>
      </w:r>
      <w:r w:rsidRPr="00565514">
        <w:rPr>
          <w:bCs/>
          <w:i/>
          <w:color w:val="000000"/>
          <w:lang w:val="en-US"/>
        </w:rPr>
        <w:t>T</w:t>
      </w:r>
      <w:r w:rsidRPr="00565514">
        <w:rPr>
          <w:bCs/>
          <w:i/>
          <w:color w:val="000000"/>
        </w:rPr>
        <w:t xml:space="preserve"> </w:t>
      </w:r>
      <w:r w:rsidRPr="00565514">
        <w:rPr>
          <w:bCs/>
          <w:color w:val="000000"/>
        </w:rPr>
        <w:t xml:space="preserve"> на годината за планетата се съкращава:</w:t>
      </w:r>
    </w:p>
    <w:p w:rsidR="00ED31BB" w:rsidRPr="00565514" w:rsidRDefault="00423AEC" w:rsidP="00ED31BB">
      <w:pPr>
        <w:jc w:val="center"/>
        <w:rPr>
          <w:bCs/>
          <w:i/>
          <w:color w:val="000000"/>
          <w:lang w:val="en-US"/>
        </w:rPr>
      </w:pPr>
      <m:oMathPara>
        <m:oMath>
          <m:f>
            <m:fPr>
              <m:ctrlPr>
                <w:rPr>
                  <w:rFonts w:ascii="Cambria Math" w:hAnsi="Cambria Math"/>
                  <w:bCs/>
                  <w:i/>
                  <w:color w:val="000000"/>
                </w:rPr>
              </m:ctrlPr>
            </m:fPr>
            <m:num>
              <m:r>
                <w:rPr>
                  <w:rFonts w:ascii="Cambria Math" w:hAnsi="Cambria Math"/>
                  <w:color w:val="000000"/>
                  <w:lang w:val="en-US"/>
                </w:rPr>
                <m:t>1</m:t>
              </m:r>
            </m:num>
            <m:den>
              <m:r>
                <w:rPr>
                  <w:rFonts w:ascii="Cambria Math" w:hAnsi="Cambria Math"/>
                  <w:color w:val="000000"/>
                </w:rPr>
                <m:t>Y</m:t>
              </m:r>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lang w:val="en-US"/>
                </w:rPr>
                <m:t>1</m:t>
              </m:r>
            </m:num>
            <m:den>
              <m:r>
                <w:rPr>
                  <w:rFonts w:ascii="Cambria Math" w:hAnsi="Cambria Math"/>
                  <w:color w:val="000000"/>
                </w:rPr>
                <m:t>Z</m:t>
              </m:r>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1</m:t>
              </m:r>
            </m:num>
            <m:den>
              <m:r>
                <w:rPr>
                  <w:rFonts w:ascii="Cambria Math" w:hAnsi="Cambria Math"/>
                  <w:color w:val="000000"/>
                </w:rPr>
                <m:t>T</m:t>
              </m:r>
            </m:den>
          </m:f>
          <m:r>
            <w:rPr>
              <w:rFonts w:ascii="Cambria Math" w:hAnsi="Cambria Math"/>
              <w:color w:val="000000"/>
            </w:rPr>
            <m:t>-</m:t>
          </m:r>
          <m:d>
            <m:dPr>
              <m:ctrlPr>
                <w:rPr>
                  <w:rFonts w:ascii="Cambria Math" w:hAnsi="Cambria Math"/>
                  <w:bCs/>
                  <w:i/>
                  <w:color w:val="000000"/>
                </w:rPr>
              </m:ctrlPr>
            </m:dPr>
            <m:e>
              <m:f>
                <m:fPr>
                  <m:ctrlPr>
                    <w:rPr>
                      <w:rFonts w:ascii="Cambria Math" w:hAnsi="Cambria Math"/>
                      <w:bCs/>
                      <w:i/>
                      <w:color w:val="000000"/>
                    </w:rPr>
                  </m:ctrlPr>
                </m:fPr>
                <m:num>
                  <m:r>
                    <w:rPr>
                      <w:rFonts w:ascii="Cambria Math" w:hAnsi="Cambria Math"/>
                      <w:color w:val="000000"/>
                      <w:lang w:val="en-US"/>
                    </w:rPr>
                    <m:t>1</m:t>
                  </m:r>
                </m:num>
                <m:den>
                  <m:r>
                    <w:rPr>
                      <w:rFonts w:ascii="Cambria Math" w:hAnsi="Cambria Math"/>
                      <w:color w:val="000000"/>
                    </w:rPr>
                    <m:t>X</m:t>
                  </m:r>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1</m:t>
                  </m:r>
                </m:num>
                <m:den>
                  <m:r>
                    <w:rPr>
                      <w:rFonts w:ascii="Cambria Math" w:hAnsi="Cambria Math"/>
                      <w:color w:val="000000"/>
                    </w:rPr>
                    <m:t>T</m:t>
                  </m:r>
                </m:den>
              </m:f>
            </m:e>
          </m:d>
          <m:r>
            <w:rPr>
              <w:rFonts w:ascii="Cambria Math" w:hAnsi="Cambria Math"/>
              <w:color w:val="000000"/>
              <w:lang w:val="en-US"/>
            </w:rPr>
            <m:t>=</m:t>
          </m:r>
          <m:f>
            <m:fPr>
              <m:ctrlPr>
                <w:rPr>
                  <w:rFonts w:ascii="Cambria Math" w:hAnsi="Cambria Math"/>
                  <w:bCs/>
                  <w:i/>
                  <w:color w:val="000000"/>
                </w:rPr>
              </m:ctrlPr>
            </m:fPr>
            <m:num>
              <m:r>
                <w:rPr>
                  <w:rFonts w:ascii="Cambria Math" w:hAnsi="Cambria Math"/>
                  <w:color w:val="000000"/>
                  <w:lang w:val="en-US"/>
                </w:rPr>
                <m:t>1</m:t>
              </m:r>
            </m:num>
            <m:den>
              <m:r>
                <w:rPr>
                  <w:rFonts w:ascii="Cambria Math" w:hAnsi="Cambria Math"/>
                  <w:color w:val="000000"/>
                </w:rPr>
                <m:t>Z</m:t>
              </m:r>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lang w:val="en-US"/>
                </w:rPr>
                <m:t>1</m:t>
              </m:r>
            </m:num>
            <m:den>
              <m:r>
                <w:rPr>
                  <w:rFonts w:ascii="Cambria Math" w:hAnsi="Cambria Math"/>
                  <w:color w:val="000000"/>
                </w:rPr>
                <m:t>X</m:t>
              </m:r>
            </m:den>
          </m:f>
        </m:oMath>
      </m:oMathPara>
    </w:p>
    <w:p w:rsidR="00ED31BB" w:rsidRPr="00565514" w:rsidRDefault="00ED31BB" w:rsidP="00ED31BB">
      <w:pPr>
        <w:jc w:val="center"/>
        <w:rPr>
          <w:bCs/>
          <w:color w:val="000000"/>
        </w:rPr>
      </w:pPr>
    </w:p>
    <w:p w:rsidR="00ED31BB" w:rsidRPr="00565514" w:rsidRDefault="00ED31BB" w:rsidP="00ED31BB">
      <w:pPr>
        <w:jc w:val="both"/>
        <w:rPr>
          <w:bCs/>
          <w:color w:val="000000"/>
        </w:rPr>
      </w:pPr>
      <w:r w:rsidRPr="00565514">
        <w:rPr>
          <w:bCs/>
          <w:color w:val="000000"/>
        </w:rPr>
        <w:t>Накрая за продължителността на слънчевото деноноще на планетата намираме:</w:t>
      </w:r>
    </w:p>
    <w:p w:rsidR="00ED31BB" w:rsidRPr="00565514" w:rsidRDefault="00ED31BB" w:rsidP="00ED31BB">
      <w:pPr>
        <w:jc w:val="center"/>
        <w:rPr>
          <w:bCs/>
          <w:color w:val="000000"/>
        </w:rPr>
      </w:pPr>
      <m:oMathPara>
        <m:oMath>
          <m:r>
            <w:rPr>
              <w:rFonts w:ascii="Cambria Math" w:hAnsi="Cambria Math"/>
              <w:color w:val="000000"/>
            </w:rPr>
            <m:t>Z=</m:t>
          </m:r>
          <m:f>
            <m:fPr>
              <m:ctrlPr>
                <w:rPr>
                  <w:rFonts w:ascii="Cambria Math" w:hAnsi="Cambria Math"/>
                  <w:bCs/>
                  <w:i/>
                  <w:color w:val="000000"/>
                </w:rPr>
              </m:ctrlPr>
            </m:fPr>
            <m:num>
              <m:r>
                <w:rPr>
                  <w:rFonts w:ascii="Cambria Math" w:hAnsi="Cambria Math"/>
                  <w:color w:val="000000"/>
                </w:rPr>
                <m:t>XY</m:t>
              </m:r>
            </m:num>
            <m:den>
              <m:r>
                <w:rPr>
                  <w:rFonts w:ascii="Cambria Math" w:hAnsi="Cambria Math"/>
                  <w:color w:val="000000"/>
                </w:rPr>
                <m:t>X+Y</m:t>
              </m:r>
            </m:den>
          </m:f>
        </m:oMath>
      </m:oMathPara>
    </w:p>
    <w:p w:rsidR="00ED31BB" w:rsidRPr="00565514" w:rsidRDefault="00ED31BB" w:rsidP="00ED31BB">
      <w:pPr>
        <w:jc w:val="both"/>
        <w:rPr>
          <w:bCs/>
          <w:color w:val="000000"/>
        </w:rPr>
      </w:pPr>
      <w:r w:rsidRPr="00565514">
        <w:rPr>
          <w:bCs/>
          <w:color w:val="000000"/>
        </w:rPr>
        <w:t>Оказва се, че тези три величини са свързани и тяхната връзка не зависи от продължителността на годината, или орбиталния период на планетата около звездата.</w:t>
      </w:r>
    </w:p>
    <w:p w:rsidR="00ED31BB" w:rsidRPr="00565514" w:rsidRDefault="00ED31BB" w:rsidP="00ED31BB">
      <w:pPr>
        <w:jc w:val="both"/>
        <w:rPr>
          <w:bCs/>
          <w:color w:val="000000"/>
        </w:rPr>
      </w:pPr>
    </w:p>
    <w:p w:rsidR="00ED31BB" w:rsidRPr="00565514" w:rsidRDefault="00ED31BB" w:rsidP="00ED31BB">
      <w:pPr>
        <w:jc w:val="both"/>
        <w:rPr>
          <w:bCs/>
          <w:i/>
          <w:color w:val="000000"/>
          <w:u w:val="single"/>
        </w:rPr>
      </w:pPr>
      <w:r w:rsidRPr="00565514">
        <w:rPr>
          <w:bCs/>
          <w:color w:val="000000"/>
        </w:rPr>
        <w:tab/>
      </w:r>
      <w:r w:rsidRPr="00565514">
        <w:rPr>
          <w:bCs/>
          <w:i/>
          <w:color w:val="000000"/>
          <w:u w:val="single"/>
        </w:rPr>
        <w:t>Критерии за оценяване (общо 12 т.):</w:t>
      </w:r>
    </w:p>
    <w:p w:rsidR="00ED31BB" w:rsidRPr="00565514" w:rsidRDefault="00ED31BB" w:rsidP="00ED31BB">
      <w:pPr>
        <w:jc w:val="both"/>
        <w:rPr>
          <w:bCs/>
          <w:i/>
          <w:color w:val="000000"/>
        </w:rPr>
      </w:pPr>
      <w:r w:rsidRPr="00565514">
        <w:rPr>
          <w:bCs/>
          <w:i/>
          <w:color w:val="000000"/>
        </w:rPr>
        <w:tab/>
        <w:t xml:space="preserve">За разбирането, че  </w:t>
      </w:r>
      <w:r w:rsidRPr="00565514">
        <w:rPr>
          <w:bCs/>
          <w:i/>
          <w:color w:val="000000"/>
          <w:lang w:val="en-US"/>
        </w:rPr>
        <w:t xml:space="preserve">X </w:t>
      </w:r>
      <w:r w:rsidRPr="00565514">
        <w:rPr>
          <w:bCs/>
          <w:i/>
          <w:color w:val="000000"/>
        </w:rPr>
        <w:t xml:space="preserve"> и  </w:t>
      </w:r>
      <w:r w:rsidRPr="00565514">
        <w:rPr>
          <w:bCs/>
          <w:i/>
          <w:color w:val="000000"/>
          <w:lang w:val="en-US"/>
        </w:rPr>
        <w:t>Z</w:t>
      </w:r>
      <w:r w:rsidRPr="00565514">
        <w:rPr>
          <w:bCs/>
          <w:i/>
          <w:color w:val="000000"/>
        </w:rPr>
        <w:t xml:space="preserve">  са слънчевите денонощия за спътника и планетата и използването на съотношенията между слънчевите и звездните денонощия – 4 т.</w:t>
      </w:r>
    </w:p>
    <w:p w:rsidR="00ED31BB" w:rsidRPr="00565514" w:rsidRDefault="00ED31BB" w:rsidP="00ED31BB">
      <w:pPr>
        <w:jc w:val="both"/>
        <w:rPr>
          <w:bCs/>
          <w:i/>
          <w:color w:val="000000"/>
        </w:rPr>
      </w:pPr>
      <w:r w:rsidRPr="00565514">
        <w:rPr>
          <w:bCs/>
          <w:i/>
          <w:color w:val="000000"/>
        </w:rPr>
        <w:tab/>
        <w:t>За достигане до извода, че спътникът е приливно заключен и неговият орбитален период около планетата се равнява на звездното денонощие – 3 т.</w:t>
      </w:r>
    </w:p>
    <w:p w:rsidR="00ED31BB" w:rsidRPr="00565514" w:rsidRDefault="00ED31BB" w:rsidP="00ED31BB">
      <w:pPr>
        <w:jc w:val="both"/>
        <w:rPr>
          <w:bCs/>
          <w:i/>
          <w:color w:val="000000"/>
        </w:rPr>
      </w:pPr>
      <w:r w:rsidRPr="00565514">
        <w:rPr>
          <w:bCs/>
          <w:i/>
          <w:color w:val="000000"/>
        </w:rPr>
        <w:tab/>
        <w:t>За формулата, свързваща периодите на околоосно въртене на планетата, на орбитално движение на спътника и интервала между две преминавания на зеления вихър през центъра на видимия диск на планетата – 2 т.</w:t>
      </w:r>
    </w:p>
    <w:p w:rsidR="00ED31BB" w:rsidRPr="00565514" w:rsidRDefault="00ED31BB" w:rsidP="00ED31BB">
      <w:pPr>
        <w:jc w:val="both"/>
        <w:rPr>
          <w:bCs/>
          <w:i/>
          <w:color w:val="000000"/>
        </w:rPr>
      </w:pPr>
      <w:r w:rsidRPr="00565514">
        <w:rPr>
          <w:bCs/>
          <w:i/>
          <w:color w:val="000000"/>
        </w:rPr>
        <w:tab/>
        <w:t>За алгебрични преобразувания и достигане до крайния отговор – 3 т.</w:t>
      </w:r>
    </w:p>
    <w:p w:rsidR="00ED31BB" w:rsidRPr="00565514" w:rsidRDefault="00ED31BB" w:rsidP="00740E7D">
      <w:pPr>
        <w:tabs>
          <w:tab w:val="left" w:pos="1134"/>
        </w:tabs>
        <w:ind w:firstLine="709"/>
        <w:jc w:val="both"/>
        <w:rPr>
          <w:bCs/>
          <w:color w:val="000000"/>
        </w:rPr>
      </w:pPr>
    </w:p>
    <w:p w:rsidR="00740E7D" w:rsidRPr="00565514" w:rsidRDefault="00740E7D" w:rsidP="00740E7D">
      <w:pPr>
        <w:jc w:val="both"/>
        <w:rPr>
          <w:bCs/>
          <w:color w:val="000000"/>
        </w:rPr>
      </w:pPr>
      <w:r w:rsidRPr="00565514">
        <w:rPr>
          <w:bCs/>
          <w:color w:val="000000"/>
        </w:rPr>
        <w:tab/>
      </w:r>
      <w:r w:rsidR="001C21C4" w:rsidRPr="00565514">
        <w:rPr>
          <w:b/>
          <w:bCs/>
          <w:color w:val="000000"/>
        </w:rPr>
        <w:t>2</w:t>
      </w:r>
      <w:r w:rsidRPr="00565514">
        <w:rPr>
          <w:b/>
          <w:bCs/>
          <w:color w:val="000000"/>
        </w:rPr>
        <w:t xml:space="preserve"> задача. Пасаж на Юпитер</w:t>
      </w:r>
      <w:r w:rsidRPr="00565514">
        <w:rPr>
          <w:bCs/>
          <w:color w:val="000000"/>
        </w:rPr>
        <w:t xml:space="preserve">. </w:t>
      </w:r>
    </w:p>
    <w:p w:rsidR="00740E7D" w:rsidRPr="00565514" w:rsidRDefault="00740E7D" w:rsidP="00740E7D">
      <w:pPr>
        <w:jc w:val="both"/>
        <w:rPr>
          <w:bCs/>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593"/>
      </w:tblGrid>
      <w:tr w:rsidR="00740E7D" w:rsidRPr="00565514" w:rsidTr="00EC63B4">
        <w:tc>
          <w:tcPr>
            <w:tcW w:w="3256" w:type="dxa"/>
          </w:tcPr>
          <w:p w:rsidR="00740E7D" w:rsidRPr="00565514" w:rsidRDefault="00740E7D" w:rsidP="00EC63B4">
            <w:pPr>
              <w:jc w:val="center"/>
              <w:rPr>
                <w:bCs/>
                <w:color w:val="000000"/>
              </w:rPr>
            </w:pPr>
            <w:r w:rsidRPr="00565514">
              <w:rPr>
                <w:noProof/>
              </w:rPr>
              <w:drawing>
                <wp:inline distT="0" distB="0" distL="0" distR="0" wp14:anchorId="21AFD27C" wp14:editId="712AB2BD">
                  <wp:extent cx="1619250" cy="16031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08397" cy="1691425"/>
                          </a:xfrm>
                          <a:prstGeom prst="rect">
                            <a:avLst/>
                          </a:prstGeom>
                        </pic:spPr>
                      </pic:pic>
                    </a:graphicData>
                  </a:graphic>
                </wp:inline>
              </w:drawing>
            </w:r>
          </w:p>
        </w:tc>
        <w:tc>
          <w:tcPr>
            <w:tcW w:w="5593" w:type="dxa"/>
          </w:tcPr>
          <w:p w:rsidR="00740E7D" w:rsidRPr="00565514" w:rsidRDefault="00740E7D" w:rsidP="00EC63B4">
            <w:pPr>
              <w:ind w:firstLine="720"/>
              <w:jc w:val="both"/>
              <w:rPr>
                <w:bCs/>
                <w:color w:val="000000"/>
              </w:rPr>
            </w:pPr>
            <w:r w:rsidRPr="00565514">
              <w:rPr>
                <w:bCs/>
                <w:color w:val="000000"/>
              </w:rPr>
              <w:t xml:space="preserve">От Земята понякога се наблюдава преминаване на планетата Венера пред видимия диск на Слънцето. Явлението се нарича пасаж на Венера и е показано на снимката вляво. </w:t>
            </w:r>
          </w:p>
          <w:p w:rsidR="00740E7D" w:rsidRPr="00565514" w:rsidRDefault="00740E7D" w:rsidP="00EC63B4">
            <w:pPr>
              <w:ind w:firstLine="720"/>
              <w:jc w:val="both"/>
              <w:rPr>
                <w:bCs/>
                <w:color w:val="000000"/>
              </w:rPr>
            </w:pPr>
            <w:r w:rsidRPr="00565514">
              <w:rPr>
                <w:bCs/>
                <w:color w:val="000000"/>
              </w:rPr>
              <w:t xml:space="preserve">Вие се намирате в изследователска станция на Мимас – един от най-близките спътници на Сатурн. С телескопа във вашата космическа обсерватория вие наблюдавате преминаване на Юпитер пред видимия диск на Слънцето. </w:t>
            </w:r>
          </w:p>
          <w:p w:rsidR="00740E7D" w:rsidRPr="00565514" w:rsidRDefault="00740E7D" w:rsidP="00EC63B4">
            <w:pPr>
              <w:ind w:firstLine="605"/>
              <w:jc w:val="both"/>
              <w:rPr>
                <w:bCs/>
                <w:color w:val="000000"/>
              </w:rPr>
            </w:pPr>
          </w:p>
        </w:tc>
      </w:tr>
    </w:tbl>
    <w:p w:rsidR="00740E7D" w:rsidRPr="00565514" w:rsidRDefault="00740E7D" w:rsidP="00740E7D">
      <w:pPr>
        <w:pStyle w:val="ListParagraph"/>
        <w:numPr>
          <w:ilvl w:val="0"/>
          <w:numId w:val="42"/>
        </w:numPr>
        <w:tabs>
          <w:tab w:val="left" w:pos="1134"/>
        </w:tabs>
        <w:ind w:left="0" w:firstLine="709"/>
        <w:jc w:val="both"/>
        <w:rPr>
          <w:bCs/>
          <w:color w:val="000000"/>
        </w:rPr>
      </w:pPr>
      <w:r w:rsidRPr="00565514">
        <w:rPr>
          <w:bCs/>
          <w:color w:val="000000"/>
        </w:rPr>
        <w:t>А) Пресметнете колко пъти видимият ъглов диаметър на Юпитер ще бъде по-малък от този на Слънцето. Начертайте схема, подобна на дадената ви снимка, като изобразите Слънцето и Юпитер в подходящ мащаб.</w:t>
      </w:r>
    </w:p>
    <w:p w:rsidR="00740E7D" w:rsidRPr="00565514" w:rsidRDefault="00740E7D" w:rsidP="00740E7D">
      <w:pPr>
        <w:pStyle w:val="ListParagraph"/>
        <w:numPr>
          <w:ilvl w:val="0"/>
          <w:numId w:val="42"/>
        </w:numPr>
        <w:tabs>
          <w:tab w:val="left" w:pos="1134"/>
        </w:tabs>
        <w:ind w:left="0" w:firstLine="709"/>
        <w:jc w:val="both"/>
        <w:rPr>
          <w:bCs/>
          <w:color w:val="000000"/>
        </w:rPr>
      </w:pPr>
      <w:r w:rsidRPr="00565514">
        <w:rPr>
          <w:bCs/>
          <w:color w:val="000000"/>
        </w:rPr>
        <w:t xml:space="preserve">Б) </w:t>
      </w:r>
      <w:r w:rsidR="00AD3B40" w:rsidRPr="00565514">
        <w:rPr>
          <w:bCs/>
          <w:color w:val="000000"/>
        </w:rPr>
        <w:t xml:space="preserve">Какъв трябва да е радиусът на орбитата на Сатурн, ако искаме да виждаме как Юпитер покрива целия слънчев диск? </w:t>
      </w:r>
      <w:r w:rsidR="00CF388E" w:rsidRPr="00565514">
        <w:rPr>
          <w:bCs/>
          <w:color w:val="000000"/>
        </w:rPr>
        <w:t>Ако</w:t>
      </w:r>
      <w:r w:rsidR="00E350D1" w:rsidRPr="00565514">
        <w:rPr>
          <w:bCs/>
          <w:color w:val="000000"/>
        </w:rPr>
        <w:t xml:space="preserve"> Сатурн </w:t>
      </w:r>
      <w:r w:rsidR="00CF388E" w:rsidRPr="00565514">
        <w:rPr>
          <w:bCs/>
          <w:color w:val="000000"/>
        </w:rPr>
        <w:t xml:space="preserve">се премести на орбита около Слънцето с такъв радиус, </w:t>
      </w:r>
      <w:r w:rsidR="00E350D1" w:rsidRPr="00565514">
        <w:rPr>
          <w:bCs/>
          <w:color w:val="000000"/>
        </w:rPr>
        <w:t>п</w:t>
      </w:r>
      <w:r w:rsidR="00FE6769" w:rsidRPr="00565514">
        <w:rPr>
          <w:bCs/>
          <w:color w:val="000000"/>
        </w:rPr>
        <w:t>рез какъв период от време</w:t>
      </w:r>
      <w:r w:rsidR="00AD3B40" w:rsidRPr="00565514">
        <w:rPr>
          <w:bCs/>
          <w:color w:val="000000"/>
        </w:rPr>
        <w:t xml:space="preserve"> биха </w:t>
      </w:r>
      <w:r w:rsidR="00FE6769" w:rsidRPr="00565514">
        <w:rPr>
          <w:bCs/>
          <w:color w:val="000000"/>
        </w:rPr>
        <w:t>се повтаряли</w:t>
      </w:r>
      <w:r w:rsidR="00AD3B40" w:rsidRPr="00565514">
        <w:rPr>
          <w:bCs/>
          <w:color w:val="000000"/>
        </w:rPr>
        <w:t xml:space="preserve"> тези покрития? А каква ще е тяхната продължителност (времето от първи до последен контакт между дисковете на Юпитер и Слънцето)?</w:t>
      </w:r>
    </w:p>
    <w:p w:rsidR="00740E7D" w:rsidRPr="00565514" w:rsidRDefault="00740E7D" w:rsidP="00740E7D">
      <w:pPr>
        <w:jc w:val="both"/>
        <w:rPr>
          <w:bCs/>
          <w:color w:val="000000"/>
          <w:lang w:val="en-US"/>
        </w:rPr>
      </w:pPr>
      <w:r w:rsidRPr="00565514">
        <w:rPr>
          <w:bCs/>
          <w:color w:val="000000"/>
        </w:rPr>
        <w:tab/>
        <w:t xml:space="preserve">Радиусът на орбитата на Юпитер е </w:t>
      </w:r>
      <w:r w:rsidRPr="00565514">
        <w:rPr>
          <w:bCs/>
          <w:color w:val="000000"/>
          <w:lang w:val="en-US"/>
        </w:rPr>
        <w:t>7</w:t>
      </w:r>
      <w:r w:rsidR="002C0C05" w:rsidRPr="00565514">
        <w:rPr>
          <w:bCs/>
          <w:color w:val="000000"/>
        </w:rPr>
        <w:t>7</w:t>
      </w:r>
      <w:r w:rsidRPr="00565514">
        <w:rPr>
          <w:bCs/>
          <w:color w:val="000000"/>
          <w:lang w:val="en-US"/>
        </w:rPr>
        <w:t xml:space="preserve">8.6 </w:t>
      </w:r>
      <w:r w:rsidRPr="00565514">
        <w:rPr>
          <w:bCs/>
          <w:color w:val="000000"/>
          <w:lang w:val="en-US"/>
        </w:rPr>
        <w:sym w:font="Symbol" w:char="F0B4"/>
      </w:r>
      <w:r w:rsidRPr="00565514">
        <w:rPr>
          <w:bCs/>
          <w:color w:val="000000"/>
          <w:lang w:val="en-US"/>
        </w:rPr>
        <w:t xml:space="preserve"> 10</w:t>
      </w:r>
      <w:r w:rsidRPr="00565514">
        <w:rPr>
          <w:bCs/>
          <w:color w:val="000000"/>
          <w:vertAlign w:val="superscript"/>
          <w:lang w:val="en-US"/>
        </w:rPr>
        <w:t>6</w:t>
      </w:r>
      <w:r w:rsidRPr="00565514">
        <w:rPr>
          <w:bCs/>
          <w:color w:val="000000"/>
          <w:lang w:val="en-US"/>
        </w:rPr>
        <w:t xml:space="preserve"> </w:t>
      </w:r>
      <w:r w:rsidRPr="00565514">
        <w:rPr>
          <w:bCs/>
          <w:color w:val="000000"/>
        </w:rPr>
        <w:t xml:space="preserve">км, а на Сатурн – 1 434 </w:t>
      </w:r>
      <w:r w:rsidRPr="00565514">
        <w:rPr>
          <w:bCs/>
          <w:color w:val="000000"/>
          <w:lang w:val="en-US"/>
        </w:rPr>
        <w:sym w:font="Symbol" w:char="F0B4"/>
      </w:r>
      <w:r w:rsidRPr="00565514">
        <w:rPr>
          <w:bCs/>
          <w:color w:val="000000"/>
          <w:lang w:val="en-US"/>
        </w:rPr>
        <w:t xml:space="preserve"> 10</w:t>
      </w:r>
      <w:r w:rsidRPr="00565514">
        <w:rPr>
          <w:bCs/>
          <w:color w:val="000000"/>
          <w:vertAlign w:val="superscript"/>
          <w:lang w:val="en-US"/>
        </w:rPr>
        <w:t>6</w:t>
      </w:r>
      <w:r w:rsidRPr="00565514">
        <w:rPr>
          <w:bCs/>
          <w:color w:val="000000"/>
          <w:lang w:val="en-US"/>
        </w:rPr>
        <w:t xml:space="preserve"> </w:t>
      </w:r>
      <w:r w:rsidRPr="00565514">
        <w:rPr>
          <w:bCs/>
          <w:color w:val="000000"/>
        </w:rPr>
        <w:t xml:space="preserve">км. Орбиталният период на Юпитер е 11.86 години, а на Сатурн – 29.46 години. Радиусът на Юпитер е  69.9 </w:t>
      </w:r>
      <w:r w:rsidRPr="00565514">
        <w:rPr>
          <w:bCs/>
          <w:color w:val="000000"/>
          <w:lang w:val="en-US"/>
        </w:rPr>
        <w:sym w:font="Symbol" w:char="F0B4"/>
      </w:r>
      <w:r w:rsidRPr="00565514">
        <w:rPr>
          <w:bCs/>
          <w:color w:val="000000"/>
          <w:lang w:val="en-US"/>
        </w:rPr>
        <w:t xml:space="preserve"> 10</w:t>
      </w:r>
      <w:r w:rsidRPr="00565514">
        <w:rPr>
          <w:bCs/>
          <w:color w:val="000000"/>
          <w:vertAlign w:val="superscript"/>
        </w:rPr>
        <w:t>3</w:t>
      </w:r>
      <w:r w:rsidRPr="00565514">
        <w:rPr>
          <w:bCs/>
          <w:color w:val="000000"/>
          <w:lang w:val="en-US"/>
        </w:rPr>
        <w:t xml:space="preserve"> </w:t>
      </w:r>
      <w:r w:rsidRPr="00565514">
        <w:rPr>
          <w:bCs/>
          <w:color w:val="000000"/>
        </w:rPr>
        <w:t xml:space="preserve">км, а радиусът на Слънцето е </w:t>
      </w:r>
      <w:r w:rsidRPr="00565514">
        <w:rPr>
          <w:bCs/>
          <w:color w:val="000000"/>
          <w:lang w:val="en-US"/>
        </w:rPr>
        <w:t xml:space="preserve">696 </w:t>
      </w:r>
      <w:r w:rsidRPr="00565514">
        <w:rPr>
          <w:bCs/>
          <w:color w:val="000000"/>
          <w:lang w:val="en-US"/>
        </w:rPr>
        <w:sym w:font="Symbol" w:char="F0B4"/>
      </w:r>
      <w:r w:rsidRPr="00565514">
        <w:rPr>
          <w:bCs/>
          <w:color w:val="000000"/>
          <w:lang w:val="en-US"/>
        </w:rPr>
        <w:t xml:space="preserve"> 10</w:t>
      </w:r>
      <w:r w:rsidRPr="00565514">
        <w:rPr>
          <w:bCs/>
          <w:color w:val="000000"/>
          <w:vertAlign w:val="superscript"/>
          <w:lang w:val="en-US"/>
        </w:rPr>
        <w:t>3</w:t>
      </w:r>
      <w:r w:rsidRPr="00565514">
        <w:rPr>
          <w:bCs/>
          <w:color w:val="000000"/>
          <w:lang w:val="en-US"/>
        </w:rPr>
        <w:t xml:space="preserve"> </w:t>
      </w:r>
      <w:r w:rsidRPr="00565514">
        <w:rPr>
          <w:bCs/>
          <w:color w:val="000000"/>
        </w:rPr>
        <w:t>км.</w:t>
      </w:r>
    </w:p>
    <w:p w:rsidR="008C5DEB" w:rsidRPr="00565514" w:rsidRDefault="008C5DEB" w:rsidP="00740E7D">
      <w:pPr>
        <w:ind w:left="709"/>
        <w:jc w:val="both"/>
        <w:rPr>
          <w:bCs/>
          <w:color w:val="000000"/>
        </w:rPr>
      </w:pPr>
    </w:p>
    <w:p w:rsidR="00ED31BB" w:rsidRPr="00565514" w:rsidRDefault="00ED31BB" w:rsidP="00ED31BB">
      <w:pPr>
        <w:ind w:firstLine="720"/>
        <w:rPr>
          <w:b/>
          <w:bCs/>
        </w:rPr>
      </w:pPr>
      <w:r w:rsidRPr="00565514">
        <w:rPr>
          <w:b/>
          <w:bCs/>
        </w:rPr>
        <w:t>Решение:</w:t>
      </w:r>
    </w:p>
    <w:p w:rsidR="00ED31BB" w:rsidRPr="00565514" w:rsidRDefault="00ED31BB" w:rsidP="00ED31BB">
      <w:pPr>
        <w:ind w:firstLine="720"/>
      </w:pPr>
      <w:r w:rsidRPr="00565514">
        <w:t xml:space="preserve">Въвеждаме следните означения: </w:t>
      </w:r>
    </w:p>
    <w:p w:rsidR="00ED31BB" w:rsidRPr="00565514" w:rsidRDefault="00ED31BB" w:rsidP="00ED31BB">
      <w:pPr>
        <w:ind w:firstLine="720"/>
      </w:pPr>
      <w:r w:rsidRPr="00565514">
        <w:rPr>
          <w:bCs/>
          <w:i/>
          <w:lang w:val="en-US"/>
        </w:rPr>
        <w:t>R</w:t>
      </w:r>
      <w:r w:rsidRPr="00565514">
        <w:rPr>
          <w:bCs/>
          <w:i/>
          <w:vertAlign w:val="subscript"/>
        </w:rPr>
        <w:t>СЛ</w:t>
      </w:r>
      <w:r w:rsidRPr="00565514">
        <w:rPr>
          <w:lang w:val="en-US"/>
        </w:rPr>
        <w:t xml:space="preserve"> – </w:t>
      </w:r>
      <w:r w:rsidRPr="00565514">
        <w:t>радиус на Слънцето;</w:t>
      </w:r>
    </w:p>
    <w:p w:rsidR="00ED31BB" w:rsidRPr="00565514" w:rsidRDefault="00ED31BB" w:rsidP="00ED31BB">
      <w:pPr>
        <w:ind w:firstLine="720"/>
      </w:pPr>
      <w:r w:rsidRPr="00565514">
        <w:rPr>
          <w:bCs/>
          <w:i/>
          <w:lang w:val="en-US"/>
        </w:rPr>
        <w:t>R</w:t>
      </w:r>
      <w:r w:rsidRPr="00565514">
        <w:rPr>
          <w:bCs/>
          <w:i/>
          <w:vertAlign w:val="subscript"/>
        </w:rPr>
        <w:t>Ю</w:t>
      </w:r>
      <w:r w:rsidRPr="00565514">
        <w:rPr>
          <w:bCs/>
          <w:lang w:val="en-US"/>
        </w:rPr>
        <w:t xml:space="preserve"> </w:t>
      </w:r>
      <w:r w:rsidRPr="00565514">
        <w:rPr>
          <w:lang w:val="en-US"/>
        </w:rPr>
        <w:t xml:space="preserve">– </w:t>
      </w:r>
      <w:r w:rsidRPr="00565514">
        <w:t>радиус на Юпитер;</w:t>
      </w:r>
    </w:p>
    <w:p w:rsidR="00ED31BB" w:rsidRPr="00565514" w:rsidRDefault="00ED31BB" w:rsidP="00ED31BB">
      <w:pPr>
        <w:ind w:firstLine="720"/>
      </w:pPr>
      <w:proofErr w:type="gramStart"/>
      <w:r w:rsidRPr="00565514">
        <w:rPr>
          <w:bCs/>
          <w:i/>
          <w:lang w:val="en-US"/>
        </w:rPr>
        <w:t>r</w:t>
      </w:r>
      <w:r w:rsidRPr="00565514">
        <w:rPr>
          <w:bCs/>
          <w:i/>
          <w:vertAlign w:val="subscript"/>
        </w:rPr>
        <w:t>Ю</w:t>
      </w:r>
      <w:proofErr w:type="gramEnd"/>
      <w:r w:rsidRPr="00565514">
        <w:rPr>
          <w:lang w:val="en-US"/>
        </w:rPr>
        <w:t xml:space="preserve"> – </w:t>
      </w:r>
      <w:r w:rsidRPr="00565514">
        <w:t>орбитален радиус на Юпитер;</w:t>
      </w:r>
    </w:p>
    <w:p w:rsidR="00ED31BB" w:rsidRPr="00565514" w:rsidRDefault="00ED31BB" w:rsidP="00ED31BB">
      <w:pPr>
        <w:ind w:firstLine="720"/>
      </w:pPr>
      <w:proofErr w:type="gramStart"/>
      <w:r w:rsidRPr="00565514">
        <w:rPr>
          <w:bCs/>
          <w:i/>
          <w:lang w:val="en-US"/>
        </w:rPr>
        <w:t>r</w:t>
      </w:r>
      <w:r w:rsidRPr="00565514">
        <w:rPr>
          <w:bCs/>
          <w:i/>
          <w:vertAlign w:val="subscript"/>
        </w:rPr>
        <w:t>с</w:t>
      </w:r>
      <w:proofErr w:type="gramEnd"/>
      <w:r w:rsidRPr="00565514">
        <w:rPr>
          <w:bCs/>
          <w:i/>
          <w:lang w:val="en-US"/>
        </w:rPr>
        <w:t xml:space="preserve"> </w:t>
      </w:r>
      <w:r w:rsidRPr="00565514">
        <w:rPr>
          <w:lang w:val="en-US"/>
        </w:rPr>
        <w:t xml:space="preserve">– </w:t>
      </w:r>
      <w:r w:rsidRPr="00565514">
        <w:t>орбитален радиус на Сатурн.</w:t>
      </w:r>
    </w:p>
    <w:p w:rsidR="00ED31BB" w:rsidRPr="00565514" w:rsidRDefault="00ED31BB" w:rsidP="00ED31BB">
      <w:pPr>
        <w:ind w:firstLine="720"/>
      </w:pPr>
      <w:r w:rsidRPr="00565514">
        <w:t>Видимият ъглов размер на Слънцето, за наблюдател, намиращ се на Сатурн е:</w:t>
      </w:r>
    </w:p>
    <w:p w:rsidR="00ED31BB" w:rsidRPr="00565514" w:rsidRDefault="00423AEC" w:rsidP="00ED31BB">
      <w:pPr>
        <w:rPr>
          <w:rFonts w:eastAsiaTheme="minorEastAsia"/>
          <w:bCs/>
          <w:i/>
        </w:rPr>
      </w:pPr>
      <m:oMathPara>
        <m:oMath>
          <m:sSub>
            <m:sSubPr>
              <m:ctrlPr>
                <w:rPr>
                  <w:rFonts w:ascii="Cambria Math" w:hAnsi="Cambria Math"/>
                  <w:bCs/>
                  <w:i/>
                </w:rPr>
              </m:ctrlPr>
            </m:sSubPr>
            <m:e>
              <m:r>
                <w:rPr>
                  <w:rFonts w:ascii="Cambria Math" w:hAnsi="Cambria Math"/>
                </w:rPr>
                <m:t>δ</m:t>
              </m:r>
            </m:e>
            <m:sub>
              <m:r>
                <w:rPr>
                  <w:rFonts w:ascii="Cambria Math" w:hAnsi="Cambria Math"/>
                </w:rPr>
                <m:t>СЛ</m:t>
              </m:r>
            </m:sub>
          </m:sSub>
          <m:r>
            <w:rPr>
              <w:rFonts w:ascii="Cambria Math" w:hAnsi="Cambria Math"/>
            </w:rPr>
            <m:t>=</m:t>
          </m:r>
          <m:f>
            <m:fPr>
              <m:ctrlPr>
                <w:rPr>
                  <w:rFonts w:ascii="Cambria Math" w:hAnsi="Cambria Math"/>
                  <w:bCs/>
                  <w:i/>
                </w:rPr>
              </m:ctrlPr>
            </m:fPr>
            <m:num>
              <m:r>
                <w:rPr>
                  <w:rFonts w:ascii="Cambria Math" w:hAnsi="Cambria Math"/>
                </w:rPr>
                <m:t>2.</m:t>
              </m:r>
              <m:sSub>
                <m:sSubPr>
                  <m:ctrlPr>
                    <w:rPr>
                      <w:rFonts w:ascii="Cambria Math" w:hAnsi="Cambria Math"/>
                      <w:bCs/>
                      <w:i/>
                    </w:rPr>
                  </m:ctrlPr>
                </m:sSubPr>
                <m:e>
                  <m:r>
                    <w:rPr>
                      <w:rFonts w:ascii="Cambria Math" w:hAnsi="Cambria Math"/>
                      <w:lang w:val="en-US"/>
                    </w:rPr>
                    <m:t>R</m:t>
                  </m:r>
                </m:e>
                <m:sub>
                  <m:r>
                    <w:rPr>
                      <w:rFonts w:ascii="Cambria Math" w:hAnsi="Cambria Math"/>
                    </w:rPr>
                    <m:t>СЛ</m:t>
                  </m:r>
                </m:sub>
              </m:sSub>
            </m:num>
            <m:den>
              <m:sSub>
                <m:sSubPr>
                  <m:ctrlPr>
                    <w:rPr>
                      <w:rFonts w:ascii="Cambria Math" w:hAnsi="Cambria Math"/>
                      <w:bCs/>
                      <w:i/>
                    </w:rPr>
                  </m:ctrlPr>
                </m:sSubPr>
                <m:e>
                  <m:r>
                    <w:rPr>
                      <w:rFonts w:ascii="Cambria Math" w:hAnsi="Cambria Math"/>
                      <w:lang w:val="en-US"/>
                    </w:rPr>
                    <m:t>r</m:t>
                  </m:r>
                </m:e>
                <m:sub>
                  <m:r>
                    <w:rPr>
                      <w:rFonts w:ascii="Cambria Math" w:hAnsi="Cambria Math"/>
                    </w:rPr>
                    <m:t>С</m:t>
                  </m:r>
                </m:sub>
              </m:sSub>
            </m:den>
          </m:f>
          <m:r>
            <w:rPr>
              <w:rFonts w:ascii="Cambria Math" w:hAnsi="Cambria Math"/>
            </w:rPr>
            <m:t>∙</m:t>
          </m:r>
          <m:f>
            <m:fPr>
              <m:ctrlPr>
                <w:rPr>
                  <w:rFonts w:ascii="Cambria Math" w:hAnsi="Cambria Math"/>
                  <w:i/>
                </w:rPr>
              </m:ctrlPr>
            </m:fPr>
            <m:num>
              <m:r>
                <w:rPr>
                  <w:rFonts w:ascii="Cambria Math" w:hAnsi="Cambria Math"/>
                </w:rPr>
                <m:t>180°</m:t>
              </m:r>
              <m:r>
                <w:rPr>
                  <w:rFonts w:ascii="Cambria Math" w:hAnsi="Cambria Math"/>
                  <w:lang w:val="en-US"/>
                </w:rPr>
                <m:t>.60</m:t>
              </m:r>
              <m:r>
                <w:rPr>
                  <w:rFonts w:ascii="Cambria Math" w:hAnsi="Cambria Math"/>
                  <w:i/>
                  <w:lang w:val="en-US"/>
                </w:rPr>
                <w:sym w:font="Symbol" w:char="F0A2"/>
              </m:r>
              <m:r>
                <w:rPr>
                  <w:rFonts w:ascii="Cambria Math" w:hAnsi="Cambria Math"/>
                  <w:lang w:val="en-US"/>
                </w:rPr>
                <m:t>.60</m:t>
              </m:r>
              <m:r>
                <w:rPr>
                  <w:rFonts w:ascii="Cambria Math" w:hAnsi="Cambria Math"/>
                  <w:i/>
                  <w:lang w:val="en-US"/>
                </w:rPr>
                <w:sym w:font="Symbol" w:char="F0B2"/>
              </m:r>
            </m:num>
            <m:den>
              <m:r>
                <w:rPr>
                  <w:rFonts w:ascii="Cambria Math" w:hAnsi="Cambria Math"/>
                  <w:i/>
                </w:rPr>
                <w:sym w:font="Symbol" w:char="F070"/>
              </m:r>
            </m:den>
          </m:f>
          <m:r>
            <w:rPr>
              <w:rFonts w:ascii="Cambria Math" w:hAnsi="Cambria Math"/>
              <w:i/>
            </w:rPr>
            <w:sym w:font="Symbol" w:char="F0BB"/>
          </m:r>
          <m:r>
            <w:rPr>
              <w:rFonts w:ascii="Cambria Math" w:hAnsi="Cambria Math"/>
            </w:rPr>
            <m:t xml:space="preserve"> </m:t>
          </m:r>
          <m:r>
            <w:rPr>
              <w:rFonts w:ascii="Cambria Math" w:eastAsiaTheme="minorEastAsia" w:hAnsi="Cambria Math"/>
            </w:rPr>
            <m:t>200"</m:t>
          </m:r>
        </m:oMath>
      </m:oMathPara>
    </w:p>
    <w:p w:rsidR="00ED31BB" w:rsidRPr="00565514" w:rsidRDefault="00ED31BB" w:rsidP="00ED31BB">
      <w:pPr>
        <w:jc w:val="both"/>
        <w:rPr>
          <w:rFonts w:eastAsiaTheme="minorEastAsia"/>
          <w:iCs/>
        </w:rPr>
      </w:pPr>
      <w:r w:rsidRPr="00565514">
        <w:rPr>
          <w:rFonts w:eastAsiaTheme="minorEastAsia"/>
          <w:iCs/>
        </w:rPr>
        <w:t xml:space="preserve">Когато се наблюдава явлението, описано в условието на задачата, то за наблюдател от Юпитер планетата Сатурн се намира в опозиция. Следователно разстоянието  между двете планети в този момент е: </w:t>
      </w:r>
    </w:p>
    <w:p w:rsidR="00ED31BB" w:rsidRPr="00565514" w:rsidRDefault="00ED31BB" w:rsidP="00ED31BB">
      <w:pPr>
        <w:jc w:val="center"/>
        <w:rPr>
          <w:lang w:val="en-US"/>
        </w:rPr>
      </w:pPr>
      <w:r w:rsidRPr="00565514">
        <w:rPr>
          <w:rFonts w:eastAsiaTheme="minorEastAsia"/>
          <w:bCs/>
          <w:i/>
          <w:lang w:val="en-US"/>
        </w:rPr>
        <w:t xml:space="preserve">r = </w:t>
      </w:r>
      <w:r w:rsidRPr="00565514">
        <w:rPr>
          <w:rFonts w:eastAsiaTheme="minorEastAsia"/>
          <w:bCs/>
          <w:i/>
        </w:rPr>
        <w:t xml:space="preserve"> </w:t>
      </w:r>
      <w:r w:rsidRPr="00565514">
        <w:rPr>
          <w:bCs/>
          <w:i/>
          <w:lang w:val="en-US"/>
        </w:rPr>
        <w:t>r</w:t>
      </w:r>
      <w:r w:rsidRPr="00565514">
        <w:rPr>
          <w:bCs/>
          <w:i/>
          <w:vertAlign w:val="subscript"/>
        </w:rPr>
        <w:t>с</w:t>
      </w:r>
      <w:r w:rsidRPr="00565514">
        <w:rPr>
          <w:bCs/>
          <w:i/>
          <w:lang w:val="en-US"/>
        </w:rPr>
        <w:t xml:space="preserve"> – r</w:t>
      </w:r>
      <w:r w:rsidRPr="00565514">
        <w:rPr>
          <w:bCs/>
          <w:i/>
          <w:vertAlign w:val="subscript"/>
        </w:rPr>
        <w:t>Ю</w:t>
      </w:r>
      <w:r w:rsidRPr="00565514">
        <w:rPr>
          <w:bCs/>
          <w:i/>
          <w:lang w:val="en-US"/>
        </w:rPr>
        <w:t xml:space="preserve"> = 655 </w:t>
      </w:r>
      <w:r w:rsidRPr="00565514">
        <w:rPr>
          <w:bCs/>
        </w:rPr>
        <w:t xml:space="preserve">млн </w:t>
      </w:r>
      <w:r w:rsidRPr="00565514">
        <w:rPr>
          <w:bCs/>
          <w:lang w:val="en-US"/>
        </w:rPr>
        <w:t>km</w:t>
      </w:r>
      <w:r w:rsidRPr="00565514">
        <w:rPr>
          <w:bCs/>
          <w:i/>
          <w:lang w:val="en-US"/>
        </w:rPr>
        <w:t>.</w:t>
      </w:r>
    </w:p>
    <w:p w:rsidR="00ED31BB" w:rsidRPr="00565514" w:rsidRDefault="00ED31BB" w:rsidP="00ED31BB">
      <w:pPr>
        <w:jc w:val="both"/>
      </w:pPr>
      <w:r w:rsidRPr="00565514">
        <w:t>Оттук аналогично намираме и видимия ъглов размер на Юпитер, наблюдаван от Сатурн, по време на пасаж:</w:t>
      </w:r>
    </w:p>
    <w:p w:rsidR="00ED31BB" w:rsidRPr="00565514" w:rsidRDefault="00ED31BB" w:rsidP="00ED31BB">
      <w:pPr>
        <w:rPr>
          <w:iCs/>
        </w:rPr>
      </w:pPr>
    </w:p>
    <w:p w:rsidR="00ED31BB" w:rsidRPr="00565514" w:rsidRDefault="00423AEC" w:rsidP="00ED31BB">
      <w:pPr>
        <w:rPr>
          <w:rFonts w:eastAsiaTheme="minorEastAsia"/>
          <w:bCs/>
          <w:i/>
        </w:rPr>
      </w:pPr>
      <m:oMathPara>
        <m:oMath>
          <m:sSub>
            <m:sSubPr>
              <m:ctrlPr>
                <w:rPr>
                  <w:rFonts w:ascii="Cambria Math" w:hAnsi="Cambria Math"/>
                  <w:bCs/>
                  <w:i/>
                </w:rPr>
              </m:ctrlPr>
            </m:sSubPr>
            <m:e>
              <m:r>
                <w:rPr>
                  <w:rFonts w:ascii="Cambria Math" w:hAnsi="Cambria Math"/>
                </w:rPr>
                <m:t>δ</m:t>
              </m:r>
            </m:e>
            <m:sub>
              <m:r>
                <w:rPr>
                  <w:rFonts w:ascii="Cambria Math" w:hAnsi="Cambria Math"/>
                </w:rPr>
                <m:t>Ю</m:t>
              </m:r>
            </m:sub>
          </m:sSub>
          <m:r>
            <w:rPr>
              <w:rFonts w:ascii="Cambria Math" w:hAnsi="Cambria Math"/>
            </w:rPr>
            <m:t>=</m:t>
          </m:r>
          <m:f>
            <m:fPr>
              <m:ctrlPr>
                <w:rPr>
                  <w:rFonts w:ascii="Cambria Math" w:hAnsi="Cambria Math"/>
                  <w:bCs/>
                  <w:i/>
                </w:rPr>
              </m:ctrlPr>
            </m:fPr>
            <m:num>
              <m:r>
                <w:rPr>
                  <w:rFonts w:ascii="Cambria Math" w:hAnsi="Cambria Math"/>
                </w:rPr>
                <m:t>2.</m:t>
              </m:r>
              <m:sSub>
                <m:sSubPr>
                  <m:ctrlPr>
                    <w:rPr>
                      <w:rFonts w:ascii="Cambria Math" w:hAnsi="Cambria Math"/>
                      <w:bCs/>
                      <w:i/>
                    </w:rPr>
                  </m:ctrlPr>
                </m:sSubPr>
                <m:e>
                  <m:r>
                    <w:rPr>
                      <w:rFonts w:ascii="Cambria Math" w:hAnsi="Cambria Math"/>
                      <w:lang w:val="en-US"/>
                    </w:rPr>
                    <m:t>R</m:t>
                  </m:r>
                </m:e>
                <m:sub>
                  <m:r>
                    <w:rPr>
                      <w:rFonts w:ascii="Cambria Math" w:hAnsi="Cambria Math"/>
                    </w:rPr>
                    <m:t>Ю</m:t>
                  </m:r>
                </m:sub>
              </m:sSub>
            </m:num>
            <m:den>
              <m:r>
                <w:rPr>
                  <w:rFonts w:ascii="Cambria Math" w:hAnsi="Cambria Math"/>
                  <w:lang w:val="en-US"/>
                </w:rPr>
                <m:t>r</m:t>
              </m:r>
            </m:den>
          </m:f>
          <m:r>
            <w:rPr>
              <w:rFonts w:ascii="Cambria Math" w:hAnsi="Cambria Math"/>
            </w:rPr>
            <m:t>∙</m:t>
          </m:r>
          <m:f>
            <m:fPr>
              <m:ctrlPr>
                <w:rPr>
                  <w:rFonts w:ascii="Cambria Math" w:hAnsi="Cambria Math"/>
                  <w:i/>
                </w:rPr>
              </m:ctrlPr>
            </m:fPr>
            <m:num>
              <m:r>
                <w:rPr>
                  <w:rFonts w:ascii="Cambria Math" w:hAnsi="Cambria Math"/>
                </w:rPr>
                <m:t>180°</m:t>
              </m:r>
              <m:r>
                <w:rPr>
                  <w:rFonts w:ascii="Cambria Math" w:hAnsi="Cambria Math"/>
                  <w:lang w:val="en-US"/>
                </w:rPr>
                <m:t>.60</m:t>
              </m:r>
              <m:r>
                <w:rPr>
                  <w:rFonts w:ascii="Cambria Math" w:hAnsi="Cambria Math"/>
                  <w:i/>
                  <w:lang w:val="en-US"/>
                </w:rPr>
                <w:sym w:font="Symbol" w:char="F0A2"/>
              </m:r>
              <m:r>
                <w:rPr>
                  <w:rFonts w:ascii="Cambria Math" w:hAnsi="Cambria Math"/>
                  <w:lang w:val="en-US"/>
                </w:rPr>
                <m:t>.60</m:t>
              </m:r>
              <m:r>
                <w:rPr>
                  <w:rFonts w:ascii="Cambria Math" w:hAnsi="Cambria Math"/>
                  <w:i/>
                  <w:lang w:val="en-US"/>
                </w:rPr>
                <w:sym w:font="Symbol" w:char="F0B2"/>
              </m:r>
            </m:num>
            <m:den>
              <m:r>
                <w:rPr>
                  <w:rFonts w:ascii="Cambria Math" w:hAnsi="Cambria Math"/>
                  <w:i/>
                </w:rPr>
                <w:sym w:font="Symbol" w:char="F070"/>
              </m:r>
            </m:den>
          </m:f>
          <m:r>
            <w:rPr>
              <w:rFonts w:ascii="Cambria Math" w:hAnsi="Cambria Math"/>
              <w:i/>
            </w:rPr>
            <w:sym w:font="Symbol" w:char="F0BB"/>
          </m:r>
          <m:r>
            <w:rPr>
              <w:rFonts w:ascii="Cambria Math" w:hAnsi="Cambria Math"/>
            </w:rPr>
            <m:t xml:space="preserve"> </m:t>
          </m:r>
          <m:r>
            <w:rPr>
              <w:rFonts w:ascii="Cambria Math" w:eastAsiaTheme="minorEastAsia" w:hAnsi="Cambria Math"/>
            </w:rPr>
            <m:t>44"</m:t>
          </m:r>
        </m:oMath>
      </m:oMathPara>
    </w:p>
    <w:p w:rsidR="00ED31BB" w:rsidRPr="00565514" w:rsidRDefault="00ED31BB" w:rsidP="00ED31BB">
      <w:pPr>
        <w:rPr>
          <w:iCs/>
        </w:rPr>
      </w:pPr>
    </w:p>
    <w:p w:rsidR="00ED31BB" w:rsidRPr="00565514" w:rsidRDefault="00ED31BB" w:rsidP="00ED31BB">
      <w:pPr>
        <w:jc w:val="both"/>
      </w:pPr>
      <w:r w:rsidRPr="00565514">
        <w:t>Следователно видимият ъглов размер на Слънцето е приблизително 4.</w:t>
      </w:r>
      <w:r w:rsidRPr="00565514">
        <w:rPr>
          <w:lang w:val="en-US"/>
        </w:rPr>
        <w:t>6</w:t>
      </w:r>
      <w:r w:rsidRPr="00565514">
        <w:t xml:space="preserve"> пъти по-голям от този на Юпитер..</w:t>
      </w:r>
    </w:p>
    <w:p w:rsidR="00ED31BB" w:rsidRPr="00565514" w:rsidRDefault="00ED31BB" w:rsidP="00ED31BB">
      <w:pPr>
        <w:ind w:firstLine="720"/>
        <w:jc w:val="both"/>
      </w:pPr>
      <w:r w:rsidRPr="00565514">
        <w:t>За да направим схема, представяща в мащаб преминаването на Юпитер пред Слънцето, можем да начертаем Юпитер като окръжност с радиус примерно 1 см, а Слънцето, като окръжност с радиус 4.</w:t>
      </w:r>
      <w:r w:rsidRPr="00565514">
        <w:rPr>
          <w:lang w:val="en-US"/>
        </w:rPr>
        <w:t>6</w:t>
      </w:r>
      <w:r w:rsidRPr="00565514">
        <w:t xml:space="preserve"> см</w:t>
      </w:r>
      <w:r w:rsidRPr="00565514">
        <w:rPr>
          <w:lang w:val="en-US"/>
        </w:rPr>
        <w:t xml:space="preserve"> (</w:t>
      </w:r>
      <w:r w:rsidRPr="00565514">
        <w:t xml:space="preserve">точните стойности на двата радиуса не са от значение, важно е само да са в правилното съотношение). </w:t>
      </w:r>
    </w:p>
    <w:p w:rsidR="00ED31BB" w:rsidRPr="00565514" w:rsidRDefault="00ED31BB" w:rsidP="00ED31BB">
      <w:pPr>
        <w:ind w:firstLine="720"/>
        <w:jc w:val="both"/>
      </w:pPr>
      <w:r w:rsidRPr="00565514">
        <w:t>Това е примерна схема на пасажа:</w:t>
      </w:r>
    </w:p>
    <w:p w:rsidR="00ED31BB" w:rsidRPr="00565514" w:rsidRDefault="00ED31BB" w:rsidP="00ED31BB">
      <w:pPr>
        <w:jc w:val="center"/>
      </w:pPr>
      <w:r w:rsidRPr="00565514">
        <w:rPr>
          <w:noProof/>
        </w:rPr>
        <w:drawing>
          <wp:inline distT="0" distB="0" distL="0" distR="0" wp14:anchorId="357032F2" wp14:editId="2C5F3420">
            <wp:extent cx="2978150" cy="3105150"/>
            <wp:effectExtent l="0" t="0" r="0" b="0"/>
            <wp:docPr id="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8150" cy="3105150"/>
                    </a:xfrm>
                    <a:prstGeom prst="rect">
                      <a:avLst/>
                    </a:prstGeom>
                    <a:noFill/>
                    <a:ln>
                      <a:noFill/>
                    </a:ln>
                  </pic:spPr>
                </pic:pic>
              </a:graphicData>
            </a:graphic>
          </wp:inline>
        </w:drawing>
      </w:r>
    </w:p>
    <w:p w:rsidR="00ED31BB" w:rsidRPr="00565514" w:rsidRDefault="00ED31BB" w:rsidP="00ED31BB">
      <w:pPr>
        <w:ind w:firstLine="720"/>
        <w:jc w:val="both"/>
      </w:pPr>
      <w:r w:rsidRPr="00565514">
        <w:t xml:space="preserve">Ако искаме Юпитер да покрива напълно слънчевия диск за наблюдател на Сатурн, трябва в момент на опозиция Юпитер и Слънцето да имат равни видими ъглови размери за този наблюдател. Ако </w:t>
      </w:r>
      <w:r w:rsidRPr="00565514">
        <w:rPr>
          <w:bCs/>
          <w:i/>
          <w:lang w:val="en-US"/>
        </w:rPr>
        <w:t>r</w:t>
      </w:r>
      <w:r w:rsidRPr="00565514">
        <w:rPr>
          <w:lang w:val="en-US"/>
        </w:rPr>
        <w:t xml:space="preserve"> </w:t>
      </w:r>
      <w:r w:rsidRPr="00565514">
        <w:t>е търсеният радиус, то можем да запишем следното равенство:</w:t>
      </w:r>
    </w:p>
    <w:p w:rsidR="00ED31BB" w:rsidRPr="00565514" w:rsidRDefault="00423AEC" w:rsidP="00ED31BB">
      <w:pPr>
        <w:rPr>
          <w:rFonts w:eastAsiaTheme="minorEastAsia"/>
          <w:bCs/>
          <w:i/>
        </w:rPr>
      </w:pPr>
      <m:oMathPara>
        <m:oMath>
          <m:f>
            <m:fPr>
              <m:ctrlPr>
                <w:rPr>
                  <w:rFonts w:ascii="Cambria Math" w:hAnsi="Cambria Math"/>
                  <w:bCs/>
                  <w:i/>
                </w:rPr>
              </m:ctrlPr>
            </m:fPr>
            <m:num>
              <m:sSub>
                <m:sSubPr>
                  <m:ctrlPr>
                    <w:rPr>
                      <w:rFonts w:ascii="Cambria Math" w:hAnsi="Cambria Math"/>
                      <w:bCs/>
                      <w:i/>
                    </w:rPr>
                  </m:ctrlPr>
                </m:sSubPr>
                <m:e>
                  <m:r>
                    <w:rPr>
                      <w:rFonts w:ascii="Cambria Math" w:hAnsi="Cambria Math"/>
                      <w:lang w:val="en-US"/>
                    </w:rPr>
                    <m:t>R</m:t>
                  </m:r>
                </m:e>
                <m:sub>
                  <m:r>
                    <w:rPr>
                      <w:rFonts w:ascii="Cambria Math" w:hAnsi="Cambria Math"/>
                    </w:rPr>
                    <m:t>Ю</m:t>
                  </m:r>
                </m:sub>
              </m:sSub>
            </m:num>
            <m:den>
              <m:r>
                <w:rPr>
                  <w:rFonts w:ascii="Cambria Math" w:hAnsi="Cambria Math"/>
                </w:rPr>
                <m:t>r-</m:t>
              </m:r>
              <m:sSub>
                <m:sSubPr>
                  <m:ctrlPr>
                    <w:rPr>
                      <w:rFonts w:ascii="Cambria Math" w:hAnsi="Cambria Math"/>
                      <w:bCs/>
                      <w:i/>
                    </w:rPr>
                  </m:ctrlPr>
                </m:sSubPr>
                <m:e>
                  <m:r>
                    <w:rPr>
                      <w:rFonts w:ascii="Cambria Math" w:hAnsi="Cambria Math"/>
                      <w:lang w:val="en-US"/>
                    </w:rPr>
                    <m:t>r</m:t>
                  </m:r>
                </m:e>
                <m:sub>
                  <m:r>
                    <w:rPr>
                      <w:rFonts w:ascii="Cambria Math" w:hAnsi="Cambria Math"/>
                    </w:rPr>
                    <m:t>Ю</m:t>
                  </m:r>
                </m:sub>
              </m:sSub>
            </m:den>
          </m:f>
          <m:r>
            <w:rPr>
              <w:rFonts w:ascii="Cambria Math" w:hAnsi="Cambria Math"/>
            </w:rPr>
            <m:t>=</m:t>
          </m:r>
          <m:f>
            <m:fPr>
              <m:ctrlPr>
                <w:rPr>
                  <w:rFonts w:ascii="Cambria Math" w:hAnsi="Cambria Math"/>
                  <w:bCs/>
                  <w:i/>
                </w:rPr>
              </m:ctrlPr>
            </m:fPr>
            <m:num>
              <m:sSub>
                <m:sSubPr>
                  <m:ctrlPr>
                    <w:rPr>
                      <w:rFonts w:ascii="Cambria Math" w:hAnsi="Cambria Math"/>
                      <w:bCs/>
                      <w:i/>
                    </w:rPr>
                  </m:ctrlPr>
                </m:sSubPr>
                <m:e>
                  <m:r>
                    <w:rPr>
                      <w:rFonts w:ascii="Cambria Math" w:hAnsi="Cambria Math"/>
                      <w:lang w:val="en-US"/>
                    </w:rPr>
                    <m:t>R</m:t>
                  </m:r>
                </m:e>
                <m:sub>
                  <m:r>
                    <w:rPr>
                      <w:rFonts w:ascii="Cambria Math" w:hAnsi="Cambria Math"/>
                    </w:rPr>
                    <m:t>СЛ</m:t>
                  </m:r>
                </m:sub>
              </m:sSub>
            </m:num>
            <m:den>
              <m:r>
                <w:rPr>
                  <w:rFonts w:ascii="Cambria Math" w:hAnsi="Cambria Math"/>
                </w:rPr>
                <m:t>r</m:t>
              </m:r>
            </m:den>
          </m:f>
        </m:oMath>
      </m:oMathPara>
    </w:p>
    <w:p w:rsidR="00ED31BB" w:rsidRPr="00565514" w:rsidRDefault="00ED31BB" w:rsidP="00ED31BB">
      <w:pPr>
        <w:rPr>
          <w:rFonts w:eastAsiaTheme="minorEastAsia"/>
          <w:iCs/>
        </w:rPr>
      </w:pPr>
      <w:r w:rsidRPr="00565514">
        <w:rPr>
          <w:rFonts w:eastAsiaTheme="minorEastAsia"/>
          <w:iCs/>
        </w:rPr>
        <w:t>Оттук намираме:</w:t>
      </w:r>
    </w:p>
    <w:p w:rsidR="00ED31BB" w:rsidRPr="00565514" w:rsidRDefault="00ED31BB" w:rsidP="00ED31BB">
      <w:pPr>
        <w:rPr>
          <w:bCs/>
          <w:i/>
          <w:iCs/>
          <w:lang w:val="en-US"/>
        </w:rPr>
      </w:pPr>
      <m:oMathPara>
        <m:oMath>
          <m:r>
            <w:rPr>
              <w:rFonts w:ascii="Cambria Math" w:hAnsi="Cambria Math"/>
            </w:rPr>
            <m:t xml:space="preserve">r= </m:t>
          </m:r>
          <m:f>
            <m:fPr>
              <m:ctrlPr>
                <w:rPr>
                  <w:rFonts w:ascii="Cambria Math" w:hAnsi="Cambria Math"/>
                  <w:bCs/>
                  <w:i/>
                  <w:iCs/>
                </w:rPr>
              </m:ctrlPr>
            </m:fPr>
            <m:num>
              <m:sSub>
                <m:sSubPr>
                  <m:ctrlPr>
                    <w:rPr>
                      <w:rFonts w:ascii="Cambria Math" w:hAnsi="Cambria Math"/>
                      <w:bCs/>
                      <w:i/>
                      <w:iCs/>
                    </w:rPr>
                  </m:ctrlPr>
                </m:sSubPr>
                <m:e>
                  <m:r>
                    <w:rPr>
                      <w:rFonts w:ascii="Cambria Math" w:hAnsi="Cambria Math"/>
                      <w:lang w:val="en-US"/>
                    </w:rPr>
                    <m:t>R</m:t>
                  </m:r>
                </m:e>
                <m:sub>
                  <m:r>
                    <w:rPr>
                      <w:rFonts w:ascii="Cambria Math" w:hAnsi="Cambria Math"/>
                    </w:rPr>
                    <m:t>СЛ</m:t>
                  </m:r>
                </m:sub>
              </m:sSub>
            </m:num>
            <m:den>
              <m:sSub>
                <m:sSubPr>
                  <m:ctrlPr>
                    <w:rPr>
                      <w:rFonts w:ascii="Cambria Math" w:hAnsi="Cambria Math"/>
                      <w:bCs/>
                      <w:i/>
                      <w:iCs/>
                    </w:rPr>
                  </m:ctrlPr>
                </m:sSubPr>
                <m:e>
                  <m:r>
                    <w:rPr>
                      <w:rFonts w:ascii="Cambria Math" w:hAnsi="Cambria Math"/>
                      <w:lang w:val="en-US"/>
                    </w:rPr>
                    <m:t>R</m:t>
                  </m:r>
                </m:e>
                <m:sub>
                  <m:r>
                    <w:rPr>
                      <w:rFonts w:ascii="Cambria Math" w:hAnsi="Cambria Math"/>
                    </w:rPr>
                    <m:t>СЛ</m:t>
                  </m:r>
                </m:sub>
              </m:sSub>
              <m:r>
                <w:rPr>
                  <w:rFonts w:ascii="Cambria Math" w:hAnsi="Cambria Math"/>
                </w:rPr>
                <m:t>-</m:t>
              </m:r>
              <m:sSub>
                <m:sSubPr>
                  <m:ctrlPr>
                    <w:rPr>
                      <w:rFonts w:ascii="Cambria Math" w:hAnsi="Cambria Math"/>
                      <w:bCs/>
                      <w:i/>
                      <w:iCs/>
                    </w:rPr>
                  </m:ctrlPr>
                </m:sSubPr>
                <m:e>
                  <m:r>
                    <w:rPr>
                      <w:rFonts w:ascii="Cambria Math" w:hAnsi="Cambria Math"/>
                      <w:lang w:val="en-US"/>
                    </w:rPr>
                    <m:t>R</m:t>
                  </m:r>
                </m:e>
                <m:sub>
                  <m:r>
                    <w:rPr>
                      <w:rFonts w:ascii="Cambria Math" w:hAnsi="Cambria Math"/>
                    </w:rPr>
                    <m:t>Ю</m:t>
                  </m:r>
                </m:sub>
              </m:sSub>
            </m:den>
          </m:f>
          <m:sSub>
            <m:sSubPr>
              <m:ctrlPr>
                <w:rPr>
                  <w:rFonts w:ascii="Cambria Math" w:hAnsi="Cambria Math"/>
                  <w:i/>
                </w:rPr>
              </m:ctrlPr>
            </m:sSubPr>
            <m:e>
              <m:r>
                <w:rPr>
                  <w:rFonts w:ascii="Cambria Math" w:hAnsi="Cambria Math"/>
                </w:rPr>
                <m:t>r</m:t>
              </m:r>
            </m:e>
            <m:sub>
              <m:r>
                <w:rPr>
                  <w:rFonts w:ascii="Cambria Math" w:hAnsi="Cambria Math"/>
                </w:rPr>
                <m:t>Ю</m:t>
              </m:r>
            </m:sub>
          </m:sSub>
          <m:r>
            <w:rPr>
              <w:rFonts w:ascii="Cambria Math" w:hAnsi="Cambria Math"/>
            </w:rPr>
            <m:t xml:space="preserve">=866 млн. </m:t>
          </m:r>
          <m:r>
            <w:rPr>
              <w:rFonts w:ascii="Cambria Math" w:hAnsi="Cambria Math"/>
              <w:lang w:val="en-US"/>
            </w:rPr>
            <m:t>km.</m:t>
          </m:r>
        </m:oMath>
      </m:oMathPara>
    </w:p>
    <w:p w:rsidR="00ED31BB" w:rsidRPr="00565514" w:rsidRDefault="00ED31BB" w:rsidP="00ED31BB">
      <w:pPr>
        <w:jc w:val="both"/>
      </w:pPr>
      <w:r w:rsidRPr="00565514">
        <w:t>Нека орбиталния период, който Сатурн би имал по тази орбита</w:t>
      </w:r>
      <w:r w:rsidR="00205633" w:rsidRPr="00565514">
        <w:t>,</w:t>
      </w:r>
      <w:r w:rsidRPr="00565514">
        <w:t xml:space="preserve"> да означим с </w:t>
      </w:r>
      <w:r w:rsidRPr="00565514">
        <w:rPr>
          <w:bCs/>
          <w:i/>
          <w:lang w:val="en-US"/>
        </w:rPr>
        <w:t>P</w:t>
      </w:r>
      <w:r w:rsidRPr="00565514">
        <w:rPr>
          <w:lang w:val="en-US"/>
        </w:rPr>
        <w:t>.</w:t>
      </w:r>
      <w:r w:rsidR="00205633" w:rsidRPr="00565514">
        <w:t xml:space="preserve"> </w:t>
      </w:r>
      <w:r w:rsidRPr="00565514">
        <w:t>Съгласно третия закон на Кеплер:</w:t>
      </w:r>
    </w:p>
    <w:p w:rsidR="00ED31BB" w:rsidRPr="00565514" w:rsidRDefault="00423AEC" w:rsidP="00ED31BB">
      <w:pPr>
        <w:rPr>
          <w:rFonts w:eastAsiaTheme="minorEastAsia"/>
          <w:bCs/>
        </w:rPr>
      </w:pPr>
      <m:oMathPara>
        <m:oMath>
          <m:f>
            <m:fPr>
              <m:ctrlPr>
                <w:rPr>
                  <w:rFonts w:ascii="Cambria Math" w:hAnsi="Cambria Math"/>
                  <w:bCs/>
                  <w:i/>
                </w:rPr>
              </m:ctrlPr>
            </m:fPr>
            <m:num>
              <m:sSup>
                <m:sSupPr>
                  <m:ctrlPr>
                    <w:rPr>
                      <w:rFonts w:ascii="Cambria Math" w:hAnsi="Cambria Math"/>
                      <w:bCs/>
                      <w:i/>
                    </w:rPr>
                  </m:ctrlPr>
                </m:sSupPr>
                <m:e>
                  <m:r>
                    <w:rPr>
                      <w:rFonts w:ascii="Cambria Math" w:hAnsi="Cambria Math"/>
                      <w:lang w:val="en-US"/>
                    </w:rPr>
                    <m:t>r</m:t>
                  </m:r>
                </m:e>
                <m:sup>
                  <m:r>
                    <w:rPr>
                      <w:rFonts w:ascii="Cambria Math" w:hAnsi="Cambria Math"/>
                    </w:rPr>
                    <m:t>3</m:t>
                  </m:r>
                </m:sup>
              </m:sSup>
            </m:num>
            <m:den>
              <m:sSup>
                <m:sSupPr>
                  <m:ctrlPr>
                    <w:rPr>
                      <w:rFonts w:ascii="Cambria Math" w:hAnsi="Cambria Math"/>
                      <w:bCs/>
                      <w:i/>
                    </w:rPr>
                  </m:ctrlPr>
                </m:sSupPr>
                <m:e>
                  <m:r>
                    <w:rPr>
                      <w:rFonts w:ascii="Cambria Math" w:hAnsi="Cambria Math"/>
                    </w:rPr>
                    <m:t>P</m:t>
                  </m:r>
                </m:e>
                <m:sup>
                  <m:r>
                    <w:rPr>
                      <w:rFonts w:ascii="Cambria Math" w:hAnsi="Cambria Math"/>
                    </w:rPr>
                    <m:t>2</m:t>
                  </m:r>
                </m:sup>
              </m:sSup>
            </m:den>
          </m:f>
          <m:r>
            <w:rPr>
              <w:rFonts w:ascii="Cambria Math" w:hAnsi="Cambria Math"/>
            </w:rPr>
            <m:t>=</m:t>
          </m:r>
          <m:f>
            <m:fPr>
              <m:ctrlPr>
                <w:rPr>
                  <w:rFonts w:ascii="Cambria Math" w:hAnsi="Cambria Math"/>
                  <w:bCs/>
                  <w:i/>
                </w:rPr>
              </m:ctrlPr>
            </m:fPr>
            <m:num>
              <m:sSubSup>
                <m:sSubSupPr>
                  <m:ctrlPr>
                    <w:rPr>
                      <w:rFonts w:ascii="Cambria Math" w:hAnsi="Cambria Math"/>
                      <w:bCs/>
                      <w:i/>
                    </w:rPr>
                  </m:ctrlPr>
                </m:sSubSupPr>
                <m:e>
                  <m:r>
                    <w:rPr>
                      <w:rFonts w:ascii="Cambria Math" w:hAnsi="Cambria Math"/>
                    </w:rPr>
                    <m:t>r</m:t>
                  </m:r>
                </m:e>
                <m:sub>
                  <m:r>
                    <w:rPr>
                      <w:rFonts w:ascii="Cambria Math" w:hAnsi="Cambria Math"/>
                    </w:rPr>
                    <m:t>С</m:t>
                  </m:r>
                </m:sub>
                <m:sup>
                  <m:r>
                    <w:rPr>
                      <w:rFonts w:ascii="Cambria Math" w:hAnsi="Cambria Math"/>
                    </w:rPr>
                    <m:t>3</m:t>
                  </m:r>
                </m:sup>
              </m:sSubSup>
            </m:num>
            <m:den>
              <m:sSubSup>
                <m:sSubSupPr>
                  <m:ctrlPr>
                    <w:rPr>
                      <w:rFonts w:ascii="Cambria Math" w:hAnsi="Cambria Math"/>
                      <w:bCs/>
                      <w:i/>
                    </w:rPr>
                  </m:ctrlPr>
                </m:sSubSupPr>
                <m:e>
                  <m:r>
                    <w:rPr>
                      <w:rFonts w:ascii="Cambria Math" w:hAnsi="Cambria Math"/>
                      <w:lang w:val="en-US"/>
                    </w:rPr>
                    <m:t>T</m:t>
                  </m:r>
                </m:e>
                <m:sub>
                  <m:r>
                    <w:rPr>
                      <w:rFonts w:ascii="Cambria Math" w:hAnsi="Cambria Math"/>
                    </w:rPr>
                    <m:t>С</m:t>
                  </m:r>
                </m:sub>
                <m:sup>
                  <m:r>
                    <w:rPr>
                      <w:rFonts w:ascii="Cambria Math" w:hAnsi="Cambria Math"/>
                    </w:rPr>
                    <m:t>2</m:t>
                  </m:r>
                </m:sup>
              </m:sSubSup>
            </m:den>
          </m:f>
        </m:oMath>
      </m:oMathPara>
    </w:p>
    <w:p w:rsidR="00ED31BB" w:rsidRPr="00565514" w:rsidRDefault="00ED31BB" w:rsidP="00ED31BB">
      <w:pPr>
        <w:jc w:val="both"/>
        <w:rPr>
          <w:rFonts w:eastAsiaTheme="minorEastAsia"/>
        </w:rPr>
      </w:pPr>
      <w:r w:rsidRPr="00565514">
        <w:rPr>
          <w:rFonts w:eastAsiaTheme="minorEastAsia"/>
        </w:rPr>
        <w:t>Следователно:</w:t>
      </w:r>
    </w:p>
    <w:p w:rsidR="00ED31BB" w:rsidRPr="00565514" w:rsidRDefault="00ED31BB" w:rsidP="00ED31BB">
      <w:pPr>
        <w:rPr>
          <w:rFonts w:eastAsiaTheme="minorEastAsia"/>
          <w:bCs/>
          <w:i/>
        </w:rPr>
      </w:pPr>
      <m:oMathPara>
        <m:oMath>
          <m:r>
            <m:rPr>
              <m:sty m:val="p"/>
            </m:rPr>
            <w:rPr>
              <w:rFonts w:ascii="Cambria Math" w:hAnsi="Cambria Math"/>
            </w:rPr>
            <w:lastRenderedPageBreak/>
            <m:t>P</m:t>
          </m:r>
          <m:r>
            <w:rPr>
              <w:rFonts w:ascii="Cambria Math" w:hAnsi="Cambria Math"/>
            </w:rPr>
            <m:t xml:space="preserve">= </m:t>
          </m:r>
          <m:sSup>
            <m:sSupPr>
              <m:ctrlPr>
                <w:rPr>
                  <w:rFonts w:ascii="Cambria Math" w:hAnsi="Cambria Math"/>
                  <w:bCs/>
                  <w:i/>
                </w:rPr>
              </m:ctrlPr>
            </m:sSupPr>
            <m:e>
              <m:d>
                <m:dPr>
                  <m:ctrlPr>
                    <w:rPr>
                      <w:rFonts w:ascii="Cambria Math" w:hAnsi="Cambria Math"/>
                      <w:bCs/>
                      <w:i/>
                    </w:rPr>
                  </m:ctrlPr>
                </m:dPr>
                <m:e>
                  <m:f>
                    <m:fPr>
                      <m:ctrlPr>
                        <w:rPr>
                          <w:rFonts w:ascii="Cambria Math" w:hAnsi="Cambria Math"/>
                          <w:bCs/>
                          <w:i/>
                        </w:rPr>
                      </m:ctrlPr>
                    </m:fPr>
                    <m:num>
                      <m:r>
                        <w:rPr>
                          <w:rFonts w:ascii="Cambria Math" w:hAnsi="Cambria Math"/>
                        </w:rPr>
                        <m:t>r</m:t>
                      </m:r>
                    </m:num>
                    <m:den>
                      <m:sSub>
                        <m:sSubPr>
                          <m:ctrlPr>
                            <w:rPr>
                              <w:rFonts w:ascii="Cambria Math" w:hAnsi="Cambria Math"/>
                              <w:bCs/>
                              <w:i/>
                            </w:rPr>
                          </m:ctrlPr>
                        </m:sSubPr>
                        <m:e>
                          <m:r>
                            <w:rPr>
                              <w:rFonts w:ascii="Cambria Math" w:hAnsi="Cambria Math"/>
                              <w:lang w:val="en-US"/>
                            </w:rPr>
                            <m:t>r</m:t>
                          </m:r>
                        </m:e>
                        <m:sub>
                          <m:r>
                            <w:rPr>
                              <w:rFonts w:ascii="Cambria Math" w:hAnsi="Cambria Math"/>
                            </w:rPr>
                            <m:t>С</m:t>
                          </m:r>
                        </m:sub>
                      </m:sSub>
                    </m:den>
                  </m:f>
                </m:e>
              </m:d>
            </m:e>
            <m:sup>
              <m:r>
                <w:rPr>
                  <w:rFonts w:ascii="Cambria Math" w:hAnsi="Cambria Math"/>
                </w:rPr>
                <m:t>3/2</m:t>
              </m:r>
            </m:sup>
          </m:sSup>
          <m:sSub>
            <m:sSubPr>
              <m:ctrlPr>
                <w:rPr>
                  <w:rFonts w:ascii="Cambria Math" w:eastAsiaTheme="minorEastAsia" w:hAnsi="Cambria Math"/>
                  <w:bCs/>
                  <w:i/>
                </w:rPr>
              </m:ctrlPr>
            </m:sSubPr>
            <m:e>
              <m:r>
                <w:rPr>
                  <w:rFonts w:ascii="Cambria Math" w:eastAsiaTheme="minorEastAsia" w:hAnsi="Cambria Math"/>
                  <w:lang w:val="en-US"/>
                </w:rPr>
                <m:t>T</m:t>
              </m:r>
            </m:e>
            <m:sub>
              <m:r>
                <w:rPr>
                  <w:rFonts w:ascii="Cambria Math" w:eastAsiaTheme="minorEastAsia" w:hAnsi="Cambria Math"/>
                </w:rPr>
                <m:t>С</m:t>
              </m:r>
            </m:sub>
          </m:sSub>
          <m:r>
            <w:rPr>
              <w:rFonts w:ascii="Cambria Math" w:eastAsiaTheme="minorEastAsia" w:hAnsi="Cambria Math"/>
            </w:rPr>
            <m:t>≈13.92 год.</m:t>
          </m:r>
        </m:oMath>
      </m:oMathPara>
    </w:p>
    <w:p w:rsidR="00ED31BB" w:rsidRPr="00565514" w:rsidRDefault="00ED31BB" w:rsidP="00ED31BB">
      <w:pPr>
        <w:jc w:val="both"/>
        <w:rPr>
          <w:rFonts w:eastAsiaTheme="minorEastAsia"/>
          <w:iCs/>
        </w:rPr>
      </w:pPr>
      <w:r w:rsidRPr="00565514">
        <w:rPr>
          <w:rFonts w:eastAsiaTheme="minorEastAsia"/>
          <w:iCs/>
        </w:rPr>
        <w:t>Орбиталната скорост на Сатурн по новата орбита ще е:</w:t>
      </w:r>
    </w:p>
    <w:p w:rsidR="00ED31BB" w:rsidRPr="00565514" w:rsidRDefault="00423AEC" w:rsidP="00ED31BB">
      <w:pPr>
        <w:rPr>
          <w:rFonts w:eastAsiaTheme="minorEastAsia"/>
          <w:bCs/>
          <w:i/>
          <w:iCs/>
          <w:lang w:val="en-US"/>
        </w:rPr>
      </w:pPr>
      <m:oMathPara>
        <m:oMath>
          <m:sSub>
            <m:sSubPr>
              <m:ctrlPr>
                <w:rPr>
                  <w:rFonts w:ascii="Cambria Math" w:hAnsi="Cambria Math"/>
                  <w:bCs/>
                  <w:i/>
                  <w:iCs/>
                  <w:lang w:val="en-US"/>
                </w:rPr>
              </m:ctrlPr>
            </m:sSubPr>
            <m:e>
              <m:r>
                <w:rPr>
                  <w:rFonts w:ascii="Cambria Math" w:hAnsi="Cambria Math"/>
                  <w:lang w:val="en-US"/>
                </w:rPr>
                <m:t>V</m:t>
              </m:r>
            </m:e>
            <m:sub>
              <m:r>
                <w:rPr>
                  <w:rFonts w:ascii="Cambria Math" w:hAnsi="Cambria Math"/>
                </w:rPr>
                <m:t>С</m:t>
              </m:r>
            </m:sub>
          </m:sSub>
          <m:r>
            <w:rPr>
              <w:rFonts w:ascii="Cambria Math" w:hAnsi="Cambria Math"/>
              <w:lang w:val="en-US"/>
            </w:rPr>
            <m:t>=</m:t>
          </m:r>
          <m:f>
            <m:fPr>
              <m:ctrlPr>
                <w:rPr>
                  <w:rFonts w:ascii="Cambria Math" w:hAnsi="Cambria Math"/>
                  <w:bCs/>
                  <w:i/>
                  <w:iCs/>
                  <w:lang w:val="en-US"/>
                </w:rPr>
              </m:ctrlPr>
            </m:fPr>
            <m:num>
              <m:r>
                <w:rPr>
                  <w:rFonts w:ascii="Cambria Math" w:hAnsi="Cambria Math"/>
                  <w:lang w:val="en-US"/>
                </w:rPr>
                <m:t>2πr</m:t>
              </m:r>
            </m:num>
            <m:den>
              <m:r>
                <w:rPr>
                  <w:rFonts w:ascii="Cambria Math" w:hAnsi="Cambria Math"/>
                  <w:lang w:val="en-US"/>
                </w:rPr>
                <m:t>P</m:t>
              </m:r>
            </m:den>
          </m:f>
          <m:r>
            <w:rPr>
              <w:rFonts w:ascii="Cambria Math" w:hAnsi="Cambria Math"/>
              <w:lang w:val="en-US"/>
            </w:rPr>
            <m:t>≈12.38 km/s</m:t>
          </m:r>
        </m:oMath>
      </m:oMathPara>
    </w:p>
    <w:p w:rsidR="00ED31BB" w:rsidRPr="00565514" w:rsidRDefault="00ED31BB" w:rsidP="00ED31BB">
      <w:pPr>
        <w:jc w:val="both"/>
        <w:rPr>
          <w:rFonts w:eastAsiaTheme="minorEastAsia"/>
        </w:rPr>
      </w:pPr>
      <w:r w:rsidRPr="00565514">
        <w:rPr>
          <w:rFonts w:eastAsiaTheme="minorEastAsia"/>
        </w:rPr>
        <w:t xml:space="preserve">По своята орбита Юпитер се движи със скорост: </w:t>
      </w:r>
    </w:p>
    <w:p w:rsidR="00ED31BB" w:rsidRPr="00565514" w:rsidRDefault="00423AEC" w:rsidP="00ED31BB">
      <w:pPr>
        <w:rPr>
          <w:rFonts w:eastAsiaTheme="minorEastAsia"/>
          <w:bCs/>
          <w:i/>
          <w:iCs/>
          <w:lang w:val="en-US"/>
        </w:rPr>
      </w:pPr>
      <m:oMathPara>
        <m:oMath>
          <m:sSub>
            <m:sSubPr>
              <m:ctrlPr>
                <w:rPr>
                  <w:rFonts w:ascii="Cambria Math" w:hAnsi="Cambria Math"/>
                  <w:bCs/>
                  <w:i/>
                  <w:iCs/>
                  <w:lang w:val="en-US"/>
                </w:rPr>
              </m:ctrlPr>
            </m:sSubPr>
            <m:e>
              <m:r>
                <w:rPr>
                  <w:rFonts w:ascii="Cambria Math" w:hAnsi="Cambria Math"/>
                  <w:lang w:val="en-US"/>
                </w:rPr>
                <m:t>V</m:t>
              </m:r>
            </m:e>
            <m:sub>
              <m:r>
                <w:rPr>
                  <w:rFonts w:ascii="Cambria Math" w:hAnsi="Cambria Math"/>
                </w:rPr>
                <m:t>Ю</m:t>
              </m:r>
            </m:sub>
          </m:sSub>
          <m:r>
            <w:rPr>
              <w:rFonts w:ascii="Cambria Math" w:hAnsi="Cambria Math"/>
              <w:lang w:val="en-US"/>
            </w:rPr>
            <m:t>=</m:t>
          </m:r>
          <m:f>
            <m:fPr>
              <m:ctrlPr>
                <w:rPr>
                  <w:rFonts w:ascii="Cambria Math" w:hAnsi="Cambria Math"/>
                  <w:bCs/>
                  <w:i/>
                  <w:iCs/>
                  <w:lang w:val="en-US"/>
                </w:rPr>
              </m:ctrlPr>
            </m:fPr>
            <m:num>
              <m:r>
                <w:rPr>
                  <w:rFonts w:ascii="Cambria Math" w:hAnsi="Cambria Math"/>
                  <w:lang w:val="en-US"/>
                </w:rPr>
                <m:t>2π</m:t>
              </m:r>
              <m:sSub>
                <m:sSubPr>
                  <m:ctrlPr>
                    <w:rPr>
                      <w:rFonts w:ascii="Cambria Math" w:hAnsi="Cambria Math"/>
                      <w:bCs/>
                      <w:i/>
                      <w:iCs/>
                      <w:lang w:val="en-US"/>
                    </w:rPr>
                  </m:ctrlPr>
                </m:sSubPr>
                <m:e>
                  <m:r>
                    <w:rPr>
                      <w:rFonts w:ascii="Cambria Math" w:hAnsi="Cambria Math"/>
                      <w:lang w:val="en-US"/>
                    </w:rPr>
                    <m:t>r</m:t>
                  </m:r>
                </m:e>
                <m:sub>
                  <m:r>
                    <w:rPr>
                      <w:rFonts w:ascii="Cambria Math" w:hAnsi="Cambria Math"/>
                    </w:rPr>
                    <m:t>Ю</m:t>
                  </m:r>
                </m:sub>
              </m:sSub>
            </m:num>
            <m:den>
              <m:sSub>
                <m:sSubPr>
                  <m:ctrlPr>
                    <w:rPr>
                      <w:rFonts w:ascii="Cambria Math" w:hAnsi="Cambria Math"/>
                      <w:bCs/>
                      <w:i/>
                      <w:iCs/>
                      <w:lang w:val="en-US"/>
                    </w:rPr>
                  </m:ctrlPr>
                </m:sSubPr>
                <m:e>
                  <m:r>
                    <w:rPr>
                      <w:rFonts w:ascii="Cambria Math" w:hAnsi="Cambria Math"/>
                      <w:lang w:val="en-US"/>
                    </w:rPr>
                    <m:t>T</m:t>
                  </m:r>
                </m:e>
                <m:sub>
                  <m:r>
                    <w:rPr>
                      <w:rFonts w:ascii="Cambria Math" w:hAnsi="Cambria Math"/>
                    </w:rPr>
                    <m:t>Ю</m:t>
                  </m:r>
                </m:sub>
              </m:sSub>
            </m:den>
          </m:f>
          <m:r>
            <w:rPr>
              <w:rFonts w:ascii="Cambria Math" w:hAnsi="Cambria Math"/>
              <w:lang w:val="en-US"/>
            </w:rPr>
            <m:t>≈1</m:t>
          </m:r>
          <m:r>
            <w:rPr>
              <w:rFonts w:ascii="Cambria Math" w:hAnsi="Cambria Math"/>
            </w:rPr>
            <m:t>3.07</m:t>
          </m:r>
          <m:r>
            <w:rPr>
              <w:rFonts w:ascii="Cambria Math" w:hAnsi="Cambria Math"/>
              <w:lang w:val="en-US"/>
            </w:rPr>
            <m:t xml:space="preserve"> km/s</m:t>
          </m:r>
        </m:oMath>
      </m:oMathPara>
    </w:p>
    <w:p w:rsidR="00ED31BB" w:rsidRPr="00565514" w:rsidRDefault="00ED31BB" w:rsidP="00ED31BB">
      <w:pPr>
        <w:jc w:val="both"/>
        <w:rPr>
          <w:rFonts w:eastAsiaTheme="minorEastAsia"/>
        </w:rPr>
      </w:pPr>
      <w:r w:rsidRPr="00565514">
        <w:rPr>
          <w:rFonts w:eastAsiaTheme="minorEastAsia"/>
        </w:rPr>
        <w:t>Ъгловата скорост, с която Слънцето се премества на фона на звездите, гледано от Сатурн е:</w:t>
      </w:r>
    </w:p>
    <w:p w:rsidR="00ED31BB" w:rsidRPr="00565514" w:rsidRDefault="00423AEC" w:rsidP="00ED31BB">
      <w:pPr>
        <w:rPr>
          <w:rFonts w:eastAsiaTheme="minorEastAsia"/>
          <w:b/>
          <w:bCs/>
          <w:iCs/>
          <w:lang w:val="en-US"/>
        </w:rPr>
      </w:pPr>
      <m:oMathPara>
        <m:oMath>
          <m:sSub>
            <m:sSubPr>
              <m:ctrlPr>
                <w:rPr>
                  <w:rFonts w:ascii="Cambria Math" w:eastAsiaTheme="minorEastAsia" w:hAnsi="Cambria Math"/>
                  <w:bCs/>
                  <w:i/>
                </w:rPr>
              </m:ctrlPr>
            </m:sSubPr>
            <m:e>
              <m:r>
                <w:rPr>
                  <w:rFonts w:ascii="Cambria Math" w:eastAsiaTheme="minorEastAsia" w:hAnsi="Cambria Math"/>
                </w:rPr>
                <m:t>ω</m:t>
              </m:r>
            </m:e>
            <m:sub>
              <m:r>
                <w:rPr>
                  <w:rFonts w:ascii="Cambria Math" w:eastAsiaTheme="minorEastAsia" w:hAnsi="Cambria Math"/>
                </w:rPr>
                <m:t>1</m:t>
              </m:r>
            </m:sub>
          </m:sSub>
          <m:r>
            <w:rPr>
              <w:rFonts w:ascii="Cambria Math" w:eastAsiaTheme="minorEastAsia" w:hAnsi="Cambria Math"/>
            </w:rPr>
            <m:t>=</m:t>
          </m:r>
          <m:f>
            <m:fPr>
              <m:ctrlPr>
                <w:rPr>
                  <w:rFonts w:ascii="Cambria Math" w:hAnsi="Cambria Math"/>
                  <w:bCs/>
                  <w:i/>
                  <w:iCs/>
                  <w:lang w:val="en-US"/>
                </w:rPr>
              </m:ctrlPr>
            </m:fPr>
            <m:num>
              <m:r>
                <w:rPr>
                  <w:rFonts w:ascii="Cambria Math" w:hAnsi="Cambria Math"/>
                  <w:lang w:val="en-US"/>
                </w:rPr>
                <m:t>2π</m:t>
              </m:r>
            </m:num>
            <m:den>
              <m:r>
                <w:rPr>
                  <w:rFonts w:ascii="Cambria Math" w:hAnsi="Cambria Math"/>
                  <w:lang w:val="en-US"/>
                </w:rPr>
                <m:t>P</m:t>
              </m:r>
            </m:den>
          </m:f>
          <m:r>
            <w:rPr>
              <w:rFonts w:ascii="Cambria Math" w:hAnsi="Cambria Math"/>
              <w:lang w:val="en-US"/>
            </w:rPr>
            <m:t>≈0.071°/d</m:t>
          </m:r>
          <m:r>
            <m:rPr>
              <m:sty m:val="bi"/>
            </m:rPr>
            <w:rPr>
              <w:rFonts w:ascii="Cambria Math" w:hAnsi="Cambria Math"/>
              <w:lang w:val="en-US"/>
            </w:rPr>
            <m:t xml:space="preserve"> </m:t>
          </m:r>
        </m:oMath>
      </m:oMathPara>
    </w:p>
    <w:p w:rsidR="00ED31BB" w:rsidRPr="00565514" w:rsidRDefault="00ED31BB" w:rsidP="00ED31BB">
      <w:pPr>
        <w:jc w:val="both"/>
        <w:rPr>
          <w:rFonts w:eastAsiaTheme="minorEastAsia"/>
          <w:iCs/>
        </w:rPr>
      </w:pPr>
      <w:r w:rsidRPr="00565514">
        <w:rPr>
          <w:rFonts w:eastAsiaTheme="minorEastAsia"/>
          <w:iCs/>
        </w:rPr>
        <w:t xml:space="preserve">В момент, в който Сатурн е в опозиция спрямо Юпитер, скоростите на двете планети са успоредни помежду си. Двете планети се движат в една и съща посока около Слънцето, и това означава, че относителната им скорост е равна на разликата в орбиталните им скорости. Разстоянието между </w:t>
      </w:r>
      <w:r w:rsidR="0023573C" w:rsidRPr="00565514">
        <w:rPr>
          <w:rFonts w:eastAsiaTheme="minorEastAsia"/>
          <w:iCs/>
        </w:rPr>
        <w:t>планетите</w:t>
      </w:r>
      <w:r w:rsidRPr="00565514">
        <w:rPr>
          <w:rFonts w:eastAsiaTheme="minorEastAsia"/>
          <w:iCs/>
        </w:rPr>
        <w:t xml:space="preserve"> в този момент</w:t>
      </w:r>
      <w:r w:rsidR="00205633" w:rsidRPr="00565514">
        <w:rPr>
          <w:rFonts w:eastAsiaTheme="minorEastAsia"/>
          <w:iCs/>
        </w:rPr>
        <w:t xml:space="preserve"> е</w:t>
      </w:r>
      <w:r w:rsidRPr="00565514">
        <w:rPr>
          <w:rFonts w:eastAsiaTheme="minorEastAsia"/>
          <w:iCs/>
        </w:rPr>
        <w:t xml:space="preserve"> равно на разликата </w:t>
      </w:r>
      <w:r w:rsidR="00205633" w:rsidRPr="00565514">
        <w:rPr>
          <w:rFonts w:eastAsiaTheme="minorEastAsia"/>
          <w:iCs/>
        </w:rPr>
        <w:t>между орбиталните им радиуси. От</w:t>
      </w:r>
      <w:r w:rsidRPr="00565514">
        <w:rPr>
          <w:rFonts w:eastAsiaTheme="minorEastAsia"/>
          <w:iCs/>
        </w:rPr>
        <w:t>тук следва, че ъгловата скорост, с която Юпитер се премества на фона на звездите, за наблюдател, намиращ се на Сатурн</w:t>
      </w:r>
      <w:r w:rsidR="00205633" w:rsidRPr="00565514">
        <w:rPr>
          <w:rFonts w:eastAsiaTheme="minorEastAsia"/>
          <w:iCs/>
        </w:rPr>
        <w:t>,</w:t>
      </w:r>
      <w:r w:rsidRPr="00565514">
        <w:rPr>
          <w:rFonts w:eastAsiaTheme="minorEastAsia"/>
          <w:iCs/>
        </w:rPr>
        <w:t xml:space="preserve"> може да се изрази така:</w:t>
      </w:r>
    </w:p>
    <w:p w:rsidR="00ED31BB" w:rsidRPr="00565514" w:rsidRDefault="00423AEC" w:rsidP="00ED31BB">
      <w:pPr>
        <w:rPr>
          <w:rFonts w:eastAsiaTheme="minorEastAsia"/>
          <w:bCs/>
          <w:iCs/>
          <w:lang w:val="en-US"/>
        </w:rPr>
      </w:pPr>
      <m:oMathPara>
        <m:oMath>
          <m:sSub>
            <m:sSubPr>
              <m:ctrlPr>
                <w:rPr>
                  <w:rFonts w:ascii="Cambria Math" w:eastAsiaTheme="minorEastAsia" w:hAnsi="Cambria Math"/>
                  <w:bCs/>
                  <w:i/>
                </w:rPr>
              </m:ctrlPr>
            </m:sSubPr>
            <m:e>
              <m:r>
                <w:rPr>
                  <w:rFonts w:ascii="Cambria Math" w:eastAsiaTheme="minorEastAsia" w:hAnsi="Cambria Math"/>
                </w:rPr>
                <m:t>ω</m:t>
              </m:r>
            </m:e>
            <m:sub>
              <m:r>
                <w:rPr>
                  <w:rFonts w:ascii="Cambria Math" w:eastAsiaTheme="minorEastAsia" w:hAnsi="Cambria Math"/>
                </w:rPr>
                <m:t>2</m:t>
              </m:r>
            </m:sub>
          </m:sSub>
          <m:r>
            <w:rPr>
              <w:rFonts w:ascii="Cambria Math" w:eastAsiaTheme="minorEastAsia" w:hAnsi="Cambria Math"/>
            </w:rPr>
            <m:t>=</m:t>
          </m:r>
          <m:f>
            <m:fPr>
              <m:ctrlPr>
                <w:rPr>
                  <w:rFonts w:ascii="Cambria Math" w:hAnsi="Cambria Math"/>
                  <w:bCs/>
                  <w:i/>
                  <w:iCs/>
                  <w:lang w:val="en-US"/>
                </w:rPr>
              </m:ctrlPr>
            </m:fPr>
            <m:num>
              <m:sSub>
                <m:sSubPr>
                  <m:ctrlPr>
                    <w:rPr>
                      <w:rFonts w:ascii="Cambria Math" w:hAnsi="Cambria Math"/>
                      <w:bCs/>
                      <w:i/>
                      <w:iCs/>
                      <w:lang w:val="en-US"/>
                    </w:rPr>
                  </m:ctrlPr>
                </m:sSubPr>
                <m:e>
                  <m:r>
                    <w:rPr>
                      <w:rFonts w:ascii="Cambria Math" w:hAnsi="Cambria Math"/>
                      <w:lang w:val="en-US"/>
                    </w:rPr>
                    <m:t>V</m:t>
                  </m:r>
                </m:e>
                <m:sub>
                  <m:r>
                    <w:rPr>
                      <w:rFonts w:ascii="Cambria Math" w:hAnsi="Cambria Math"/>
                      <w:lang w:val="en-US"/>
                    </w:rPr>
                    <m:t>Ю</m:t>
                  </m:r>
                </m:sub>
              </m:sSub>
              <m:r>
                <w:rPr>
                  <w:rFonts w:ascii="Cambria Math" w:hAnsi="Cambria Math"/>
                  <w:lang w:val="en-US"/>
                </w:rPr>
                <m:t>-</m:t>
              </m:r>
              <m:sSub>
                <m:sSubPr>
                  <m:ctrlPr>
                    <w:rPr>
                      <w:rFonts w:ascii="Cambria Math" w:hAnsi="Cambria Math"/>
                      <w:bCs/>
                      <w:i/>
                      <w:iCs/>
                      <w:lang w:val="en-US"/>
                    </w:rPr>
                  </m:ctrlPr>
                </m:sSubPr>
                <m:e>
                  <m:r>
                    <w:rPr>
                      <w:rFonts w:ascii="Cambria Math" w:hAnsi="Cambria Math"/>
                      <w:lang w:val="en-US"/>
                    </w:rPr>
                    <m:t>V</m:t>
                  </m:r>
                </m:e>
                <m:sub>
                  <m:r>
                    <w:rPr>
                      <w:rFonts w:ascii="Cambria Math" w:hAnsi="Cambria Math"/>
                    </w:rPr>
                    <m:t>С</m:t>
                  </m:r>
                </m:sub>
              </m:sSub>
            </m:num>
            <m:den>
              <m:r>
                <w:rPr>
                  <w:rFonts w:ascii="Cambria Math" w:hAnsi="Cambria Math"/>
                  <w:lang w:val="en-US"/>
                </w:rPr>
                <m:t>r</m:t>
              </m:r>
              <m:r>
                <w:rPr>
                  <w:rFonts w:ascii="Cambria Math" w:hAnsi="Cambria Math"/>
                  <w:lang w:val="en-US"/>
                </w:rPr>
                <m:t>-</m:t>
              </m:r>
              <m:sSub>
                <m:sSubPr>
                  <m:ctrlPr>
                    <w:rPr>
                      <w:rFonts w:ascii="Cambria Math" w:hAnsi="Cambria Math"/>
                      <w:bCs/>
                      <w:i/>
                      <w:iCs/>
                      <w:lang w:val="en-US"/>
                    </w:rPr>
                  </m:ctrlPr>
                </m:sSubPr>
                <m:e>
                  <m:r>
                    <w:rPr>
                      <w:rFonts w:ascii="Cambria Math" w:hAnsi="Cambria Math"/>
                      <w:lang w:val="en-US"/>
                    </w:rPr>
                    <m:t>r</m:t>
                  </m:r>
                </m:e>
                <m:sub>
                  <m:r>
                    <w:rPr>
                      <w:rFonts w:ascii="Cambria Math" w:hAnsi="Cambria Math"/>
                    </w:rPr>
                    <m:t>Ю</m:t>
                  </m:r>
                </m:sub>
              </m:sSub>
            </m:den>
          </m:f>
          <m:r>
            <w:rPr>
              <w:rFonts w:ascii="Cambria Math" w:hAnsi="Cambria Math"/>
              <w:lang w:val="en-US"/>
            </w:rPr>
            <m:t xml:space="preserve">≈0.039°/d </m:t>
          </m:r>
        </m:oMath>
      </m:oMathPara>
    </w:p>
    <w:p w:rsidR="00ED31BB" w:rsidRPr="00565514" w:rsidRDefault="00ED31BB" w:rsidP="00ED31BB">
      <w:pPr>
        <w:jc w:val="both"/>
        <w:rPr>
          <w:rFonts w:eastAsiaTheme="minorEastAsia"/>
          <w:iCs/>
        </w:rPr>
      </w:pPr>
      <w:r w:rsidRPr="00565514">
        <w:rPr>
          <w:rFonts w:eastAsiaTheme="minorEastAsia"/>
          <w:iCs/>
        </w:rPr>
        <w:t xml:space="preserve">От гледна точка на </w:t>
      </w:r>
      <w:r w:rsidR="00205633" w:rsidRPr="00565514">
        <w:rPr>
          <w:rFonts w:eastAsiaTheme="minorEastAsia"/>
          <w:iCs/>
        </w:rPr>
        <w:t>набл</w:t>
      </w:r>
      <w:r w:rsidR="00D93DBA" w:rsidRPr="00565514">
        <w:rPr>
          <w:rFonts w:eastAsiaTheme="minorEastAsia"/>
          <w:iCs/>
        </w:rPr>
        <w:t>ю</w:t>
      </w:r>
      <w:r w:rsidR="00205633" w:rsidRPr="00565514">
        <w:rPr>
          <w:rFonts w:eastAsiaTheme="minorEastAsia"/>
          <w:iCs/>
        </w:rPr>
        <w:t xml:space="preserve">дател от </w:t>
      </w:r>
      <w:r w:rsidRPr="00565514">
        <w:rPr>
          <w:rFonts w:eastAsiaTheme="minorEastAsia"/>
          <w:iCs/>
        </w:rPr>
        <w:t>Сатурн, Слънцето се премества на фона на далечните звезди в посоката от запад на изток (посоката на орбитално движение на планетата). Видимото движение на Юпитер, обаче, е в точно обратната посока. Това е така, защото Юпитер има по-голяма линейна скорост и наблюдател от Сатурн ще вижда как Юпитер го „изпреварва“ и видимо се премества по звездите от изток на запад (</w:t>
      </w:r>
      <w:r w:rsidRPr="00565514">
        <w:rPr>
          <w:rFonts w:eastAsiaTheme="minorEastAsia"/>
          <w:i/>
        </w:rPr>
        <w:t xml:space="preserve">тогава Юпитер е </w:t>
      </w:r>
      <w:r w:rsidR="00205633" w:rsidRPr="00565514">
        <w:rPr>
          <w:rFonts w:eastAsiaTheme="minorEastAsia"/>
          <w:i/>
        </w:rPr>
        <w:t>в ретроградно движение</w:t>
      </w:r>
      <w:r w:rsidRPr="00565514">
        <w:rPr>
          <w:rFonts w:eastAsiaTheme="minorEastAsia"/>
          <w:i/>
        </w:rPr>
        <w:t>).</w:t>
      </w:r>
      <w:r w:rsidR="00205633" w:rsidRPr="00565514">
        <w:rPr>
          <w:rFonts w:eastAsiaTheme="minorEastAsia"/>
          <w:i/>
        </w:rPr>
        <w:t xml:space="preserve"> </w:t>
      </w:r>
      <w:r w:rsidRPr="00565514">
        <w:rPr>
          <w:rFonts w:eastAsiaTheme="minorEastAsia"/>
          <w:iCs/>
        </w:rPr>
        <w:t xml:space="preserve">Това означава, че относителната ъглова скорост на Слънцето </w:t>
      </w:r>
      <w:r w:rsidR="0023573C" w:rsidRPr="00565514">
        <w:rPr>
          <w:rFonts w:eastAsiaTheme="minorEastAsia"/>
          <w:iCs/>
        </w:rPr>
        <w:t>спрямо</w:t>
      </w:r>
      <w:r w:rsidRPr="00565514">
        <w:rPr>
          <w:rFonts w:eastAsiaTheme="minorEastAsia"/>
          <w:iCs/>
        </w:rPr>
        <w:t xml:space="preserve"> Юпитер, </w:t>
      </w:r>
      <w:r w:rsidR="0023573C" w:rsidRPr="00565514">
        <w:rPr>
          <w:rFonts w:eastAsiaTheme="minorEastAsia"/>
          <w:iCs/>
        </w:rPr>
        <w:t>за наблюдател</w:t>
      </w:r>
      <w:r w:rsidRPr="00565514">
        <w:rPr>
          <w:rFonts w:eastAsiaTheme="minorEastAsia"/>
          <w:iCs/>
        </w:rPr>
        <w:t xml:space="preserve"> от Сатурн е:</w:t>
      </w:r>
    </w:p>
    <w:p w:rsidR="00ED31BB" w:rsidRPr="00565514" w:rsidRDefault="00423AEC" w:rsidP="00ED31BB">
      <w:pPr>
        <w:rPr>
          <w:rFonts w:eastAsiaTheme="minorEastAsia"/>
          <w:bCs/>
          <w:iCs/>
          <w:lang w:val="en-US"/>
        </w:rPr>
      </w:pPr>
      <m:oMathPara>
        <m:oMath>
          <m:sSub>
            <m:sSubPr>
              <m:ctrlPr>
                <w:rPr>
                  <w:rFonts w:ascii="Cambria Math" w:eastAsiaTheme="minorEastAsia" w:hAnsi="Cambria Math"/>
                  <w:bCs/>
                  <w:i/>
                </w:rPr>
              </m:ctrlPr>
            </m:sSubPr>
            <m:e>
              <m:r>
                <w:rPr>
                  <w:rFonts w:ascii="Cambria Math" w:eastAsiaTheme="minorEastAsia" w:hAnsi="Cambria Math"/>
                </w:rPr>
                <m:t>ω</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bCs/>
                  <w:i/>
                </w:rPr>
              </m:ctrlPr>
            </m:sSubPr>
            <m:e>
              <m:r>
                <w:rPr>
                  <w:rFonts w:ascii="Cambria Math" w:eastAsiaTheme="minorEastAsia" w:hAnsi="Cambria Math"/>
                </w:rPr>
                <m:t>ω</m:t>
              </m:r>
            </m:e>
            <m:sub>
              <m:r>
                <w:rPr>
                  <w:rFonts w:ascii="Cambria Math" w:eastAsiaTheme="minorEastAsia" w:hAnsi="Cambria Math"/>
                </w:rPr>
                <m:t>2</m:t>
              </m:r>
            </m:sub>
          </m:sSub>
          <m:r>
            <w:rPr>
              <w:rFonts w:ascii="Cambria Math" w:hAnsi="Cambria Math"/>
              <w:lang w:val="en-US"/>
            </w:rPr>
            <m:t xml:space="preserve"> ≈0.110 °/d </m:t>
          </m:r>
        </m:oMath>
      </m:oMathPara>
    </w:p>
    <w:p w:rsidR="00ED31BB" w:rsidRPr="00565514" w:rsidRDefault="00ED31BB" w:rsidP="00ED31BB">
      <w:pPr>
        <w:jc w:val="both"/>
        <w:rPr>
          <w:rFonts w:eastAsiaTheme="minorEastAsia"/>
          <w:iCs/>
        </w:rPr>
      </w:pPr>
      <w:r w:rsidRPr="00565514">
        <w:rPr>
          <w:rFonts w:eastAsiaTheme="minorEastAsia"/>
          <w:iCs/>
        </w:rPr>
        <w:t>По време на пасажа, Юпитер изминава удвоения си видим ъглов размер, относно слънчевия диск. Стойността на този ъглов размер е:</w:t>
      </w:r>
    </w:p>
    <w:p w:rsidR="00ED31BB" w:rsidRPr="00565514" w:rsidRDefault="00D93DBA" w:rsidP="00ED31BB">
      <w:pPr>
        <w:rPr>
          <w:rFonts w:eastAsiaTheme="minorEastAsia"/>
          <w:iCs/>
        </w:rPr>
      </w:pPr>
      <m:oMathPara>
        <m:oMath>
          <m:r>
            <w:rPr>
              <w:rFonts w:ascii="Cambria Math" w:hAnsi="Cambria Math"/>
            </w:rPr>
            <m:t>δ=</m:t>
          </m:r>
          <m:f>
            <m:fPr>
              <m:ctrlPr>
                <w:rPr>
                  <w:rFonts w:ascii="Cambria Math" w:hAnsi="Cambria Math"/>
                  <w:bCs/>
                  <w:i/>
                </w:rPr>
              </m:ctrlPr>
            </m:fPr>
            <m:num>
              <m:sSub>
                <m:sSubPr>
                  <m:ctrlPr>
                    <w:rPr>
                      <w:rFonts w:ascii="Cambria Math" w:hAnsi="Cambria Math"/>
                      <w:bCs/>
                      <w:i/>
                    </w:rPr>
                  </m:ctrlPr>
                </m:sSubPr>
                <m:e>
                  <m:r>
                    <w:rPr>
                      <w:rFonts w:ascii="Cambria Math" w:hAnsi="Cambria Math"/>
                      <w:lang w:val="en-US"/>
                    </w:rPr>
                    <m:t>4</m:t>
                  </m:r>
                  <m:r>
                    <w:rPr>
                      <w:rFonts w:ascii="Cambria Math" w:hAnsi="Cambria Math"/>
                      <w:lang w:val="en-US"/>
                    </w:rPr>
                    <m:t>R</m:t>
                  </m:r>
                </m:e>
                <m:sub>
                  <m:r>
                    <w:rPr>
                      <w:rFonts w:ascii="Cambria Math" w:hAnsi="Cambria Math"/>
                    </w:rPr>
                    <m:t>СЛ</m:t>
                  </m:r>
                </m:sub>
              </m:sSub>
            </m:num>
            <m:den>
              <m:r>
                <w:rPr>
                  <w:rFonts w:ascii="Cambria Math" w:hAnsi="Cambria Math"/>
                </w:rPr>
                <m:t>r</m:t>
              </m:r>
            </m:den>
          </m:f>
          <m:r>
            <w:rPr>
              <w:rFonts w:ascii="Cambria Math" w:hAnsi="Cambria Math"/>
            </w:rPr>
            <m:t>≈0.</m:t>
          </m:r>
          <m:r>
            <w:rPr>
              <w:rFonts w:ascii="Cambria Math" w:hAnsi="Cambria Math"/>
            </w:rPr>
            <m:t>184</m:t>
          </m:r>
          <m:r>
            <w:rPr>
              <w:rFonts w:ascii="Cambria Math" w:hAnsi="Cambria Math"/>
            </w:rPr>
            <m:t xml:space="preserve"> </m:t>
          </m:r>
          <m:r>
            <m:rPr>
              <m:sty m:val="bi"/>
            </m:rPr>
            <w:rPr>
              <w:rFonts w:ascii="Cambria Math" w:hAnsi="Cambria Math"/>
            </w:rPr>
            <m:t>°.</m:t>
          </m:r>
        </m:oMath>
      </m:oMathPara>
    </w:p>
    <w:p w:rsidR="00ED31BB" w:rsidRPr="00565514" w:rsidRDefault="00ED31BB" w:rsidP="00ED31BB">
      <w:pPr>
        <w:jc w:val="both"/>
        <w:rPr>
          <w:rFonts w:eastAsiaTheme="minorEastAsia"/>
          <w:iCs/>
        </w:rPr>
      </w:pPr>
      <w:r w:rsidRPr="00565514">
        <w:rPr>
          <w:rFonts w:eastAsiaTheme="minorEastAsia"/>
          <w:iCs/>
        </w:rPr>
        <w:t xml:space="preserve">Интервалът от време </w:t>
      </w:r>
      <w:r w:rsidR="0023573C" w:rsidRPr="00565514">
        <w:rPr>
          <w:rFonts w:eastAsiaTheme="minorEastAsia"/>
          <w:iCs/>
        </w:rPr>
        <w:t>от</w:t>
      </w:r>
      <w:r w:rsidRPr="00565514">
        <w:rPr>
          <w:rFonts w:eastAsiaTheme="minorEastAsia"/>
          <w:iCs/>
        </w:rPr>
        <w:t xml:space="preserve"> първия </w:t>
      </w:r>
      <w:r w:rsidR="0023573C" w:rsidRPr="00565514">
        <w:rPr>
          <w:rFonts w:eastAsiaTheme="minorEastAsia"/>
          <w:iCs/>
        </w:rPr>
        <w:t>до</w:t>
      </w:r>
      <w:r w:rsidRPr="00565514">
        <w:rPr>
          <w:rFonts w:eastAsiaTheme="minorEastAsia"/>
          <w:iCs/>
        </w:rPr>
        <w:t xml:space="preserve"> последния контакт между дисковете на Юпитер и Слънцето е:</w:t>
      </w:r>
    </w:p>
    <w:p w:rsidR="00ED31BB" w:rsidRPr="00565514" w:rsidRDefault="00D93DBA" w:rsidP="00ED31BB">
      <w:pPr>
        <w:rPr>
          <w:rFonts w:eastAsiaTheme="minorEastAsia"/>
          <w:bCs/>
          <w:i/>
        </w:rPr>
      </w:pPr>
      <m:oMathPara>
        <m:oMath>
          <m:r>
            <w:rPr>
              <w:rFonts w:ascii="Cambria Math" w:hAnsi="Cambria Math"/>
              <w:lang w:val="en-US"/>
            </w:rPr>
            <m:t>t</m:t>
          </m:r>
          <m:r>
            <w:rPr>
              <w:rFonts w:ascii="Cambria Math" w:hAnsi="Cambria Math"/>
            </w:rPr>
            <m:t>=</m:t>
          </m:r>
          <m:f>
            <m:fPr>
              <m:ctrlPr>
                <w:rPr>
                  <w:rFonts w:ascii="Cambria Math" w:hAnsi="Cambria Math"/>
                  <w:bCs/>
                  <w:i/>
                </w:rPr>
              </m:ctrlPr>
            </m:fPr>
            <m:num>
              <m:r>
                <w:rPr>
                  <w:rFonts w:ascii="Cambria Math" w:hAnsi="Cambria Math"/>
                </w:rPr>
                <m:t>δ</m:t>
              </m:r>
            </m:num>
            <m:den>
              <m:sSub>
                <m:sSubPr>
                  <m:ctrlPr>
                    <w:rPr>
                      <w:rFonts w:ascii="Cambria Math" w:eastAsiaTheme="minorEastAsia" w:hAnsi="Cambria Math"/>
                      <w:bCs/>
                      <w:i/>
                    </w:rPr>
                  </m:ctrlPr>
                </m:sSubPr>
                <m:e>
                  <m:r>
                    <w:rPr>
                      <w:rFonts w:ascii="Cambria Math" w:eastAsiaTheme="minorEastAsia" w:hAnsi="Cambria Math"/>
                    </w:rPr>
                    <m:t>ω</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bCs/>
                      <w:i/>
                    </w:rPr>
                  </m:ctrlPr>
                </m:sSubPr>
                <m:e>
                  <m:r>
                    <w:rPr>
                      <w:rFonts w:ascii="Cambria Math" w:eastAsiaTheme="minorEastAsia" w:hAnsi="Cambria Math"/>
                    </w:rPr>
                    <m:t>ω</m:t>
                  </m:r>
                </m:e>
                <m:sub>
                  <m:r>
                    <w:rPr>
                      <w:rFonts w:ascii="Cambria Math" w:eastAsiaTheme="minorEastAsia" w:hAnsi="Cambria Math"/>
                    </w:rPr>
                    <m:t>2</m:t>
                  </m:r>
                </m:sub>
              </m:sSub>
              <m:r>
                <w:rPr>
                  <w:rFonts w:ascii="Cambria Math" w:hAnsi="Cambria Math"/>
                  <w:lang w:val="en-US"/>
                </w:rPr>
                <m:t xml:space="preserve"> </m:t>
              </m:r>
            </m:den>
          </m:f>
          <m:r>
            <w:rPr>
              <w:rFonts w:ascii="Cambria Math" w:hAnsi="Cambria Math"/>
            </w:rPr>
            <m:t xml:space="preserve">≈40.2 </m:t>
          </m:r>
          <m:r>
            <w:rPr>
              <w:rFonts w:ascii="Cambria Math" w:hAnsi="Cambria Math"/>
            </w:rPr>
            <m:t>h</m:t>
          </m:r>
        </m:oMath>
      </m:oMathPara>
    </w:p>
    <w:p w:rsidR="0023573C" w:rsidRPr="00565514" w:rsidRDefault="0023573C" w:rsidP="00ED31BB">
      <w:pPr>
        <w:rPr>
          <w:rFonts w:eastAsiaTheme="minorEastAsia"/>
          <w:bCs/>
          <w:i/>
          <w:u w:val="single"/>
        </w:rPr>
      </w:pPr>
    </w:p>
    <w:p w:rsidR="0023573C" w:rsidRPr="00565514" w:rsidRDefault="0023573C" w:rsidP="00ED31BB">
      <w:pPr>
        <w:rPr>
          <w:rFonts w:eastAsiaTheme="minorEastAsia"/>
          <w:bCs/>
          <w:i/>
          <w:u w:val="single"/>
        </w:rPr>
      </w:pPr>
    </w:p>
    <w:p w:rsidR="00ED31BB" w:rsidRPr="00565514" w:rsidRDefault="00ED31BB" w:rsidP="0023573C">
      <w:pPr>
        <w:ind w:firstLine="720"/>
        <w:rPr>
          <w:rFonts w:eastAsiaTheme="minorEastAsia"/>
          <w:bCs/>
          <w:i/>
          <w:u w:val="single"/>
        </w:rPr>
      </w:pPr>
      <w:r w:rsidRPr="00565514">
        <w:rPr>
          <w:rFonts w:eastAsiaTheme="minorEastAsia"/>
          <w:bCs/>
          <w:i/>
          <w:u w:val="single"/>
        </w:rPr>
        <w:t>Критерии за оценяване:</w:t>
      </w:r>
    </w:p>
    <w:p w:rsidR="00ED31BB" w:rsidRPr="00565514" w:rsidRDefault="00ED31BB" w:rsidP="00ED31BB">
      <w:pPr>
        <w:rPr>
          <w:rFonts w:eastAsiaTheme="minorEastAsia"/>
          <w:bCs/>
          <w:i/>
          <w:iCs/>
        </w:rPr>
      </w:pPr>
      <w:r w:rsidRPr="00565514">
        <w:rPr>
          <w:rFonts w:eastAsiaTheme="minorEastAsia"/>
          <w:bCs/>
          <w:i/>
          <w:iCs/>
        </w:rPr>
        <w:t xml:space="preserve">А – </w:t>
      </w:r>
      <w:r w:rsidR="009A7A00" w:rsidRPr="00565514">
        <w:rPr>
          <w:rFonts w:eastAsiaTheme="minorEastAsia"/>
          <w:bCs/>
          <w:i/>
          <w:iCs/>
        </w:rPr>
        <w:t>4</w:t>
      </w:r>
      <w:r w:rsidRPr="00565514">
        <w:rPr>
          <w:rFonts w:eastAsiaTheme="minorEastAsia"/>
          <w:bCs/>
          <w:i/>
          <w:iCs/>
        </w:rPr>
        <w:t xml:space="preserve"> т</w:t>
      </w:r>
    </w:p>
    <w:p w:rsidR="00ED31BB" w:rsidRPr="00565514" w:rsidRDefault="00ED31BB" w:rsidP="0023573C">
      <w:pPr>
        <w:pStyle w:val="ListParagraph"/>
        <w:numPr>
          <w:ilvl w:val="0"/>
          <w:numId w:val="49"/>
        </w:numPr>
        <w:spacing w:after="160" w:line="259" w:lineRule="auto"/>
        <w:jc w:val="both"/>
        <w:rPr>
          <w:bCs/>
          <w:i/>
        </w:rPr>
      </w:pPr>
      <w:r w:rsidRPr="00565514">
        <w:rPr>
          <w:i/>
        </w:rPr>
        <w:t>За намиран</w:t>
      </w:r>
      <w:r w:rsidR="003A4E37" w:rsidRPr="00565514">
        <w:rPr>
          <w:i/>
        </w:rPr>
        <w:t>е на</w:t>
      </w:r>
      <w:r w:rsidRPr="00565514">
        <w:rPr>
          <w:i/>
        </w:rPr>
        <w:t xml:space="preserve"> видимия ъглов диаметър на Слънцето от Сатурн и правилна числена стойност – </w:t>
      </w:r>
      <w:r w:rsidRPr="00565514">
        <w:rPr>
          <w:bCs/>
          <w:i/>
          <w:lang w:val="en-US"/>
        </w:rPr>
        <w:t>1</w:t>
      </w:r>
      <w:r w:rsidRPr="00565514">
        <w:rPr>
          <w:bCs/>
          <w:i/>
        </w:rPr>
        <w:t>т.</w:t>
      </w:r>
    </w:p>
    <w:p w:rsidR="00ED31BB" w:rsidRPr="00565514" w:rsidRDefault="00ED31BB" w:rsidP="0023573C">
      <w:pPr>
        <w:pStyle w:val="ListParagraph"/>
        <w:numPr>
          <w:ilvl w:val="0"/>
          <w:numId w:val="49"/>
        </w:numPr>
        <w:spacing w:after="160" w:line="259" w:lineRule="auto"/>
        <w:jc w:val="both"/>
        <w:rPr>
          <w:bCs/>
          <w:i/>
        </w:rPr>
      </w:pPr>
      <w:r w:rsidRPr="00565514">
        <w:rPr>
          <w:i/>
        </w:rPr>
        <w:t xml:space="preserve">За съобразяване в каква конфигурация се наблюдават пасажи и намиране на минималното разстояние между двете планети – </w:t>
      </w:r>
      <w:r w:rsidR="009A7A00" w:rsidRPr="00565514">
        <w:rPr>
          <w:bCs/>
          <w:i/>
        </w:rPr>
        <w:t>0.5</w:t>
      </w:r>
      <w:r w:rsidRPr="00565514">
        <w:rPr>
          <w:bCs/>
          <w:i/>
        </w:rPr>
        <w:t>т.</w:t>
      </w:r>
    </w:p>
    <w:p w:rsidR="00ED31BB" w:rsidRPr="00565514" w:rsidRDefault="00ED31BB" w:rsidP="0023573C">
      <w:pPr>
        <w:pStyle w:val="ListParagraph"/>
        <w:numPr>
          <w:ilvl w:val="0"/>
          <w:numId w:val="49"/>
        </w:numPr>
        <w:spacing w:after="160" w:line="259" w:lineRule="auto"/>
        <w:jc w:val="both"/>
        <w:rPr>
          <w:bCs/>
          <w:i/>
        </w:rPr>
      </w:pPr>
      <w:r w:rsidRPr="00565514">
        <w:rPr>
          <w:i/>
        </w:rPr>
        <w:t xml:space="preserve">За намиране на видимия ъглов размер на Юпитер, гледан от Сатурн при максимално сближаване и правилна числена стойност – </w:t>
      </w:r>
      <w:r w:rsidRPr="00565514">
        <w:rPr>
          <w:bCs/>
          <w:i/>
        </w:rPr>
        <w:t>1т.</w:t>
      </w:r>
    </w:p>
    <w:p w:rsidR="00ED31BB" w:rsidRPr="00565514" w:rsidRDefault="00ED31BB" w:rsidP="0023573C">
      <w:pPr>
        <w:pStyle w:val="ListParagraph"/>
        <w:numPr>
          <w:ilvl w:val="0"/>
          <w:numId w:val="49"/>
        </w:numPr>
        <w:spacing w:after="160" w:line="259" w:lineRule="auto"/>
        <w:jc w:val="both"/>
        <w:rPr>
          <w:bCs/>
          <w:i/>
        </w:rPr>
      </w:pPr>
      <w:r w:rsidRPr="00565514">
        <w:rPr>
          <w:i/>
        </w:rPr>
        <w:t xml:space="preserve">За сравняване на видимите ъглови размери на Слънцето и на Юпитер </w:t>
      </w:r>
      <w:r w:rsidRPr="00565514">
        <w:rPr>
          <w:bCs/>
          <w:i/>
        </w:rPr>
        <w:t xml:space="preserve">– </w:t>
      </w:r>
      <w:r w:rsidR="009A7A00" w:rsidRPr="00565514">
        <w:rPr>
          <w:bCs/>
          <w:i/>
        </w:rPr>
        <w:t>0.5</w:t>
      </w:r>
      <w:r w:rsidRPr="00565514">
        <w:rPr>
          <w:bCs/>
          <w:i/>
        </w:rPr>
        <w:t>т.</w:t>
      </w:r>
    </w:p>
    <w:p w:rsidR="00ED31BB" w:rsidRPr="00565514" w:rsidRDefault="00ED31BB" w:rsidP="0023573C">
      <w:pPr>
        <w:pStyle w:val="ListParagraph"/>
        <w:numPr>
          <w:ilvl w:val="0"/>
          <w:numId w:val="49"/>
        </w:numPr>
        <w:spacing w:after="160" w:line="259" w:lineRule="auto"/>
        <w:jc w:val="both"/>
        <w:rPr>
          <w:bCs/>
          <w:i/>
        </w:rPr>
      </w:pPr>
      <w:r w:rsidRPr="00565514">
        <w:rPr>
          <w:i/>
        </w:rPr>
        <w:t xml:space="preserve">За правилно начертана схема, на която дисковете на Юпитер и Слънцето са в мащаб </w:t>
      </w:r>
      <w:r w:rsidRPr="00565514">
        <w:rPr>
          <w:rFonts w:cstheme="minorHAnsi"/>
          <w:i/>
        </w:rPr>
        <w:t>–</w:t>
      </w:r>
      <w:r w:rsidRPr="00565514">
        <w:rPr>
          <w:rFonts w:cstheme="minorHAnsi"/>
          <w:iCs/>
        </w:rPr>
        <w:t xml:space="preserve"> </w:t>
      </w:r>
      <w:r w:rsidRPr="00565514">
        <w:rPr>
          <w:bCs/>
          <w:i/>
        </w:rPr>
        <w:t>1т.</w:t>
      </w:r>
    </w:p>
    <w:p w:rsidR="00ED31BB" w:rsidRPr="00565514" w:rsidRDefault="00ED31BB" w:rsidP="0023573C">
      <w:pPr>
        <w:ind w:left="360"/>
        <w:jc w:val="both"/>
        <w:rPr>
          <w:rFonts w:eastAsiaTheme="minorEastAsia"/>
          <w:bCs/>
          <w:i/>
          <w:iCs/>
        </w:rPr>
      </w:pPr>
      <w:r w:rsidRPr="00565514">
        <w:rPr>
          <w:rFonts w:eastAsiaTheme="minorEastAsia"/>
          <w:bCs/>
          <w:i/>
          <w:iCs/>
        </w:rPr>
        <w:lastRenderedPageBreak/>
        <w:t xml:space="preserve">Б – </w:t>
      </w:r>
      <w:r w:rsidR="009A7A00" w:rsidRPr="00565514">
        <w:rPr>
          <w:rFonts w:eastAsiaTheme="minorEastAsia"/>
          <w:bCs/>
          <w:i/>
          <w:iCs/>
        </w:rPr>
        <w:t>8</w:t>
      </w:r>
      <w:r w:rsidRPr="00565514">
        <w:rPr>
          <w:rFonts w:eastAsiaTheme="minorEastAsia"/>
          <w:bCs/>
          <w:i/>
          <w:iCs/>
        </w:rPr>
        <w:t xml:space="preserve"> т</w:t>
      </w:r>
    </w:p>
    <w:p w:rsidR="00ED31BB" w:rsidRPr="00565514" w:rsidRDefault="00ED31BB" w:rsidP="0023573C">
      <w:pPr>
        <w:pStyle w:val="ListParagraph"/>
        <w:numPr>
          <w:ilvl w:val="0"/>
          <w:numId w:val="49"/>
        </w:numPr>
        <w:spacing w:after="160" w:line="259" w:lineRule="auto"/>
        <w:jc w:val="both"/>
        <w:rPr>
          <w:bCs/>
          <w:i/>
        </w:rPr>
      </w:pPr>
      <w:r w:rsidRPr="00565514">
        <w:rPr>
          <w:rFonts w:eastAsiaTheme="minorEastAsia"/>
          <w:i/>
        </w:rPr>
        <w:t>За правилно изразяване на радиуса на новата орбита, която ще има Сатурн и вярна числена стойност</w:t>
      </w:r>
      <w:r w:rsidRPr="00565514">
        <w:rPr>
          <w:rFonts w:eastAsiaTheme="minorEastAsia"/>
          <w:bCs/>
          <w:i/>
        </w:rPr>
        <w:t xml:space="preserve"> – </w:t>
      </w:r>
      <w:r w:rsidR="009A7A00" w:rsidRPr="00565514">
        <w:rPr>
          <w:bCs/>
          <w:i/>
        </w:rPr>
        <w:t>1</w:t>
      </w:r>
      <w:r w:rsidRPr="00565514">
        <w:rPr>
          <w:bCs/>
          <w:i/>
        </w:rPr>
        <w:t>т.</w:t>
      </w:r>
    </w:p>
    <w:p w:rsidR="00ED31BB" w:rsidRPr="00565514" w:rsidRDefault="00ED31BB" w:rsidP="0023573C">
      <w:pPr>
        <w:pStyle w:val="ListParagraph"/>
        <w:numPr>
          <w:ilvl w:val="0"/>
          <w:numId w:val="49"/>
        </w:numPr>
        <w:spacing w:after="160" w:line="259" w:lineRule="auto"/>
        <w:jc w:val="both"/>
        <w:rPr>
          <w:bCs/>
          <w:i/>
        </w:rPr>
      </w:pPr>
      <w:r w:rsidRPr="00565514">
        <w:rPr>
          <w:i/>
        </w:rPr>
        <w:t xml:space="preserve">За правилно изразяване на новия орбитален период на Сатурн и вярна числена стойност – </w:t>
      </w:r>
      <w:r w:rsidRPr="00565514">
        <w:rPr>
          <w:bCs/>
          <w:i/>
        </w:rPr>
        <w:t>1т.</w:t>
      </w:r>
    </w:p>
    <w:p w:rsidR="00ED31BB" w:rsidRPr="00565514" w:rsidRDefault="00ED31BB" w:rsidP="0023573C">
      <w:pPr>
        <w:pStyle w:val="ListParagraph"/>
        <w:numPr>
          <w:ilvl w:val="0"/>
          <w:numId w:val="49"/>
        </w:numPr>
        <w:spacing w:after="160" w:line="259" w:lineRule="auto"/>
        <w:jc w:val="both"/>
        <w:rPr>
          <w:bCs/>
          <w:i/>
        </w:rPr>
      </w:pPr>
      <w:r w:rsidRPr="00565514">
        <w:rPr>
          <w:i/>
        </w:rPr>
        <w:t xml:space="preserve">За правилно изразяване на относителната ъглова скорост на Юпитер, </w:t>
      </w:r>
      <w:r w:rsidR="009A7A00" w:rsidRPr="00565514">
        <w:rPr>
          <w:i/>
        </w:rPr>
        <w:t>спрямо</w:t>
      </w:r>
      <w:r w:rsidRPr="00565514">
        <w:rPr>
          <w:i/>
        </w:rPr>
        <w:t xml:space="preserve"> диска на Слънцето, гледано от Сатурн и верни числени стойности – </w:t>
      </w:r>
      <w:r w:rsidR="009A7A00" w:rsidRPr="00565514">
        <w:rPr>
          <w:bCs/>
          <w:i/>
        </w:rPr>
        <w:t>3</w:t>
      </w:r>
      <w:r w:rsidRPr="00565514">
        <w:rPr>
          <w:bCs/>
          <w:i/>
        </w:rPr>
        <w:t>т.</w:t>
      </w:r>
    </w:p>
    <w:p w:rsidR="00ED31BB" w:rsidRPr="00565514" w:rsidRDefault="00ED31BB" w:rsidP="0023573C">
      <w:pPr>
        <w:pStyle w:val="ListParagraph"/>
        <w:jc w:val="both"/>
        <w:rPr>
          <w:i/>
        </w:rPr>
      </w:pPr>
      <w:r w:rsidRPr="00565514">
        <w:rPr>
          <w:i/>
        </w:rPr>
        <w:t>(Вероятно задачата може да бъде решена и по друг начин.</w:t>
      </w:r>
      <w:r w:rsidRPr="00565514">
        <w:rPr>
          <w:bCs/>
          <w:i/>
        </w:rPr>
        <w:t xml:space="preserve"> </w:t>
      </w:r>
      <w:r w:rsidRPr="00565514">
        <w:rPr>
          <w:i/>
        </w:rPr>
        <w:t>Ако разсъжденията на ученика са правилни и водят до правилен резултат, следва да се присъди максимален брой точки).</w:t>
      </w:r>
    </w:p>
    <w:p w:rsidR="00ED31BB" w:rsidRPr="00565514" w:rsidRDefault="00ED31BB" w:rsidP="0023573C">
      <w:pPr>
        <w:pStyle w:val="ListParagraph"/>
        <w:numPr>
          <w:ilvl w:val="0"/>
          <w:numId w:val="49"/>
        </w:numPr>
        <w:spacing w:after="160" w:line="259" w:lineRule="auto"/>
        <w:jc w:val="both"/>
        <w:rPr>
          <w:bCs/>
          <w:i/>
        </w:rPr>
      </w:pPr>
      <w:r w:rsidRPr="00565514">
        <w:rPr>
          <w:i/>
        </w:rPr>
        <w:t xml:space="preserve">За намиране на видимия ъглов на размер на Слънцето – </w:t>
      </w:r>
      <w:r w:rsidRPr="00565514">
        <w:rPr>
          <w:bCs/>
          <w:i/>
        </w:rPr>
        <w:t>1т.</w:t>
      </w:r>
    </w:p>
    <w:p w:rsidR="00ED31BB" w:rsidRPr="00565514" w:rsidRDefault="00ED31BB" w:rsidP="0023573C">
      <w:pPr>
        <w:pStyle w:val="ListParagraph"/>
        <w:numPr>
          <w:ilvl w:val="0"/>
          <w:numId w:val="49"/>
        </w:numPr>
        <w:spacing w:after="160" w:line="259" w:lineRule="auto"/>
        <w:jc w:val="both"/>
        <w:rPr>
          <w:bCs/>
          <w:i/>
        </w:rPr>
      </w:pPr>
      <w:r w:rsidRPr="00565514">
        <w:rPr>
          <w:i/>
        </w:rPr>
        <w:t xml:space="preserve">За правилно изразяване на продължителността на пасажа и вярна числена стойност – </w:t>
      </w:r>
      <w:r w:rsidRPr="00565514">
        <w:rPr>
          <w:bCs/>
          <w:i/>
        </w:rPr>
        <w:t>2т.</w:t>
      </w:r>
    </w:p>
    <w:p w:rsidR="001C21C4" w:rsidRPr="00565514" w:rsidRDefault="001C21C4" w:rsidP="001C21C4">
      <w:pPr>
        <w:ind w:firstLine="709"/>
        <w:jc w:val="both"/>
        <w:rPr>
          <w:bCs/>
          <w:color w:val="000000"/>
        </w:rPr>
      </w:pPr>
      <w:r w:rsidRPr="00565514">
        <w:rPr>
          <w:b/>
          <w:bCs/>
          <w:color w:val="000000"/>
        </w:rPr>
        <w:t>3 задача. Странната цефеида.</w:t>
      </w:r>
      <w:r w:rsidRPr="00565514">
        <w:rPr>
          <w:bCs/>
          <w:color w:val="000000"/>
        </w:rPr>
        <w:t xml:space="preserve"> Класическите цефеиди са жълти свръхгиганти, които променят блясъка си с периоди от няколко дни до няколко десетки дни и с амплитуда приблизително от половин до една звездна величина. Един много ентусиазиран астроном любител се сдобил с много добра </w:t>
      </w:r>
      <w:r w:rsidRPr="00565514">
        <w:rPr>
          <w:bCs/>
          <w:color w:val="000000"/>
          <w:lang w:val="en-US"/>
        </w:rPr>
        <w:t>CCD</w:t>
      </w:r>
      <w:r w:rsidRPr="00565514">
        <w:rPr>
          <w:bCs/>
          <w:color w:val="000000"/>
        </w:rPr>
        <w:t xml:space="preserve"> камера и голям телескоп и решил да наблюдава продължително време една цефеида с известен период, за да придобие опит, а и да допренесе с нещо за науката. Той наблюдавал цефеидата цяла  година, непекъснато пресмятал периода ѝ, като го сравнявал с известния вече период на цефеидата, който бил 5.366249 денонощия. Работил с толкова голяма точност, че забелязал леки промени</w:t>
      </w:r>
      <w:r w:rsidRPr="00565514">
        <w:rPr>
          <w:bCs/>
          <w:color w:val="000000"/>
          <w:lang w:val="en-US"/>
        </w:rPr>
        <w:t xml:space="preserve"> на</w:t>
      </w:r>
      <w:r w:rsidRPr="00565514">
        <w:rPr>
          <w:bCs/>
          <w:color w:val="000000"/>
        </w:rPr>
        <w:t xml:space="preserve"> периода в течение на годината. Оказало се, че периодът бил минимален в дните около есенното равноденствие и максимален около пролетното равноденствие. И в двата случая разликата между наблюдавания и истинския период била около 46 секунди.</w:t>
      </w:r>
    </w:p>
    <w:p w:rsidR="001C21C4" w:rsidRPr="00565514" w:rsidRDefault="001C21C4" w:rsidP="00BD156B">
      <w:pPr>
        <w:pStyle w:val="ListParagraph"/>
        <w:numPr>
          <w:ilvl w:val="0"/>
          <w:numId w:val="42"/>
        </w:numPr>
        <w:tabs>
          <w:tab w:val="left" w:pos="993"/>
        </w:tabs>
        <w:ind w:left="0" w:firstLine="709"/>
        <w:jc w:val="both"/>
        <w:rPr>
          <w:bCs/>
          <w:color w:val="000000"/>
        </w:rPr>
      </w:pPr>
      <w:r w:rsidRPr="00565514">
        <w:rPr>
          <w:lang w:eastAsia="en-US"/>
        </w:rPr>
        <w:t xml:space="preserve">А) Определете приблизителните екваториални координата на звездата, </w:t>
      </w:r>
      <w:r w:rsidR="00BD156B" w:rsidRPr="00565514">
        <w:rPr>
          <w:lang w:eastAsia="en-US"/>
        </w:rPr>
        <w:t xml:space="preserve"> </w:t>
      </w:r>
      <w:r w:rsidRPr="00565514">
        <w:rPr>
          <w:lang w:eastAsia="en-US"/>
        </w:rPr>
        <w:t>която астрономът наблюдавал.</w:t>
      </w:r>
    </w:p>
    <w:p w:rsidR="001C21C4" w:rsidRPr="00565514" w:rsidRDefault="001C21C4" w:rsidP="00BD156B">
      <w:pPr>
        <w:tabs>
          <w:tab w:val="left" w:pos="0"/>
        </w:tabs>
        <w:jc w:val="both"/>
        <w:rPr>
          <w:bCs/>
          <w:color w:val="000000"/>
        </w:rPr>
      </w:pPr>
      <w:r w:rsidRPr="00565514">
        <w:rPr>
          <w:bCs/>
          <w:color w:val="000000"/>
        </w:rPr>
        <w:tab/>
        <w:t xml:space="preserve">Максимумът на блясъка при звезда от вида на класическите цефеиди настъпва, когато звездата се свива най-бързо, преди да достигне минималните си размери. Тогава температурата ѝ нараства, което води до бързо покачване на блясъка. Нека приемем, че максимумът на блясъка на наблюдаваната цефеида настъпва, когато тя има минимален радиус и максимална температура, равна на </w:t>
      </w:r>
      <w:r w:rsidRPr="00565514">
        <w:rPr>
          <w:bCs/>
          <w:color w:val="000000"/>
          <w:lang w:val="en-US"/>
        </w:rPr>
        <w:t>T</w:t>
      </w:r>
      <w:r w:rsidRPr="00565514">
        <w:rPr>
          <w:bCs/>
          <w:color w:val="000000"/>
          <w:vertAlign w:val="subscript"/>
          <w:lang w:val="en-US"/>
        </w:rPr>
        <w:t>2</w:t>
      </w:r>
      <w:r w:rsidRPr="00565514">
        <w:rPr>
          <w:bCs/>
          <w:color w:val="000000"/>
          <w:lang w:val="en-US"/>
        </w:rPr>
        <w:t xml:space="preserve"> = </w:t>
      </w:r>
      <w:r w:rsidRPr="00565514">
        <w:rPr>
          <w:bCs/>
          <w:color w:val="000000"/>
        </w:rPr>
        <w:t>7000</w:t>
      </w:r>
      <w:r w:rsidRPr="00565514">
        <w:rPr>
          <w:bCs/>
          <w:color w:val="000000"/>
          <w:lang w:val="en-US"/>
        </w:rPr>
        <w:t xml:space="preserve"> K</w:t>
      </w:r>
      <w:r w:rsidRPr="00565514">
        <w:rPr>
          <w:bCs/>
          <w:color w:val="000000"/>
        </w:rPr>
        <w:t xml:space="preserve"> </w:t>
      </w:r>
      <w:r w:rsidRPr="00565514">
        <w:rPr>
          <w:bCs/>
          <w:color w:val="000000"/>
          <w:lang w:val="en-US"/>
        </w:rPr>
        <w:t xml:space="preserve"> </w:t>
      </w:r>
      <w:r w:rsidRPr="00565514">
        <w:rPr>
          <w:bCs/>
          <w:color w:val="000000"/>
        </w:rPr>
        <w:t>и нека минималната температура</w:t>
      </w:r>
      <w:r w:rsidRPr="00565514">
        <w:rPr>
          <w:bCs/>
          <w:color w:val="000000"/>
          <w:lang w:val="en-US"/>
        </w:rPr>
        <w:t xml:space="preserve"> </w:t>
      </w:r>
      <w:r w:rsidRPr="00565514">
        <w:rPr>
          <w:bCs/>
          <w:color w:val="000000"/>
        </w:rPr>
        <w:t xml:space="preserve">при пулсацията е </w:t>
      </w:r>
      <w:r w:rsidRPr="00565514">
        <w:rPr>
          <w:bCs/>
          <w:color w:val="000000"/>
          <w:lang w:val="en-US"/>
        </w:rPr>
        <w:t>T</w:t>
      </w:r>
      <w:r w:rsidRPr="00565514">
        <w:rPr>
          <w:bCs/>
          <w:color w:val="000000"/>
          <w:vertAlign w:val="subscript"/>
          <w:lang w:val="en-US"/>
        </w:rPr>
        <w:t>1</w:t>
      </w:r>
      <w:r w:rsidRPr="00565514">
        <w:rPr>
          <w:bCs/>
          <w:color w:val="000000"/>
          <w:lang w:val="en-US"/>
        </w:rPr>
        <w:t xml:space="preserve"> = 5500 K.</w:t>
      </w:r>
      <w:r w:rsidRPr="00565514">
        <w:rPr>
          <w:bCs/>
          <w:color w:val="000000"/>
        </w:rPr>
        <w:t xml:space="preserve"> </w:t>
      </w:r>
    </w:p>
    <w:p w:rsidR="001C21C4" w:rsidRPr="00565514" w:rsidRDefault="00BD156B" w:rsidP="00BD156B">
      <w:pPr>
        <w:pStyle w:val="ListParagraph"/>
        <w:numPr>
          <w:ilvl w:val="0"/>
          <w:numId w:val="42"/>
        </w:numPr>
        <w:tabs>
          <w:tab w:val="left" w:pos="993"/>
        </w:tabs>
        <w:ind w:left="0" w:firstLine="709"/>
        <w:jc w:val="both"/>
        <w:rPr>
          <w:bCs/>
          <w:color w:val="000000"/>
        </w:rPr>
      </w:pPr>
      <w:r w:rsidRPr="00565514">
        <w:rPr>
          <w:lang w:eastAsia="en-US"/>
        </w:rPr>
        <w:t xml:space="preserve">Б) </w:t>
      </w:r>
      <w:r w:rsidR="001C21C4" w:rsidRPr="00565514">
        <w:rPr>
          <w:lang w:eastAsia="en-US"/>
        </w:rPr>
        <w:t xml:space="preserve">Тогава, ако </w:t>
      </w:r>
      <w:r w:rsidR="00A55345" w:rsidRPr="00565514">
        <w:rPr>
          <w:lang w:eastAsia="en-US"/>
        </w:rPr>
        <w:t>амплитудата изменение на болометричната звездна величина</w:t>
      </w:r>
      <w:r w:rsidR="001C21C4" w:rsidRPr="00565514">
        <w:rPr>
          <w:lang w:eastAsia="en-US"/>
        </w:rPr>
        <w:t xml:space="preserve"> на цефеидата е Δ</w:t>
      </w:r>
      <w:proofErr w:type="spellStart"/>
      <w:r w:rsidR="001C21C4" w:rsidRPr="00565514">
        <w:rPr>
          <w:lang w:val="en-US" w:eastAsia="en-US"/>
        </w:rPr>
        <w:t>m</w:t>
      </w:r>
      <w:r w:rsidR="001C21C4" w:rsidRPr="00565514">
        <w:rPr>
          <w:vertAlign w:val="subscript"/>
          <w:lang w:val="en-US" w:eastAsia="en-US"/>
        </w:rPr>
        <w:t>bol</w:t>
      </w:r>
      <w:proofErr w:type="spellEnd"/>
      <w:r w:rsidR="001C21C4" w:rsidRPr="00565514">
        <w:rPr>
          <w:lang w:val="en-US" w:eastAsia="en-US"/>
        </w:rPr>
        <w:t xml:space="preserve"> = 1</w:t>
      </w:r>
      <w:r w:rsidR="001C21C4" w:rsidRPr="00565514">
        <w:rPr>
          <w:vertAlign w:val="superscript"/>
          <w:lang w:val="en-US" w:eastAsia="en-US"/>
        </w:rPr>
        <w:t>m</w:t>
      </w:r>
      <w:r w:rsidR="001C21C4" w:rsidRPr="00565514">
        <w:rPr>
          <w:lang w:val="en-US" w:eastAsia="en-US"/>
        </w:rPr>
        <w:t xml:space="preserve"> </w:t>
      </w:r>
      <w:r w:rsidR="001C21C4" w:rsidRPr="00565514">
        <w:rPr>
          <w:lang w:eastAsia="en-US"/>
        </w:rPr>
        <w:t>, определете колко пъти се променя при пулсирането нейният радиус. Изразете промяната на радиуса и в проценти.</w:t>
      </w:r>
    </w:p>
    <w:p w:rsidR="001C21C4" w:rsidRPr="00565514" w:rsidRDefault="001C21C4" w:rsidP="00740E7D">
      <w:pPr>
        <w:ind w:left="709"/>
        <w:jc w:val="both"/>
        <w:rPr>
          <w:bCs/>
          <w:color w:val="000000"/>
        </w:rPr>
      </w:pPr>
    </w:p>
    <w:p w:rsidR="009000DF" w:rsidRPr="00565514" w:rsidRDefault="009000DF" w:rsidP="009000DF">
      <w:pPr>
        <w:tabs>
          <w:tab w:val="left" w:pos="709"/>
        </w:tabs>
        <w:jc w:val="both"/>
        <w:rPr>
          <w:bCs/>
          <w:color w:val="000000"/>
        </w:rPr>
      </w:pPr>
      <w:r w:rsidRPr="00565514">
        <w:rPr>
          <w:bCs/>
          <w:color w:val="000000"/>
        </w:rPr>
        <w:tab/>
      </w:r>
      <w:r w:rsidRPr="00565514">
        <w:rPr>
          <w:b/>
          <w:bCs/>
          <w:color w:val="000000"/>
        </w:rPr>
        <w:t>Решение:</w:t>
      </w:r>
      <w:r w:rsidRPr="00565514">
        <w:rPr>
          <w:bCs/>
          <w:color w:val="000000"/>
        </w:rPr>
        <w:t xml:space="preserve"> </w:t>
      </w:r>
    </w:p>
    <w:p w:rsidR="009000DF" w:rsidRPr="00565514" w:rsidRDefault="009000DF" w:rsidP="009000DF">
      <w:pPr>
        <w:tabs>
          <w:tab w:val="left" w:pos="709"/>
        </w:tabs>
        <w:jc w:val="both"/>
        <w:rPr>
          <w:bCs/>
          <w:color w:val="000000"/>
        </w:rPr>
      </w:pPr>
      <w:r w:rsidRPr="00565514">
        <w:rPr>
          <w:bCs/>
          <w:color w:val="000000"/>
        </w:rPr>
        <w:tab/>
        <w:t>Щом измереният период се променя в течение на годината и има един максимум и един минимум</w:t>
      </w:r>
      <w:r w:rsidR="00EC63B4" w:rsidRPr="00565514">
        <w:rPr>
          <w:bCs/>
          <w:color w:val="000000"/>
        </w:rPr>
        <w:t xml:space="preserve"> на стойността на периода на цефеидата</w:t>
      </w:r>
      <w:r w:rsidRPr="00565514">
        <w:rPr>
          <w:bCs/>
          <w:color w:val="000000"/>
        </w:rPr>
        <w:t xml:space="preserve">, то очевидно ентусиазираният любител-астроном е забравил да приведе наблюденията към центъра на Слънцето. </w:t>
      </w:r>
      <w:r w:rsidRPr="00565514">
        <w:rPr>
          <w:bCs/>
          <w:i/>
          <w:color w:val="000000"/>
        </w:rPr>
        <w:t>(В редки случаи, когато периодът е много малък, а точността на наблюденията е голяма, те следва да се привеждат към центъра на масите на Слънчевата система. В разглеждания случай това не е необходимо и привеждането на наблюденията към центъра на Слънцето е достатъчно добро приближение.)</w:t>
      </w:r>
      <w:r w:rsidRPr="00565514">
        <w:rPr>
          <w:bCs/>
          <w:color w:val="000000"/>
        </w:rPr>
        <w:t xml:space="preserve"> Когато наблюденията не са приведени към центъра на Слънцето</w:t>
      </w:r>
      <w:r w:rsidR="00EC63B4" w:rsidRPr="00565514">
        <w:rPr>
          <w:bCs/>
          <w:color w:val="000000"/>
        </w:rPr>
        <w:t>,</w:t>
      </w:r>
      <w:r w:rsidRPr="00565514">
        <w:rPr>
          <w:bCs/>
          <w:color w:val="000000"/>
        </w:rPr>
        <w:t xml:space="preserve"> наблюдаваната промяна на периода зависи от моментната скорост и посока на движение на наблюдателя  около Слънцето и от посоката към наблюдаваната звезда. Ще направим още едно приближение и няма да отчитаме въртенето на Земята около оста ѝ а само движението на Земята по кръгова орбита около Слънцето. Добра оценка на средната скорост по орбитата може да получим като разделим дължината на орбитата на времето за което Земята я изминава. </w:t>
      </w:r>
    </w:p>
    <w:p w:rsidR="009000DF" w:rsidRPr="00565514" w:rsidRDefault="009000DF" w:rsidP="009000DF">
      <w:pPr>
        <w:tabs>
          <w:tab w:val="left" w:pos="709"/>
        </w:tabs>
        <w:jc w:val="both"/>
        <w:rPr>
          <w:lang w:val="en-US" w:eastAsia="en-US"/>
        </w:rPr>
      </w:pPr>
      <w:r w:rsidRPr="00565514">
        <w:rPr>
          <w:bCs/>
          <w:color w:val="000000"/>
        </w:rPr>
        <w:lastRenderedPageBreak/>
        <w:tab/>
        <w:t>Времето</w:t>
      </w:r>
      <w:r w:rsidRPr="00565514">
        <w:rPr>
          <w:bCs/>
          <w:color w:val="000000"/>
          <w:lang w:val="en-US"/>
        </w:rPr>
        <w:t xml:space="preserve"> </w:t>
      </w:r>
      <w:r w:rsidRPr="00565514">
        <w:rPr>
          <w:bCs/>
          <w:color w:val="000000"/>
        </w:rPr>
        <w:t xml:space="preserve">за една обиколка на Земята по нейната орбита е равно на една звездна година  </w:t>
      </w:r>
      <w:proofErr w:type="spellStart"/>
      <w:r w:rsidRPr="00565514">
        <w:rPr>
          <w:bCs/>
          <w:i/>
          <w:color w:val="000000"/>
          <w:lang w:val="en-US"/>
        </w:rPr>
        <w:t>t</w:t>
      </w:r>
      <w:r w:rsidRPr="00565514">
        <w:rPr>
          <w:bCs/>
          <w:color w:val="000000"/>
          <w:vertAlign w:val="subscript"/>
          <w:lang w:val="en-US"/>
        </w:rPr>
        <w:t>sid</w:t>
      </w:r>
      <w:proofErr w:type="spellEnd"/>
      <w:r w:rsidRPr="00565514">
        <w:rPr>
          <w:bCs/>
          <w:color w:val="000000"/>
          <w:lang w:val="en-US"/>
        </w:rPr>
        <w:t xml:space="preserve"> = </w:t>
      </w:r>
      <w:r w:rsidRPr="00565514">
        <w:rPr>
          <w:lang w:val="en-US" w:eastAsia="en-US"/>
        </w:rPr>
        <w:t>365</w:t>
      </w:r>
      <w:r w:rsidRPr="00565514">
        <w:rPr>
          <w:vertAlign w:val="superscript"/>
          <w:lang w:val="en-US" w:eastAsia="en-US"/>
        </w:rPr>
        <w:t>d</w:t>
      </w:r>
      <w:r w:rsidRPr="00565514">
        <w:rPr>
          <w:lang w:val="en-US" w:eastAsia="en-US"/>
        </w:rPr>
        <w:t>.2564</w:t>
      </w:r>
      <w:r w:rsidRPr="00565514">
        <w:rPr>
          <w:lang w:eastAsia="en-US"/>
        </w:rPr>
        <w:t xml:space="preserve"> </w:t>
      </w:r>
      <w:r w:rsidRPr="00565514">
        <w:rPr>
          <w:lang w:val="en-US" w:eastAsia="en-US"/>
        </w:rPr>
        <w:t>= 31 558 153</w:t>
      </w:r>
      <w:r w:rsidRPr="00565514">
        <w:rPr>
          <w:vertAlign w:val="superscript"/>
          <w:lang w:val="en-US" w:eastAsia="en-US"/>
        </w:rPr>
        <w:t>s</w:t>
      </w:r>
      <w:r w:rsidRPr="00565514">
        <w:rPr>
          <w:lang w:val="en-US" w:eastAsia="en-US"/>
        </w:rPr>
        <w:t>.</w:t>
      </w:r>
    </w:p>
    <w:p w:rsidR="009000DF" w:rsidRPr="00565514" w:rsidRDefault="009000DF" w:rsidP="009000DF">
      <w:pPr>
        <w:tabs>
          <w:tab w:val="left" w:pos="709"/>
        </w:tabs>
        <w:jc w:val="both"/>
        <w:rPr>
          <w:lang w:val="en-US" w:eastAsia="en-US"/>
        </w:rPr>
      </w:pPr>
      <w:r w:rsidRPr="00565514">
        <w:rPr>
          <w:lang w:val="en-US" w:eastAsia="en-US"/>
        </w:rPr>
        <w:tab/>
      </w:r>
      <w:r w:rsidRPr="00565514">
        <w:rPr>
          <w:lang w:eastAsia="en-US"/>
        </w:rPr>
        <w:t xml:space="preserve">Дължината на земната орбита  </w:t>
      </w:r>
      <w:r w:rsidRPr="00565514">
        <w:rPr>
          <w:i/>
          <w:lang w:val="en-US" w:eastAsia="en-US"/>
        </w:rPr>
        <w:t>l</w:t>
      </w:r>
      <w:r w:rsidRPr="00565514">
        <w:rPr>
          <w:lang w:eastAsia="en-US"/>
        </w:rPr>
        <w:t xml:space="preserve">  намираме </w:t>
      </w:r>
      <w:r w:rsidR="00EC63B4" w:rsidRPr="00565514">
        <w:rPr>
          <w:lang w:eastAsia="en-US"/>
        </w:rPr>
        <w:t>по формулата</w:t>
      </w:r>
      <w:r w:rsidRPr="00565514">
        <w:rPr>
          <w:lang w:val="en-US" w:eastAsia="en-US"/>
        </w:rPr>
        <w:t xml:space="preserve">  </w:t>
      </w:r>
      <w:r w:rsidRPr="00565514">
        <w:rPr>
          <w:i/>
          <w:lang w:val="en-US" w:eastAsia="en-US"/>
        </w:rPr>
        <w:t>l</w:t>
      </w:r>
      <w:r w:rsidRPr="00565514">
        <w:rPr>
          <w:lang w:eastAsia="en-US"/>
        </w:rPr>
        <w:t xml:space="preserve"> </w:t>
      </w:r>
      <w:r w:rsidRPr="00565514">
        <w:rPr>
          <w:lang w:val="en-US" w:eastAsia="en-US"/>
        </w:rPr>
        <w:t>= 2π</w:t>
      </w:r>
      <w:r w:rsidRPr="00565514">
        <w:rPr>
          <w:i/>
          <w:lang w:val="en-US" w:eastAsia="en-US"/>
        </w:rPr>
        <w:t>r</w:t>
      </w:r>
      <w:r w:rsidRPr="00565514">
        <w:rPr>
          <w:vertAlign w:val="subscript"/>
          <w:lang w:val="en-US" w:eastAsia="en-US"/>
        </w:rPr>
        <w:sym w:font="SymbolProp BT" w:char="F0C5"/>
      </w:r>
      <w:r w:rsidRPr="00565514">
        <w:rPr>
          <w:lang w:val="en-US" w:eastAsia="en-US"/>
        </w:rPr>
        <w:t xml:space="preserve"> </w:t>
      </w:r>
      <w:r w:rsidRPr="00565514">
        <w:rPr>
          <w:lang w:eastAsia="en-US"/>
        </w:rPr>
        <w:t xml:space="preserve">, където  </w:t>
      </w:r>
      <w:r w:rsidRPr="00565514">
        <w:rPr>
          <w:i/>
          <w:lang w:val="en-US" w:eastAsia="en-US"/>
        </w:rPr>
        <w:t>r</w:t>
      </w:r>
      <w:r w:rsidRPr="00565514">
        <w:rPr>
          <w:vertAlign w:val="subscript"/>
          <w:lang w:val="en-US" w:eastAsia="en-US"/>
        </w:rPr>
        <w:sym w:font="SymbolProp BT" w:char="F0C5"/>
      </w:r>
      <w:r w:rsidRPr="00565514">
        <w:rPr>
          <w:vertAlign w:val="subscript"/>
          <w:lang w:eastAsia="en-US"/>
        </w:rPr>
        <w:t xml:space="preserve"> </w:t>
      </w:r>
      <w:r w:rsidRPr="00565514">
        <w:rPr>
          <w:lang w:eastAsia="en-US"/>
        </w:rPr>
        <w:t xml:space="preserve"> е радиусът на земната орбита</w:t>
      </w:r>
      <w:r w:rsidR="00EC63B4" w:rsidRPr="00565514">
        <w:rPr>
          <w:lang w:eastAsia="en-US"/>
        </w:rPr>
        <w:t>,</w:t>
      </w:r>
      <w:r w:rsidRPr="00565514">
        <w:rPr>
          <w:lang w:eastAsia="en-US"/>
        </w:rPr>
        <w:t xml:space="preserve"> който приемаме за рав</w:t>
      </w:r>
      <w:r w:rsidRPr="00565514">
        <w:rPr>
          <w:lang w:val="en-US" w:eastAsia="en-US"/>
        </w:rPr>
        <w:t>e</w:t>
      </w:r>
      <w:r w:rsidRPr="00565514">
        <w:rPr>
          <w:lang w:eastAsia="en-US"/>
        </w:rPr>
        <w:t>н на една астрономическа единица</w:t>
      </w:r>
      <w:r w:rsidRPr="00565514">
        <w:rPr>
          <w:lang w:val="en-US" w:eastAsia="en-US"/>
        </w:rPr>
        <w:t>:</w:t>
      </w:r>
      <w:r w:rsidRPr="00565514">
        <w:rPr>
          <w:lang w:eastAsia="en-US"/>
        </w:rPr>
        <w:t xml:space="preserve"> </w:t>
      </w:r>
      <w:r w:rsidRPr="00565514">
        <w:rPr>
          <w:lang w:val="en-US" w:eastAsia="en-US"/>
        </w:rPr>
        <w:t xml:space="preserve"> </w:t>
      </w:r>
      <w:r w:rsidRPr="00565514">
        <w:rPr>
          <w:lang w:eastAsia="en-US"/>
        </w:rPr>
        <w:t>1</w:t>
      </w:r>
      <w:r w:rsidRPr="00565514">
        <w:rPr>
          <w:lang w:val="en-US" w:eastAsia="en-US"/>
        </w:rPr>
        <w:t>au = 149 597 870,7 km.</w:t>
      </w:r>
    </w:p>
    <w:p w:rsidR="009000DF" w:rsidRPr="00565514" w:rsidRDefault="009000DF" w:rsidP="009000DF">
      <w:pPr>
        <w:tabs>
          <w:tab w:val="left" w:pos="709"/>
        </w:tabs>
        <w:jc w:val="both"/>
        <w:rPr>
          <w:lang w:eastAsia="en-US"/>
        </w:rPr>
      </w:pPr>
      <w:r w:rsidRPr="00565514">
        <w:rPr>
          <w:lang w:val="en-US" w:eastAsia="en-US"/>
        </w:rPr>
        <w:tab/>
      </w:r>
      <w:r w:rsidRPr="00565514">
        <w:rPr>
          <w:lang w:eastAsia="en-US"/>
        </w:rPr>
        <w:t xml:space="preserve"> За средната скорост на Земята получаваме:</w:t>
      </w:r>
    </w:p>
    <w:p w:rsidR="009000DF" w:rsidRPr="00565514" w:rsidRDefault="00423AEC" w:rsidP="009000DF">
      <w:pPr>
        <w:tabs>
          <w:tab w:val="left" w:pos="709"/>
        </w:tabs>
        <w:jc w:val="center"/>
        <w:rPr>
          <w:bCs/>
          <w:color w:val="000000"/>
        </w:rPr>
      </w:pPr>
      <m:oMathPara>
        <m:oMath>
          <m:sSub>
            <m:sSubPr>
              <m:ctrlPr>
                <w:rPr>
                  <w:rFonts w:ascii="Cambria Math" w:hAnsi="Cambria Math"/>
                  <w:bCs/>
                  <w:i/>
                  <w:color w:val="000000"/>
                </w:rPr>
              </m:ctrlPr>
            </m:sSubPr>
            <m:e>
              <m:r>
                <w:rPr>
                  <w:rFonts w:ascii="Cambria Math" w:hAnsi="Cambria Math"/>
                  <w:color w:val="000000"/>
                  <w:lang w:val="en-US"/>
                </w:rPr>
                <m:t>v</m:t>
              </m:r>
            </m:e>
            <m:sub>
              <m:r>
                <m:rPr>
                  <m:sty m:val="p"/>
                </m:rPr>
                <w:rPr>
                  <w:rFonts w:ascii="Cambria Math" w:hAnsi="Cambria Math"/>
                  <w:bCs/>
                  <w:color w:val="000000"/>
                </w:rPr>
                <w:sym w:font="SymbolProp BT" w:char="F0C5"/>
              </m:r>
            </m:sub>
          </m:sSub>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l</m:t>
              </m:r>
            </m:num>
            <m:den>
              <m:sSub>
                <m:sSubPr>
                  <m:ctrlPr>
                    <w:rPr>
                      <w:rFonts w:ascii="Cambria Math" w:hAnsi="Cambria Math"/>
                      <w:bCs/>
                      <w:i/>
                      <w:color w:val="000000"/>
                    </w:rPr>
                  </m:ctrlPr>
                </m:sSubPr>
                <m:e>
                  <m:r>
                    <w:rPr>
                      <w:rFonts w:ascii="Cambria Math" w:hAnsi="Cambria Math"/>
                      <w:color w:val="000000"/>
                    </w:rPr>
                    <m:t>t</m:t>
                  </m:r>
                </m:e>
                <m:sub>
                  <m:r>
                    <w:rPr>
                      <w:rFonts w:ascii="Cambria Math" w:hAnsi="Cambria Math"/>
                      <w:color w:val="000000"/>
                    </w:rPr>
                    <m:t>sid</m:t>
                  </m:r>
                </m:sub>
              </m:sSub>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2π</m:t>
              </m:r>
              <m:sSub>
                <m:sSubPr>
                  <m:ctrlPr>
                    <w:rPr>
                      <w:rFonts w:ascii="Cambria Math" w:hAnsi="Cambria Math"/>
                      <w:bCs/>
                      <w:i/>
                      <w:color w:val="000000"/>
                    </w:rPr>
                  </m:ctrlPr>
                </m:sSubPr>
                <m:e>
                  <m:r>
                    <w:rPr>
                      <w:rFonts w:ascii="Cambria Math" w:hAnsi="Cambria Math"/>
                      <w:color w:val="000000"/>
                    </w:rPr>
                    <m:t>r</m:t>
                  </m:r>
                </m:e>
                <m:sub>
                  <m:r>
                    <m:rPr>
                      <m:sty m:val="p"/>
                    </m:rPr>
                    <w:rPr>
                      <w:rFonts w:ascii="Cambria Math" w:hAnsi="Cambria Math"/>
                      <w:bCs/>
                      <w:color w:val="000000"/>
                    </w:rPr>
                    <w:sym w:font="SymbolProp BT" w:char="F0C5"/>
                  </m:r>
                </m:sub>
              </m:sSub>
            </m:num>
            <m:den>
              <m:sSub>
                <m:sSubPr>
                  <m:ctrlPr>
                    <w:rPr>
                      <w:rFonts w:ascii="Cambria Math" w:hAnsi="Cambria Math"/>
                      <w:bCs/>
                      <w:i/>
                      <w:color w:val="000000"/>
                    </w:rPr>
                  </m:ctrlPr>
                </m:sSubPr>
                <m:e>
                  <m:r>
                    <w:rPr>
                      <w:rFonts w:ascii="Cambria Math" w:hAnsi="Cambria Math"/>
                      <w:color w:val="000000"/>
                    </w:rPr>
                    <m:t>t</m:t>
                  </m:r>
                </m:e>
                <m:sub>
                  <m:r>
                    <w:rPr>
                      <w:rFonts w:ascii="Cambria Math" w:hAnsi="Cambria Math"/>
                      <w:color w:val="000000"/>
                    </w:rPr>
                    <m:t>sid</m:t>
                  </m:r>
                </m:sub>
              </m:sSub>
            </m:den>
          </m:f>
          <m:r>
            <w:rPr>
              <w:rFonts w:ascii="Cambria Math" w:hAnsi="Cambria Math"/>
              <w:color w:val="000000"/>
            </w:rPr>
            <m:t xml:space="preserve"> ≈ 29.78473 </m:t>
          </m:r>
          <m:r>
            <m:rPr>
              <m:sty m:val="p"/>
            </m:rPr>
            <w:rPr>
              <w:rFonts w:ascii="Cambria Math" w:hAnsi="Cambria Math"/>
              <w:color w:val="000000"/>
            </w:rPr>
            <m:t>km/s</m:t>
          </m:r>
        </m:oMath>
      </m:oMathPara>
    </w:p>
    <w:p w:rsidR="009000DF" w:rsidRPr="00565514" w:rsidRDefault="009000DF" w:rsidP="009000DF">
      <w:pPr>
        <w:ind w:firstLine="720"/>
        <w:jc w:val="both"/>
        <w:rPr>
          <w:bCs/>
          <w:color w:val="000000"/>
        </w:rPr>
      </w:pPr>
      <w:r w:rsidRPr="00565514">
        <w:rPr>
          <w:bCs/>
          <w:color w:val="000000"/>
        </w:rPr>
        <w:t>Когато в даден момент посоката към променливата звезда е обратна на посоката на движение на Земята по нейната орбита</w:t>
      </w:r>
      <w:r w:rsidR="00EC63B4" w:rsidRPr="00565514">
        <w:rPr>
          <w:bCs/>
          <w:color w:val="000000"/>
        </w:rPr>
        <w:t>,</w:t>
      </w:r>
      <w:r w:rsidRPr="00565514">
        <w:rPr>
          <w:bCs/>
          <w:color w:val="000000"/>
        </w:rPr>
        <w:t xml:space="preserve"> на светлината е необходимо допълнително време за да достигне до наблюдателя. Това допълнително време е равно на времето, което е необходимо на светлината за да измине разстоянието от началното положение на Земята когато, примерно, отчитаме началото на периода на променливата звезда,  до крайното положение на Земята, когато звездата приключва за наблюдателя един цикъл от своята променливост. Ако означим допълнителното време като Δ</w:t>
      </w:r>
      <w:r w:rsidRPr="00565514">
        <w:rPr>
          <w:bCs/>
          <w:i/>
          <w:color w:val="000000"/>
          <w:lang w:val="en-US"/>
        </w:rPr>
        <w:t>p</w:t>
      </w:r>
      <w:r w:rsidRPr="00565514">
        <w:rPr>
          <w:bCs/>
          <w:color w:val="000000"/>
        </w:rPr>
        <w:t>, то тогава:</w:t>
      </w:r>
    </w:p>
    <w:p w:rsidR="009000DF" w:rsidRPr="00565514" w:rsidRDefault="009000DF" w:rsidP="009000DF">
      <w:pPr>
        <w:ind w:firstLine="720"/>
        <w:jc w:val="center"/>
        <w:rPr>
          <w:bCs/>
          <w:color w:val="000000"/>
          <w:lang w:val="en-US"/>
        </w:rPr>
      </w:pPr>
      <m:oMathPara>
        <m:oMath>
          <m:r>
            <w:rPr>
              <w:rFonts w:ascii="Cambria Math" w:hAnsi="Cambria Math"/>
              <w:color w:val="000000"/>
              <w:lang w:val="en-US"/>
            </w:rPr>
            <m:t>∆l=c∙∆p</m:t>
          </m:r>
        </m:oMath>
      </m:oMathPara>
    </w:p>
    <w:p w:rsidR="009000DF" w:rsidRPr="00565514" w:rsidRDefault="009000DF" w:rsidP="009000DF">
      <w:pPr>
        <w:jc w:val="both"/>
        <w:rPr>
          <w:bCs/>
          <w:color w:val="000000"/>
        </w:rPr>
      </w:pPr>
      <w:r w:rsidRPr="00565514">
        <w:rPr>
          <w:bCs/>
          <w:color w:val="000000"/>
        </w:rPr>
        <w:t>където Δ</w:t>
      </w:r>
      <w:r w:rsidRPr="00565514">
        <w:rPr>
          <w:bCs/>
          <w:i/>
          <w:color w:val="000000"/>
          <w:lang w:val="en-US"/>
        </w:rPr>
        <w:t>l</w:t>
      </w:r>
      <w:r w:rsidRPr="00565514">
        <w:rPr>
          <w:bCs/>
          <w:color w:val="000000"/>
          <w:lang w:val="en-US"/>
        </w:rPr>
        <w:t xml:space="preserve">  e </w:t>
      </w:r>
      <w:r w:rsidRPr="00565514">
        <w:rPr>
          <w:bCs/>
          <w:color w:val="000000"/>
        </w:rPr>
        <w:t xml:space="preserve">разстоянието, което Земята е изминала, а  </w:t>
      </w:r>
      <w:r w:rsidRPr="00565514">
        <w:rPr>
          <w:bCs/>
          <w:i/>
          <w:color w:val="000000"/>
          <w:lang w:val="en-US"/>
        </w:rPr>
        <w:t>c</w:t>
      </w:r>
      <w:r w:rsidRPr="00565514">
        <w:rPr>
          <w:bCs/>
          <w:color w:val="000000"/>
        </w:rPr>
        <w:t xml:space="preserve">  е скоростта на светлината.</w:t>
      </w:r>
      <w:r w:rsidRPr="00565514">
        <w:rPr>
          <w:bCs/>
          <w:color w:val="000000"/>
          <w:lang w:val="en-US"/>
        </w:rPr>
        <w:t xml:space="preserve">  </w:t>
      </w:r>
      <w:r w:rsidRPr="00565514">
        <w:rPr>
          <w:bCs/>
          <w:color w:val="000000"/>
        </w:rPr>
        <w:t>Земята изминава това разстояние със скорост</w:t>
      </w:r>
      <w:r w:rsidRPr="00565514">
        <w:rPr>
          <w:bCs/>
          <w:color w:val="000000"/>
          <w:lang w:val="en-US"/>
        </w:rPr>
        <w:t xml:space="preserve"> </w:t>
      </w:r>
      <w:r w:rsidRPr="00565514">
        <w:rPr>
          <w:bCs/>
          <w:color w:val="000000"/>
        </w:rPr>
        <w:t xml:space="preserve"> </w:t>
      </w:r>
      <w:r w:rsidRPr="00565514">
        <w:rPr>
          <w:bCs/>
          <w:i/>
          <w:color w:val="000000"/>
          <w:lang w:val="en-US"/>
        </w:rPr>
        <w:t>v</w:t>
      </w:r>
      <w:r w:rsidRPr="00565514">
        <w:rPr>
          <w:bCs/>
          <w:color w:val="000000"/>
          <w:vertAlign w:val="subscript"/>
          <w:lang w:val="en-US"/>
        </w:rPr>
        <w:sym w:font="SymbolProp BT" w:char="F0C5"/>
      </w:r>
      <w:r w:rsidRPr="00565514">
        <w:rPr>
          <w:bCs/>
          <w:color w:val="000000"/>
          <w:lang w:val="en-US"/>
        </w:rPr>
        <w:t xml:space="preserve">  </w:t>
      </w:r>
      <w:r w:rsidRPr="00565514">
        <w:rPr>
          <w:bCs/>
          <w:color w:val="000000"/>
        </w:rPr>
        <w:t>за време равно на периода на звездата плюс допълнителното време Δ</w:t>
      </w:r>
      <w:r w:rsidRPr="00565514">
        <w:rPr>
          <w:bCs/>
          <w:i/>
          <w:color w:val="000000"/>
          <w:lang w:val="en-US"/>
        </w:rPr>
        <w:t>p</w:t>
      </w:r>
      <w:r w:rsidRPr="00565514">
        <w:rPr>
          <w:bCs/>
          <w:color w:val="000000"/>
        </w:rPr>
        <w:t>. Тогава за изминатото разстояние може да напишем:</w:t>
      </w:r>
    </w:p>
    <w:p w:rsidR="009000DF" w:rsidRPr="00565514" w:rsidRDefault="009000DF" w:rsidP="009000DF">
      <w:pPr>
        <w:jc w:val="center"/>
        <w:rPr>
          <w:bCs/>
          <w:color w:val="000000"/>
        </w:rPr>
      </w:pPr>
      <m:oMathPara>
        <m:oMath>
          <m:r>
            <w:rPr>
              <w:rFonts w:ascii="Cambria Math" w:hAnsi="Cambria Math"/>
              <w:color w:val="000000"/>
              <w:lang w:val="en-US"/>
            </w:rPr>
            <m:t>∆l=</m:t>
          </m:r>
          <m:d>
            <m:dPr>
              <m:ctrlPr>
                <w:rPr>
                  <w:rFonts w:ascii="Cambria Math" w:hAnsi="Cambria Math"/>
                  <w:bCs/>
                  <w:i/>
                  <w:color w:val="000000"/>
                  <w:lang w:val="en-US"/>
                </w:rPr>
              </m:ctrlPr>
            </m:dPr>
            <m:e>
              <m:r>
                <w:rPr>
                  <w:rFonts w:ascii="Cambria Math" w:hAnsi="Cambria Math"/>
                  <w:color w:val="000000"/>
                  <w:lang w:val="en-US"/>
                </w:rPr>
                <m:t>p+∆p</m:t>
              </m:r>
            </m:e>
          </m:d>
          <m:sSub>
            <m:sSubPr>
              <m:ctrlPr>
                <w:rPr>
                  <w:rFonts w:ascii="Cambria Math" w:hAnsi="Cambria Math"/>
                  <w:bCs/>
                  <w:i/>
                  <w:color w:val="000000"/>
                  <w:lang w:val="en-US"/>
                </w:rPr>
              </m:ctrlPr>
            </m:sSubPr>
            <m:e>
              <m:r>
                <w:rPr>
                  <w:rFonts w:ascii="Cambria Math" w:hAnsi="Cambria Math"/>
                  <w:color w:val="000000"/>
                  <w:lang w:val="en-US"/>
                </w:rPr>
                <m:t>v</m:t>
              </m:r>
            </m:e>
            <m:sub>
              <m:r>
                <m:rPr>
                  <m:sty m:val="p"/>
                </m:rPr>
                <w:rPr>
                  <w:rFonts w:ascii="Cambria Math" w:hAnsi="Cambria Math"/>
                  <w:bCs/>
                  <w:color w:val="000000"/>
                  <w:lang w:val="en-US"/>
                </w:rPr>
                <w:sym w:font="SymbolProp BT" w:char="F0C5"/>
              </m:r>
            </m:sub>
          </m:sSub>
        </m:oMath>
      </m:oMathPara>
    </w:p>
    <w:p w:rsidR="009000DF" w:rsidRPr="00565514" w:rsidRDefault="009000DF" w:rsidP="009000DF">
      <w:pPr>
        <w:jc w:val="both"/>
        <w:rPr>
          <w:bCs/>
          <w:color w:val="000000"/>
        </w:rPr>
      </w:pPr>
      <w:r w:rsidRPr="00565514">
        <w:rPr>
          <w:bCs/>
          <w:color w:val="000000"/>
        </w:rPr>
        <w:t xml:space="preserve">От двете равенства получаваме: </w:t>
      </w:r>
    </w:p>
    <w:p w:rsidR="009000DF" w:rsidRPr="00565514" w:rsidRDefault="00423AEC" w:rsidP="009000DF">
      <w:pPr>
        <w:jc w:val="center"/>
        <w:rPr>
          <w:bCs/>
          <w:color w:val="000000"/>
        </w:rPr>
      </w:pPr>
      <m:oMathPara>
        <m:oMath>
          <m:f>
            <m:fPr>
              <m:ctrlPr>
                <w:rPr>
                  <w:rFonts w:ascii="Cambria Math" w:hAnsi="Cambria Math"/>
                  <w:bCs/>
                  <w:i/>
                  <w:color w:val="000000"/>
                </w:rPr>
              </m:ctrlPr>
            </m:fPr>
            <m:num>
              <m:r>
                <w:rPr>
                  <w:rFonts w:ascii="Cambria Math" w:hAnsi="Cambria Math"/>
                  <w:color w:val="000000"/>
                </w:rPr>
                <m:t>∆</m:t>
              </m:r>
              <m:r>
                <w:rPr>
                  <w:rFonts w:ascii="Cambria Math" w:hAnsi="Cambria Math"/>
                  <w:color w:val="000000"/>
                  <w:lang w:val="en-US"/>
                </w:rPr>
                <m:t>p</m:t>
              </m:r>
            </m:num>
            <m:den>
              <m:r>
                <w:rPr>
                  <w:rFonts w:ascii="Cambria Math" w:hAnsi="Cambria Math"/>
                  <w:color w:val="000000"/>
                </w:rPr>
                <m:t>p</m:t>
              </m:r>
            </m:den>
          </m:f>
          <m:r>
            <w:rPr>
              <w:rFonts w:ascii="Cambria Math" w:hAnsi="Cambria Math"/>
              <w:color w:val="000000"/>
            </w:rPr>
            <m:t>=</m:t>
          </m:r>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v</m:t>
                  </m:r>
                </m:e>
                <m:sub>
                  <m:r>
                    <m:rPr>
                      <m:sty m:val="p"/>
                    </m:rPr>
                    <w:rPr>
                      <w:rFonts w:ascii="Cambria Math" w:hAnsi="Cambria Math"/>
                      <w:bCs/>
                      <w:color w:val="000000"/>
                    </w:rPr>
                    <w:sym w:font="SymbolProp BT" w:char="F0C5"/>
                  </m:r>
                </m:sub>
              </m:sSub>
            </m:num>
            <m:den>
              <m:r>
                <w:rPr>
                  <w:rFonts w:ascii="Cambria Math" w:hAnsi="Cambria Math"/>
                  <w:color w:val="000000"/>
                </w:rPr>
                <m:t>c-</m:t>
              </m:r>
              <m:sSub>
                <m:sSubPr>
                  <m:ctrlPr>
                    <w:rPr>
                      <w:rFonts w:ascii="Cambria Math" w:hAnsi="Cambria Math"/>
                      <w:bCs/>
                      <w:i/>
                      <w:color w:val="000000"/>
                    </w:rPr>
                  </m:ctrlPr>
                </m:sSubPr>
                <m:e>
                  <m:r>
                    <w:rPr>
                      <w:rFonts w:ascii="Cambria Math" w:hAnsi="Cambria Math"/>
                      <w:color w:val="000000"/>
                    </w:rPr>
                    <m:t>v</m:t>
                  </m:r>
                </m:e>
                <m:sub>
                  <m:r>
                    <m:rPr>
                      <m:sty m:val="p"/>
                    </m:rPr>
                    <w:rPr>
                      <w:rFonts w:ascii="Cambria Math" w:hAnsi="Cambria Math"/>
                      <w:bCs/>
                      <w:color w:val="000000"/>
                    </w:rPr>
                    <w:sym w:font="SymbolProp BT" w:char="F0C5"/>
                  </m:r>
                </m:sub>
              </m:sSub>
            </m:den>
          </m:f>
          <m:r>
            <w:rPr>
              <w:rFonts w:ascii="Cambria Math" w:hAnsi="Cambria Math"/>
              <w:color w:val="000000"/>
            </w:rPr>
            <m:t>=</m:t>
          </m:r>
          <m:f>
            <m:fPr>
              <m:ctrlPr>
                <w:rPr>
                  <w:rFonts w:ascii="Cambria Math" w:hAnsi="Cambria Math"/>
                  <w:bCs/>
                  <w:i/>
                  <w:color w:val="000000"/>
                </w:rPr>
              </m:ctrlPr>
            </m:fPr>
            <m:num>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v</m:t>
                      </m:r>
                    </m:e>
                    <m:sub>
                      <m:r>
                        <m:rPr>
                          <m:sty m:val="p"/>
                        </m:rPr>
                        <w:rPr>
                          <w:rFonts w:ascii="Cambria Math" w:hAnsi="Cambria Math"/>
                          <w:bCs/>
                          <w:color w:val="000000"/>
                        </w:rPr>
                        <w:sym w:font="SymbolProp BT" w:char="F0C5"/>
                      </m:r>
                    </m:sub>
                  </m:sSub>
                </m:num>
                <m:den>
                  <m:r>
                    <w:rPr>
                      <w:rFonts w:ascii="Cambria Math" w:hAnsi="Cambria Math"/>
                      <w:color w:val="000000"/>
                    </w:rPr>
                    <m:t>c</m:t>
                  </m:r>
                </m:den>
              </m:f>
            </m:num>
            <m:den>
              <m:d>
                <m:dPr>
                  <m:ctrlPr>
                    <w:rPr>
                      <w:rFonts w:ascii="Cambria Math" w:hAnsi="Cambria Math"/>
                      <w:bCs/>
                      <w:i/>
                      <w:color w:val="000000"/>
                    </w:rPr>
                  </m:ctrlPr>
                </m:dPr>
                <m:e>
                  <m:r>
                    <w:rPr>
                      <w:rFonts w:ascii="Cambria Math" w:hAnsi="Cambria Math"/>
                      <w:color w:val="000000"/>
                    </w:rPr>
                    <m:t>1-</m:t>
                  </m:r>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v</m:t>
                          </m:r>
                        </m:e>
                        <m:sub>
                          <m:r>
                            <m:rPr>
                              <m:sty m:val="p"/>
                            </m:rPr>
                            <w:rPr>
                              <w:rFonts w:ascii="Cambria Math" w:hAnsi="Cambria Math"/>
                              <w:bCs/>
                              <w:color w:val="000000"/>
                            </w:rPr>
                            <w:sym w:font="SymbolProp BT" w:char="F0C5"/>
                          </m:r>
                        </m:sub>
                      </m:sSub>
                    </m:num>
                    <m:den>
                      <m:r>
                        <w:rPr>
                          <w:rFonts w:ascii="Cambria Math" w:hAnsi="Cambria Math"/>
                          <w:color w:val="000000"/>
                        </w:rPr>
                        <m:t>c</m:t>
                      </m:r>
                    </m:den>
                  </m:f>
                </m:e>
              </m:d>
            </m:den>
          </m:f>
          <m:r>
            <w:rPr>
              <w:rFonts w:ascii="Cambria Math" w:hAnsi="Cambria Math"/>
              <w:color w:val="000000"/>
            </w:rPr>
            <m:t>=</m:t>
          </m:r>
          <m:f>
            <m:fPr>
              <m:ctrlPr>
                <w:rPr>
                  <w:rFonts w:ascii="Cambria Math" w:hAnsi="Cambria Math"/>
                  <w:bCs/>
                  <w:i/>
                  <w:color w:val="000000"/>
                </w:rPr>
              </m:ctrlPr>
            </m:fPr>
            <m:num>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v</m:t>
                      </m:r>
                    </m:e>
                    <m:sub>
                      <m:r>
                        <m:rPr>
                          <m:sty m:val="p"/>
                        </m:rPr>
                        <w:rPr>
                          <w:rFonts w:ascii="Cambria Math" w:hAnsi="Cambria Math"/>
                          <w:bCs/>
                          <w:color w:val="000000"/>
                        </w:rPr>
                        <w:sym w:font="SymbolProp BT" w:char="F0C5"/>
                      </m:r>
                    </m:sub>
                  </m:sSub>
                </m:num>
                <m:den>
                  <m:r>
                    <w:rPr>
                      <w:rFonts w:ascii="Cambria Math" w:hAnsi="Cambria Math"/>
                      <w:color w:val="000000"/>
                    </w:rPr>
                    <m:t>c</m:t>
                  </m:r>
                </m:den>
              </m:f>
              <m:d>
                <m:dPr>
                  <m:ctrlPr>
                    <w:rPr>
                      <w:rFonts w:ascii="Cambria Math" w:hAnsi="Cambria Math"/>
                      <w:bCs/>
                      <w:i/>
                      <w:color w:val="000000"/>
                    </w:rPr>
                  </m:ctrlPr>
                </m:dPr>
                <m:e>
                  <m:r>
                    <w:rPr>
                      <w:rFonts w:ascii="Cambria Math" w:hAnsi="Cambria Math"/>
                      <w:color w:val="000000"/>
                    </w:rPr>
                    <m:t>1+</m:t>
                  </m:r>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v</m:t>
                          </m:r>
                        </m:e>
                        <m:sub>
                          <m:r>
                            <m:rPr>
                              <m:sty m:val="p"/>
                            </m:rPr>
                            <w:rPr>
                              <w:rFonts w:ascii="Cambria Math" w:hAnsi="Cambria Math"/>
                              <w:bCs/>
                              <w:color w:val="000000"/>
                            </w:rPr>
                            <w:sym w:font="SymbolProp BT" w:char="F0C5"/>
                          </m:r>
                        </m:sub>
                      </m:sSub>
                    </m:num>
                    <m:den>
                      <m:r>
                        <w:rPr>
                          <w:rFonts w:ascii="Cambria Math" w:hAnsi="Cambria Math"/>
                          <w:color w:val="000000"/>
                        </w:rPr>
                        <m:t>c</m:t>
                      </m:r>
                    </m:den>
                  </m:f>
                </m:e>
              </m:d>
            </m:num>
            <m:den>
              <m:d>
                <m:dPr>
                  <m:ctrlPr>
                    <w:rPr>
                      <w:rFonts w:ascii="Cambria Math" w:hAnsi="Cambria Math"/>
                      <w:bCs/>
                      <w:i/>
                      <w:color w:val="000000"/>
                    </w:rPr>
                  </m:ctrlPr>
                </m:dPr>
                <m:e>
                  <m:r>
                    <w:rPr>
                      <w:rFonts w:ascii="Cambria Math" w:hAnsi="Cambria Math"/>
                      <w:color w:val="000000"/>
                    </w:rPr>
                    <m:t>1-</m:t>
                  </m:r>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v</m:t>
                          </m:r>
                        </m:e>
                        <m:sub>
                          <m:r>
                            <m:rPr>
                              <m:sty m:val="p"/>
                            </m:rPr>
                            <w:rPr>
                              <w:rFonts w:ascii="Cambria Math" w:hAnsi="Cambria Math"/>
                              <w:bCs/>
                              <w:color w:val="000000"/>
                            </w:rPr>
                            <w:sym w:font="SymbolProp BT" w:char="F0C5"/>
                          </m:r>
                        </m:sub>
                      </m:sSub>
                    </m:num>
                    <m:den>
                      <m:r>
                        <w:rPr>
                          <w:rFonts w:ascii="Cambria Math" w:hAnsi="Cambria Math"/>
                          <w:color w:val="000000"/>
                        </w:rPr>
                        <m:t>c</m:t>
                      </m:r>
                    </m:den>
                  </m:f>
                </m:e>
              </m:d>
              <m:d>
                <m:dPr>
                  <m:ctrlPr>
                    <w:rPr>
                      <w:rFonts w:ascii="Cambria Math" w:hAnsi="Cambria Math"/>
                      <w:bCs/>
                      <w:i/>
                      <w:color w:val="000000"/>
                    </w:rPr>
                  </m:ctrlPr>
                </m:dPr>
                <m:e>
                  <m:r>
                    <w:rPr>
                      <w:rFonts w:ascii="Cambria Math" w:hAnsi="Cambria Math"/>
                      <w:color w:val="000000"/>
                    </w:rPr>
                    <m:t>1+</m:t>
                  </m:r>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v</m:t>
                          </m:r>
                        </m:e>
                        <m:sub>
                          <m:r>
                            <m:rPr>
                              <m:sty m:val="p"/>
                            </m:rPr>
                            <w:rPr>
                              <w:rFonts w:ascii="Cambria Math" w:hAnsi="Cambria Math"/>
                              <w:bCs/>
                              <w:color w:val="000000"/>
                            </w:rPr>
                            <w:sym w:font="SymbolProp BT" w:char="F0C5"/>
                          </m:r>
                        </m:sub>
                      </m:sSub>
                    </m:num>
                    <m:den>
                      <m:r>
                        <w:rPr>
                          <w:rFonts w:ascii="Cambria Math" w:hAnsi="Cambria Math"/>
                          <w:color w:val="000000"/>
                        </w:rPr>
                        <m:t>c</m:t>
                      </m:r>
                    </m:den>
                  </m:f>
                </m:e>
              </m:d>
            </m:den>
          </m:f>
          <m:r>
            <w:rPr>
              <w:rFonts w:ascii="Cambria Math" w:hAnsi="Cambria Math"/>
              <w:color w:val="000000"/>
            </w:rPr>
            <m:t>=</m:t>
          </m:r>
          <m:f>
            <m:fPr>
              <m:ctrlPr>
                <w:rPr>
                  <w:rFonts w:ascii="Cambria Math" w:hAnsi="Cambria Math"/>
                  <w:bCs/>
                  <w:i/>
                  <w:color w:val="000000"/>
                </w:rPr>
              </m:ctrlPr>
            </m:fPr>
            <m:num>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v</m:t>
                      </m:r>
                    </m:e>
                    <m:sub>
                      <m:r>
                        <m:rPr>
                          <m:sty m:val="p"/>
                        </m:rPr>
                        <w:rPr>
                          <w:rFonts w:ascii="Cambria Math" w:hAnsi="Cambria Math"/>
                          <w:bCs/>
                          <w:color w:val="000000"/>
                        </w:rPr>
                        <w:sym w:font="SymbolProp BT" w:char="F0C5"/>
                      </m:r>
                    </m:sub>
                  </m:sSub>
                </m:num>
                <m:den>
                  <m:r>
                    <w:rPr>
                      <w:rFonts w:ascii="Cambria Math" w:hAnsi="Cambria Math"/>
                      <w:color w:val="000000"/>
                    </w:rPr>
                    <m:t>c</m:t>
                  </m:r>
                </m:den>
              </m:f>
              <m:r>
                <w:rPr>
                  <w:rFonts w:ascii="Cambria Math" w:hAnsi="Cambria Math"/>
                  <w:color w:val="000000"/>
                </w:rPr>
                <m:t>+</m:t>
              </m:r>
              <m:sSup>
                <m:sSupPr>
                  <m:ctrlPr>
                    <w:rPr>
                      <w:rFonts w:ascii="Cambria Math" w:hAnsi="Cambria Math"/>
                      <w:bCs/>
                      <w:i/>
                      <w:color w:val="000000"/>
                    </w:rPr>
                  </m:ctrlPr>
                </m:sSupPr>
                <m:e>
                  <m:d>
                    <m:dPr>
                      <m:ctrlPr>
                        <w:rPr>
                          <w:rFonts w:ascii="Cambria Math" w:hAnsi="Cambria Math"/>
                          <w:bCs/>
                          <w:i/>
                          <w:color w:val="000000"/>
                        </w:rPr>
                      </m:ctrlPr>
                    </m:dPr>
                    <m:e>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v</m:t>
                              </m:r>
                            </m:e>
                            <m:sub>
                              <m:r>
                                <m:rPr>
                                  <m:sty m:val="p"/>
                                </m:rPr>
                                <w:rPr>
                                  <w:rFonts w:ascii="Cambria Math" w:hAnsi="Cambria Math"/>
                                  <w:bCs/>
                                  <w:color w:val="000000"/>
                                </w:rPr>
                                <w:sym w:font="SymbolProp BT" w:char="F0C5"/>
                              </m:r>
                            </m:sub>
                          </m:sSub>
                        </m:num>
                        <m:den>
                          <m:r>
                            <w:rPr>
                              <w:rFonts w:ascii="Cambria Math" w:hAnsi="Cambria Math"/>
                              <w:color w:val="000000"/>
                            </w:rPr>
                            <m:t>c</m:t>
                          </m:r>
                        </m:den>
                      </m:f>
                    </m:e>
                  </m:d>
                </m:e>
                <m:sup>
                  <m:r>
                    <w:rPr>
                      <w:rFonts w:ascii="Cambria Math" w:hAnsi="Cambria Math"/>
                      <w:color w:val="000000"/>
                    </w:rPr>
                    <m:t>2</m:t>
                  </m:r>
                </m:sup>
              </m:sSup>
            </m:num>
            <m:den>
              <m:d>
                <m:dPr>
                  <m:ctrlPr>
                    <w:rPr>
                      <w:rFonts w:ascii="Cambria Math" w:hAnsi="Cambria Math"/>
                      <w:bCs/>
                      <w:i/>
                      <w:color w:val="000000"/>
                    </w:rPr>
                  </m:ctrlPr>
                </m:dPr>
                <m:e>
                  <m:r>
                    <w:rPr>
                      <w:rFonts w:ascii="Cambria Math" w:hAnsi="Cambria Math"/>
                      <w:color w:val="000000"/>
                    </w:rPr>
                    <m:t>1-</m:t>
                  </m:r>
                  <m:sSup>
                    <m:sSupPr>
                      <m:ctrlPr>
                        <w:rPr>
                          <w:rFonts w:ascii="Cambria Math" w:hAnsi="Cambria Math"/>
                          <w:bCs/>
                          <w:i/>
                          <w:color w:val="000000"/>
                        </w:rPr>
                      </m:ctrlPr>
                    </m:sSupPr>
                    <m:e>
                      <m:d>
                        <m:dPr>
                          <m:ctrlPr>
                            <w:rPr>
                              <w:rFonts w:ascii="Cambria Math" w:hAnsi="Cambria Math"/>
                              <w:bCs/>
                              <w:i/>
                              <w:color w:val="000000"/>
                            </w:rPr>
                          </m:ctrlPr>
                        </m:dPr>
                        <m:e>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v</m:t>
                                  </m:r>
                                </m:e>
                                <m:sub>
                                  <m:r>
                                    <m:rPr>
                                      <m:sty m:val="p"/>
                                    </m:rPr>
                                    <w:rPr>
                                      <w:rFonts w:ascii="Cambria Math" w:hAnsi="Cambria Math"/>
                                      <w:bCs/>
                                      <w:color w:val="000000"/>
                                    </w:rPr>
                                    <w:sym w:font="SymbolProp BT" w:char="F0C5"/>
                                  </m:r>
                                </m:sub>
                              </m:sSub>
                            </m:num>
                            <m:den>
                              <m:r>
                                <w:rPr>
                                  <w:rFonts w:ascii="Cambria Math" w:hAnsi="Cambria Math"/>
                                  <w:color w:val="000000"/>
                                </w:rPr>
                                <m:t>c</m:t>
                              </m:r>
                            </m:den>
                          </m:f>
                        </m:e>
                      </m:d>
                    </m:e>
                    <m:sup>
                      <m:r>
                        <w:rPr>
                          <w:rFonts w:ascii="Cambria Math" w:hAnsi="Cambria Math"/>
                          <w:color w:val="000000"/>
                        </w:rPr>
                        <m:t>2</m:t>
                      </m:r>
                    </m:sup>
                  </m:sSup>
                </m:e>
              </m:d>
            </m:den>
          </m:f>
          <m:r>
            <w:rPr>
              <w:rFonts w:ascii="Cambria Math" w:hAnsi="Cambria Math"/>
              <w:color w:val="000000"/>
            </w:rPr>
            <m:t>≈</m:t>
          </m:r>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v</m:t>
                  </m:r>
                </m:e>
                <m:sub>
                  <m:r>
                    <m:rPr>
                      <m:sty m:val="p"/>
                    </m:rPr>
                    <w:rPr>
                      <w:rFonts w:ascii="Cambria Math" w:hAnsi="Cambria Math"/>
                      <w:bCs/>
                      <w:color w:val="000000"/>
                    </w:rPr>
                    <w:sym w:font="SymbolProp BT" w:char="F0C5"/>
                  </m:r>
                </m:sub>
              </m:sSub>
            </m:num>
            <m:den>
              <m:r>
                <w:rPr>
                  <w:rFonts w:ascii="Cambria Math" w:hAnsi="Cambria Math"/>
                  <w:color w:val="000000"/>
                </w:rPr>
                <m:t>c</m:t>
              </m:r>
            </m:den>
          </m:f>
        </m:oMath>
      </m:oMathPara>
    </w:p>
    <w:p w:rsidR="009000DF" w:rsidRPr="00565514" w:rsidRDefault="009000DF" w:rsidP="009000DF">
      <w:pPr>
        <w:jc w:val="both"/>
        <w:rPr>
          <w:bCs/>
          <w:color w:val="000000"/>
        </w:rPr>
      </w:pPr>
      <w:r w:rsidRPr="00565514">
        <w:rPr>
          <w:bCs/>
          <w:color w:val="000000"/>
        </w:rPr>
        <w:t>Тук пренебрегваме  повдигнатите на втора степен отношения, защото те са равни приблизително на 1</w:t>
      </w:r>
      <w:r w:rsidRPr="00565514">
        <w:rPr>
          <w:bCs/>
          <w:color w:val="000000"/>
          <w:lang w:val="en-US"/>
        </w:rPr>
        <w:t>/</w:t>
      </w:r>
      <w:r w:rsidRPr="00565514">
        <w:rPr>
          <w:bCs/>
          <w:color w:val="000000"/>
        </w:rPr>
        <w:t xml:space="preserve">100 000 000. </w:t>
      </w:r>
    </w:p>
    <w:p w:rsidR="009000DF" w:rsidRPr="00565514" w:rsidRDefault="009000DF" w:rsidP="009000DF">
      <w:pPr>
        <w:jc w:val="both"/>
        <w:rPr>
          <w:bCs/>
          <w:color w:val="000000"/>
        </w:rPr>
      </w:pPr>
      <w:r w:rsidRPr="00565514">
        <w:rPr>
          <w:bCs/>
          <w:color w:val="000000"/>
        </w:rPr>
        <w:tab/>
        <w:t xml:space="preserve">До същия израз може да стигнем лесно, ако разглеждаме пулсирането на звездата като периодичен процес и приложим към него формулата на Доплер в класическо приближение. Първо записваме формулата в термини на честота. Тук честотата на процеса е рицепрочната стойност на периода  </w:t>
      </w:r>
      <w:r w:rsidRPr="00565514">
        <w:rPr>
          <w:bCs/>
          <w:color w:val="000000"/>
        </w:rPr>
        <w:sym w:font="SymbolProp BT" w:char="F06E"/>
      </w:r>
      <w:r w:rsidRPr="00565514">
        <w:rPr>
          <w:bCs/>
          <w:color w:val="000000"/>
          <w:lang w:val="en-US"/>
        </w:rPr>
        <w:t xml:space="preserve"> = 1/</w:t>
      </w:r>
      <w:r w:rsidRPr="00565514">
        <w:rPr>
          <w:bCs/>
          <w:i/>
          <w:color w:val="000000"/>
          <w:lang w:val="en-US"/>
        </w:rPr>
        <w:t>p</w:t>
      </w:r>
      <w:r w:rsidRPr="00565514">
        <w:rPr>
          <w:bCs/>
          <w:color w:val="000000"/>
          <w:lang w:val="en-US"/>
        </w:rPr>
        <w:t xml:space="preserve">. </w:t>
      </w:r>
      <w:r w:rsidRPr="00565514">
        <w:rPr>
          <w:bCs/>
          <w:color w:val="000000"/>
        </w:rPr>
        <w:t xml:space="preserve">Тогава формулата на Доплер за периода ще изглежда по същия начин, както за дължината на вълната, която също е обратно пропорционална на честотата: </w:t>
      </w:r>
    </w:p>
    <w:p w:rsidR="009000DF" w:rsidRPr="00565514" w:rsidRDefault="00423AEC" w:rsidP="009000DF">
      <w:pPr>
        <w:jc w:val="both"/>
        <w:rPr>
          <w:bCs/>
          <w:color w:val="000000"/>
          <w:lang w:val="en-US"/>
        </w:rPr>
      </w:pPr>
      <m:oMathPara>
        <m:oMath>
          <m:f>
            <m:fPr>
              <m:ctrlPr>
                <w:rPr>
                  <w:rFonts w:ascii="Cambria Math" w:hAnsi="Cambria Math"/>
                  <w:bCs/>
                  <w:i/>
                  <w:color w:val="000000"/>
                  <w:lang w:val="en-US"/>
                </w:rPr>
              </m:ctrlPr>
            </m:fPr>
            <m:num>
              <m:r>
                <w:rPr>
                  <w:rFonts w:ascii="Cambria Math" w:hAnsi="Cambria Math"/>
                  <w:color w:val="000000"/>
                  <w:lang w:val="en-US"/>
                </w:rPr>
                <m:t>∆p</m:t>
              </m:r>
            </m:num>
            <m:den>
              <m:r>
                <w:rPr>
                  <w:rFonts w:ascii="Cambria Math" w:hAnsi="Cambria Math"/>
                  <w:color w:val="000000"/>
                  <w:lang w:val="en-US"/>
                </w:rPr>
                <m:t>p</m:t>
              </m:r>
            </m:den>
          </m:f>
          <m:r>
            <w:rPr>
              <w:rFonts w:ascii="Cambria Math" w:hAnsi="Cambria Math"/>
              <w:color w:val="000000"/>
              <w:lang w:val="en-US"/>
            </w:rPr>
            <m:t>=</m:t>
          </m:r>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v</m:t>
                  </m:r>
                </m:e>
                <m:sub>
                  <m:r>
                    <m:rPr>
                      <m:sty m:val="p"/>
                    </m:rPr>
                    <w:rPr>
                      <w:rFonts w:ascii="Cambria Math" w:hAnsi="Cambria Math"/>
                      <w:bCs/>
                      <w:color w:val="000000"/>
                    </w:rPr>
                    <w:sym w:font="SymbolProp BT" w:char="F0C5"/>
                  </m:r>
                </m:sub>
              </m:sSub>
            </m:num>
            <m:den>
              <m:r>
                <w:rPr>
                  <w:rFonts w:ascii="Cambria Math" w:hAnsi="Cambria Math"/>
                  <w:color w:val="000000"/>
                </w:rPr>
                <m:t>c</m:t>
              </m:r>
            </m:den>
          </m:f>
        </m:oMath>
      </m:oMathPara>
    </w:p>
    <w:p w:rsidR="009000DF" w:rsidRPr="00565514" w:rsidRDefault="009000DF" w:rsidP="009000DF">
      <w:pPr>
        <w:jc w:val="both"/>
        <w:rPr>
          <w:bCs/>
          <w:color w:val="000000"/>
        </w:rPr>
      </w:pPr>
      <w:r w:rsidRPr="00565514">
        <w:rPr>
          <w:bCs/>
          <w:color w:val="000000"/>
        </w:rPr>
        <w:t>Работим с абсолютните стойности на величините, като определяме знака на  промяната на периода от приведените в началото съображения.</w:t>
      </w:r>
    </w:p>
    <w:p w:rsidR="009000DF" w:rsidRPr="00565514" w:rsidRDefault="009000DF" w:rsidP="009000DF">
      <w:pPr>
        <w:jc w:val="both"/>
        <w:rPr>
          <w:bCs/>
          <w:color w:val="000000"/>
        </w:rPr>
      </w:pPr>
      <w:r w:rsidRPr="00565514">
        <w:rPr>
          <w:bCs/>
          <w:color w:val="000000"/>
        </w:rPr>
        <w:tab/>
        <w:t xml:space="preserve">Нека определим координатите на звездата. Горната формула е точна за звезда, която се намира на еклиптиката. Ако звездата има еклиптична ширина  </w:t>
      </w:r>
      <w:r w:rsidRPr="00565514">
        <w:rPr>
          <w:bCs/>
          <w:color w:val="000000"/>
        </w:rPr>
        <w:sym w:font="SymbolProp BT" w:char="F062"/>
      </w:r>
      <w:r w:rsidRPr="00565514">
        <w:rPr>
          <w:bCs/>
          <w:color w:val="000000"/>
        </w:rPr>
        <w:t>, то от очевидни геометрични съображени</w:t>
      </w:r>
      <w:r w:rsidR="00127D7C" w:rsidRPr="00565514">
        <w:rPr>
          <w:bCs/>
          <w:color w:val="000000"/>
        </w:rPr>
        <w:t>я</w:t>
      </w:r>
      <w:r w:rsidRPr="00565514">
        <w:rPr>
          <w:bCs/>
          <w:color w:val="000000"/>
        </w:rPr>
        <w:t xml:space="preserve"> формулата ще изглежда така: </w:t>
      </w:r>
    </w:p>
    <w:p w:rsidR="009000DF" w:rsidRPr="00565514" w:rsidRDefault="00423AEC" w:rsidP="009000DF">
      <w:pPr>
        <w:jc w:val="both"/>
        <w:rPr>
          <w:bCs/>
          <w:color w:val="000000"/>
          <w:lang w:val="en-US"/>
        </w:rPr>
      </w:pPr>
      <m:oMathPara>
        <m:oMath>
          <m:f>
            <m:fPr>
              <m:ctrlPr>
                <w:rPr>
                  <w:rFonts w:ascii="Cambria Math" w:hAnsi="Cambria Math"/>
                  <w:bCs/>
                  <w:i/>
                  <w:color w:val="000000"/>
                  <w:lang w:val="en-US"/>
                </w:rPr>
              </m:ctrlPr>
            </m:fPr>
            <m:num>
              <m:r>
                <w:rPr>
                  <w:rFonts w:ascii="Cambria Math" w:hAnsi="Cambria Math"/>
                  <w:color w:val="000000"/>
                  <w:lang w:val="en-US"/>
                </w:rPr>
                <m:t>∆p</m:t>
              </m:r>
            </m:num>
            <m:den>
              <m:r>
                <w:rPr>
                  <w:rFonts w:ascii="Cambria Math" w:hAnsi="Cambria Math"/>
                  <w:color w:val="000000"/>
                  <w:lang w:val="en-US"/>
                </w:rPr>
                <m:t>p</m:t>
              </m:r>
            </m:den>
          </m:f>
          <m:r>
            <w:rPr>
              <w:rFonts w:ascii="Cambria Math" w:hAnsi="Cambria Math"/>
              <w:color w:val="000000"/>
              <w:lang w:val="en-US"/>
            </w:rPr>
            <m:t>=</m:t>
          </m:r>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v</m:t>
                  </m:r>
                </m:e>
                <m:sub>
                  <m:r>
                    <m:rPr>
                      <m:sty m:val="p"/>
                    </m:rPr>
                    <w:rPr>
                      <w:rFonts w:ascii="Cambria Math" w:hAnsi="Cambria Math"/>
                      <w:bCs/>
                      <w:color w:val="000000"/>
                    </w:rPr>
                    <w:sym w:font="SymbolProp BT" w:char="F0C5"/>
                  </m:r>
                </m:sub>
              </m:sSub>
            </m:num>
            <m:den>
              <m:r>
                <w:rPr>
                  <w:rFonts w:ascii="Cambria Math" w:hAnsi="Cambria Math"/>
                  <w:color w:val="000000"/>
                </w:rPr>
                <m:t>c</m:t>
              </m:r>
            </m:den>
          </m:f>
          <m:r>
            <w:rPr>
              <w:rFonts w:ascii="Cambria Math" w:hAnsi="Cambria Math"/>
              <w:color w:val="000000"/>
            </w:rPr>
            <m:t>∙cosβ</m:t>
          </m:r>
        </m:oMath>
      </m:oMathPara>
    </w:p>
    <w:p w:rsidR="009000DF" w:rsidRPr="00565514" w:rsidRDefault="009000DF" w:rsidP="009000DF">
      <w:pPr>
        <w:jc w:val="both"/>
        <w:rPr>
          <w:bCs/>
          <w:color w:val="000000"/>
        </w:rPr>
      </w:pPr>
      <w:r w:rsidRPr="00565514">
        <w:rPr>
          <w:bCs/>
          <w:color w:val="000000"/>
        </w:rPr>
        <w:t>Ние знаем, че  Δ</w:t>
      </w:r>
      <w:r w:rsidRPr="00565514">
        <w:rPr>
          <w:bCs/>
          <w:i/>
          <w:color w:val="000000"/>
          <w:lang w:val="en-US"/>
        </w:rPr>
        <w:t>p</w:t>
      </w:r>
      <w:r w:rsidRPr="00565514">
        <w:rPr>
          <w:bCs/>
          <w:color w:val="000000"/>
        </w:rPr>
        <w:t xml:space="preserve"> </w:t>
      </w:r>
      <w:r w:rsidRPr="00565514">
        <w:rPr>
          <w:bCs/>
          <w:color w:val="000000"/>
          <w:lang w:val="en-US"/>
        </w:rPr>
        <w:t>= 46</w:t>
      </w:r>
      <w:r w:rsidRPr="00565514">
        <w:rPr>
          <w:bCs/>
          <w:color w:val="000000"/>
          <w:vertAlign w:val="superscript"/>
          <w:lang w:val="en-US"/>
        </w:rPr>
        <w:t>s</w:t>
      </w:r>
      <w:r w:rsidRPr="00565514">
        <w:rPr>
          <w:bCs/>
          <w:color w:val="000000"/>
        </w:rPr>
        <w:t xml:space="preserve">. Дадени са периодът на звездата и скоростта на светлината. Нека пресметнем каква скорост ще получим за движението на Земята: </w:t>
      </w:r>
    </w:p>
    <w:p w:rsidR="009000DF" w:rsidRPr="00565514" w:rsidRDefault="00423AEC" w:rsidP="009000DF">
      <w:pPr>
        <w:jc w:val="center"/>
        <w:rPr>
          <w:bCs/>
          <w:i/>
          <w:color w:val="000000"/>
          <w:lang w:val="en-US"/>
        </w:rPr>
      </w:pPr>
      <m:oMathPara>
        <m:oMath>
          <m:sSub>
            <m:sSubPr>
              <m:ctrlPr>
                <w:rPr>
                  <w:rFonts w:ascii="Cambria Math" w:hAnsi="Cambria Math"/>
                  <w:bCs/>
                  <w:i/>
                  <w:color w:val="000000"/>
                </w:rPr>
              </m:ctrlPr>
            </m:sSubPr>
            <m:e>
              <m:r>
                <w:rPr>
                  <w:rFonts w:ascii="Cambria Math" w:hAnsi="Cambria Math"/>
                  <w:color w:val="000000"/>
                </w:rPr>
                <m:t>v</m:t>
              </m:r>
            </m:e>
            <m:sub>
              <m:r>
                <m:rPr>
                  <m:sty m:val="p"/>
                </m:rPr>
                <w:rPr>
                  <w:rFonts w:ascii="Cambria Math" w:hAnsi="Cambria Math"/>
                  <w:bCs/>
                  <w:color w:val="000000"/>
                </w:rPr>
                <w:sym w:font="SymbolProp BT" w:char="F0C5"/>
              </m:r>
            </m:sub>
          </m:sSub>
          <m:r>
            <w:rPr>
              <w:rFonts w:ascii="Cambria Math" w:hAnsi="Cambria Math"/>
              <w:color w:val="000000"/>
              <w:lang w:val="en-US"/>
            </w:rPr>
            <m:t>=</m:t>
          </m:r>
          <m:f>
            <m:fPr>
              <m:ctrlPr>
                <w:rPr>
                  <w:rFonts w:ascii="Cambria Math" w:hAnsi="Cambria Math"/>
                  <w:bCs/>
                  <w:i/>
                  <w:color w:val="000000"/>
                  <w:lang w:val="en-US"/>
                </w:rPr>
              </m:ctrlPr>
            </m:fPr>
            <m:num>
              <m:r>
                <w:rPr>
                  <w:rFonts w:ascii="Cambria Math" w:hAnsi="Cambria Math"/>
                  <w:color w:val="000000"/>
                  <w:lang w:val="en-US"/>
                </w:rPr>
                <m:t>∆p</m:t>
              </m:r>
            </m:num>
            <m:den>
              <m:r>
                <w:rPr>
                  <w:rFonts w:ascii="Cambria Math" w:hAnsi="Cambria Math"/>
                  <w:color w:val="000000"/>
                  <w:lang w:val="en-US"/>
                </w:rPr>
                <m:t>p</m:t>
              </m:r>
            </m:den>
          </m:f>
          <m:r>
            <w:rPr>
              <w:rFonts w:ascii="Cambria Math" w:hAnsi="Cambria Math"/>
              <w:color w:val="000000"/>
              <w:lang w:val="en-US"/>
            </w:rPr>
            <m:t>∙c=</m:t>
          </m:r>
          <m:f>
            <m:fPr>
              <m:ctrlPr>
                <w:rPr>
                  <w:rFonts w:ascii="Cambria Math" w:hAnsi="Cambria Math"/>
                  <w:bCs/>
                  <w:i/>
                  <w:color w:val="000000"/>
                  <w:lang w:val="en-US"/>
                </w:rPr>
              </m:ctrlPr>
            </m:fPr>
            <m:num>
              <m:r>
                <w:rPr>
                  <w:rFonts w:ascii="Cambria Math" w:hAnsi="Cambria Math"/>
                  <w:color w:val="000000"/>
                  <w:lang w:val="en-US"/>
                </w:rPr>
                <m:t>46</m:t>
              </m:r>
            </m:num>
            <m:den>
              <m:r>
                <w:rPr>
                  <w:rFonts w:ascii="Cambria Math" w:hAnsi="Cambria Math"/>
                  <w:color w:val="000000"/>
                  <w:lang w:val="en-US"/>
                </w:rPr>
                <m:t>463643.9</m:t>
              </m:r>
            </m:den>
          </m:f>
          <m:r>
            <w:rPr>
              <w:rFonts w:ascii="Cambria Math" w:hAnsi="Cambria Math"/>
              <w:color w:val="000000"/>
              <w:lang w:val="en-US"/>
            </w:rPr>
            <m:t>∙</m:t>
          </m:r>
          <m:r>
            <m:rPr>
              <m:sty m:val="p"/>
            </m:rPr>
            <w:rPr>
              <w:rFonts w:ascii="Cambria Math" w:hAnsi="Cambria Math"/>
              <w:lang w:val="en-US" w:eastAsia="en-US"/>
            </w:rPr>
            <m:t>299792.458</m:t>
          </m:r>
          <m:r>
            <w:rPr>
              <w:rFonts w:ascii="Cambria Math" w:hAnsi="Cambria Math"/>
              <w:lang w:val="en-US" w:eastAsia="en-US"/>
            </w:rPr>
            <m:t>≈</m:t>
          </m:r>
          <m:r>
            <m:rPr>
              <m:sty m:val="p"/>
            </m:rPr>
            <w:rPr>
              <w:rFonts w:ascii="Cambria Math" w:hAnsi="Cambria Math"/>
              <w:lang w:val="en-US" w:eastAsia="en-US"/>
            </w:rPr>
            <m:t>29.744 km/s</m:t>
          </m:r>
        </m:oMath>
      </m:oMathPara>
    </w:p>
    <w:p w:rsidR="009000DF" w:rsidRPr="00565514" w:rsidRDefault="009000DF" w:rsidP="009000DF">
      <w:pPr>
        <w:jc w:val="both"/>
        <w:rPr>
          <w:bCs/>
          <w:color w:val="000000"/>
        </w:rPr>
      </w:pPr>
      <w:r w:rsidRPr="00565514">
        <w:rPr>
          <w:bCs/>
          <w:color w:val="000000"/>
        </w:rPr>
        <w:t xml:space="preserve">Виждаме, че получената скорост е практически равна на средната скорост на движение на Земята по нейната орбита, откъдето следва, че </w:t>
      </w:r>
      <w:r w:rsidRPr="00565514">
        <w:rPr>
          <w:bCs/>
          <w:i/>
          <w:color w:val="000000"/>
          <w:lang w:val="en-US"/>
        </w:rPr>
        <w:t>cos</w:t>
      </w:r>
      <w:r w:rsidRPr="00565514">
        <w:rPr>
          <w:bCs/>
          <w:color w:val="000000"/>
          <w:lang w:val="en-US"/>
        </w:rPr>
        <w:sym w:font="SymbolProp BT" w:char="F020"/>
      </w:r>
      <w:r w:rsidRPr="00565514">
        <w:rPr>
          <w:bCs/>
          <w:color w:val="000000"/>
        </w:rPr>
        <w:sym w:font="SymbolProp BT" w:char="F062"/>
      </w:r>
      <w:r w:rsidRPr="00565514">
        <w:rPr>
          <w:bCs/>
          <w:color w:val="000000"/>
        </w:rPr>
        <w:sym w:font="SymbolProp BT" w:char="F020"/>
      </w:r>
      <w:r w:rsidRPr="00565514">
        <w:rPr>
          <w:bCs/>
          <w:color w:val="000000"/>
        </w:rPr>
        <w:sym w:font="SymbolProp BT" w:char="F0BB"/>
      </w:r>
      <w:r w:rsidRPr="00565514">
        <w:rPr>
          <w:bCs/>
          <w:color w:val="000000"/>
        </w:rPr>
        <w:sym w:font="SymbolProp BT" w:char="F020"/>
      </w:r>
      <w:r w:rsidRPr="00565514">
        <w:rPr>
          <w:bCs/>
          <w:color w:val="000000"/>
          <w:lang w:val="en-US"/>
        </w:rPr>
        <w:t xml:space="preserve">1 </w:t>
      </w:r>
      <w:r w:rsidRPr="00565514">
        <w:rPr>
          <w:bCs/>
          <w:color w:val="000000"/>
        </w:rPr>
        <w:t xml:space="preserve">и </w:t>
      </w:r>
      <w:r w:rsidRPr="00565514">
        <w:rPr>
          <w:bCs/>
          <w:color w:val="000000"/>
        </w:rPr>
        <w:sym w:font="SymbolProp BT" w:char="F062"/>
      </w:r>
      <w:r w:rsidRPr="00565514">
        <w:rPr>
          <w:bCs/>
          <w:color w:val="000000"/>
          <w:lang w:val="en-US"/>
        </w:rPr>
        <w:t xml:space="preserve"> </w:t>
      </w:r>
      <w:r w:rsidRPr="00565514">
        <w:rPr>
          <w:bCs/>
          <w:color w:val="000000"/>
        </w:rPr>
        <w:sym w:font="SymbolProp BT" w:char="F0BB"/>
      </w:r>
      <w:r w:rsidRPr="00565514">
        <w:rPr>
          <w:bCs/>
          <w:color w:val="000000"/>
          <w:lang w:val="en-US"/>
        </w:rPr>
        <w:t xml:space="preserve"> 0</w:t>
      </w:r>
      <w:r w:rsidRPr="00565514">
        <w:rPr>
          <w:bCs/>
          <w:color w:val="000000"/>
          <w:lang w:val="en-US"/>
        </w:rPr>
        <w:sym w:font="SymbolProp BT" w:char="F0B0"/>
      </w:r>
      <w:r w:rsidRPr="00565514">
        <w:rPr>
          <w:bCs/>
          <w:color w:val="000000"/>
          <w:lang w:val="en-US"/>
        </w:rPr>
        <w:t xml:space="preserve">, </w:t>
      </w:r>
      <w:r w:rsidRPr="00565514">
        <w:rPr>
          <w:bCs/>
          <w:color w:val="000000"/>
        </w:rPr>
        <w:t xml:space="preserve">т.е. звездата се намира много близо до еклиптиката. </w:t>
      </w:r>
    </w:p>
    <w:p w:rsidR="009000DF" w:rsidRPr="00565514" w:rsidRDefault="009000DF" w:rsidP="009000DF">
      <w:pPr>
        <w:jc w:val="both"/>
        <w:rPr>
          <w:bCs/>
          <w:color w:val="000000"/>
        </w:rPr>
      </w:pPr>
      <w:r w:rsidRPr="00565514">
        <w:rPr>
          <w:bCs/>
          <w:color w:val="000000"/>
        </w:rPr>
        <w:tab/>
        <w:t xml:space="preserve">Нека виждаме Слънцето в пролетната равноденствена точка. Измереният период на звездата е с 46 секунди по-дълъг. Следователно звездата се намира в посока </w:t>
      </w:r>
      <w:r w:rsidRPr="00565514">
        <w:rPr>
          <w:bCs/>
          <w:color w:val="000000"/>
        </w:rPr>
        <w:lastRenderedPageBreak/>
        <w:t>обратна на движението на Земята. Слънцето е на 90</w:t>
      </w:r>
      <w:r w:rsidRPr="00565514">
        <w:rPr>
          <w:bCs/>
          <w:color w:val="000000"/>
        </w:rPr>
        <w:sym w:font="SymbolProp BT" w:char="F0B0"/>
      </w:r>
      <w:r w:rsidRPr="00565514">
        <w:rPr>
          <w:bCs/>
          <w:color w:val="000000"/>
        </w:rPr>
        <w:t xml:space="preserve"> на изток от точката</w:t>
      </w:r>
      <w:r w:rsidR="00127D7C" w:rsidRPr="00565514">
        <w:rPr>
          <w:bCs/>
          <w:color w:val="000000"/>
        </w:rPr>
        <w:t>,</w:t>
      </w:r>
      <w:r w:rsidRPr="00565514">
        <w:rPr>
          <w:bCs/>
          <w:color w:val="000000"/>
        </w:rPr>
        <w:t xml:space="preserve"> към която в момента се движи Земята и понеже е в пролетната равноденствена точка</w:t>
      </w:r>
      <w:r w:rsidR="00127D7C" w:rsidRPr="00565514">
        <w:rPr>
          <w:bCs/>
          <w:color w:val="000000"/>
        </w:rPr>
        <w:t>,</w:t>
      </w:r>
      <w:r w:rsidRPr="00565514">
        <w:rPr>
          <w:bCs/>
          <w:color w:val="000000"/>
        </w:rPr>
        <w:t xml:space="preserve"> то има ректасцензия  </w:t>
      </w:r>
      <w:r w:rsidRPr="00565514">
        <w:rPr>
          <w:bCs/>
          <w:color w:val="000000"/>
        </w:rPr>
        <w:sym w:font="SymbolProp BT" w:char="F061"/>
      </w:r>
      <w:r w:rsidRPr="00565514">
        <w:rPr>
          <w:bCs/>
          <w:color w:val="000000"/>
        </w:rPr>
        <w:t xml:space="preserve"> = 0</w:t>
      </w:r>
      <w:r w:rsidRPr="00565514">
        <w:rPr>
          <w:bCs/>
          <w:color w:val="000000"/>
        </w:rPr>
        <w:sym w:font="SymbolProp BT" w:char="F0B0"/>
      </w:r>
      <w:r w:rsidRPr="00565514">
        <w:rPr>
          <w:bCs/>
          <w:color w:val="000000"/>
        </w:rPr>
        <w:t>. Звездата се намира на още 90</w:t>
      </w:r>
      <w:r w:rsidRPr="00565514">
        <w:rPr>
          <w:bCs/>
          <w:color w:val="000000"/>
        </w:rPr>
        <w:sym w:font="SymbolProp BT" w:char="F0B0"/>
      </w:r>
      <w:r w:rsidRPr="00565514">
        <w:rPr>
          <w:bCs/>
          <w:color w:val="000000"/>
        </w:rPr>
        <w:t xml:space="preserve"> на изток, т.е. в точка с ректасценция </w:t>
      </w:r>
      <w:r w:rsidRPr="00565514">
        <w:rPr>
          <w:bCs/>
          <w:color w:val="000000"/>
        </w:rPr>
        <w:sym w:font="SymbolProp BT" w:char="F061"/>
      </w:r>
      <w:r w:rsidRPr="00565514">
        <w:rPr>
          <w:bCs/>
          <w:color w:val="000000"/>
        </w:rPr>
        <w:t xml:space="preserve"> = 90</w:t>
      </w:r>
      <w:r w:rsidRPr="00565514">
        <w:rPr>
          <w:bCs/>
          <w:color w:val="000000"/>
        </w:rPr>
        <w:sym w:font="SymbolProp BT" w:char="F0B0"/>
      </w:r>
      <w:r w:rsidRPr="00565514">
        <w:rPr>
          <w:bCs/>
          <w:color w:val="000000"/>
        </w:rPr>
        <w:t xml:space="preserve"> = 6</w:t>
      </w:r>
      <w:r w:rsidRPr="00565514">
        <w:rPr>
          <w:bCs/>
          <w:color w:val="000000"/>
          <w:vertAlign w:val="superscript"/>
          <w:lang w:val="en-US"/>
        </w:rPr>
        <w:t>h</w:t>
      </w:r>
      <w:r w:rsidRPr="00565514">
        <w:rPr>
          <w:bCs/>
          <w:color w:val="000000"/>
          <w:lang w:val="en-US"/>
        </w:rPr>
        <w:t xml:space="preserve"> </w:t>
      </w:r>
      <w:r w:rsidRPr="00565514">
        <w:rPr>
          <w:bCs/>
          <w:color w:val="000000"/>
        </w:rPr>
        <w:t xml:space="preserve"> </w:t>
      </w:r>
      <w:r w:rsidRPr="00565514">
        <w:rPr>
          <w:bCs/>
          <w:color w:val="000000"/>
          <w:lang w:val="en-US"/>
        </w:rPr>
        <w:t xml:space="preserve">и </w:t>
      </w:r>
      <w:r w:rsidR="00127D7C" w:rsidRPr="00565514">
        <w:rPr>
          <w:bCs/>
          <w:color w:val="000000"/>
        </w:rPr>
        <w:t>понеже се намира близо до еклиптиката</w:t>
      </w:r>
      <w:r w:rsidRPr="00565514">
        <w:rPr>
          <w:bCs/>
          <w:color w:val="000000"/>
          <w:lang w:val="en-US"/>
        </w:rPr>
        <w:t xml:space="preserve">, </w:t>
      </w:r>
      <w:r w:rsidRPr="00565514">
        <w:rPr>
          <w:bCs/>
          <w:color w:val="000000"/>
        </w:rPr>
        <w:t xml:space="preserve">то </w:t>
      </w:r>
      <w:r w:rsidR="00127D7C" w:rsidRPr="00565514">
        <w:rPr>
          <w:bCs/>
          <w:color w:val="000000"/>
        </w:rPr>
        <w:t xml:space="preserve">тя </w:t>
      </w:r>
      <w:r w:rsidRPr="00565514">
        <w:rPr>
          <w:bCs/>
          <w:color w:val="000000"/>
        </w:rPr>
        <w:t>е в точката на лятно слънцестоене.</w:t>
      </w:r>
      <w:r w:rsidRPr="00565514">
        <w:rPr>
          <w:bCs/>
          <w:color w:val="000000"/>
          <w:lang w:val="en-US"/>
        </w:rPr>
        <w:t xml:space="preserve"> </w:t>
      </w:r>
      <w:r w:rsidRPr="00565514">
        <w:rPr>
          <w:bCs/>
          <w:color w:val="000000"/>
        </w:rPr>
        <w:t xml:space="preserve"> Следователно приблизителните екваториални координати на звездата са:</w:t>
      </w:r>
    </w:p>
    <w:p w:rsidR="009000DF" w:rsidRPr="00565514" w:rsidRDefault="009000DF" w:rsidP="009000DF">
      <w:pPr>
        <w:jc w:val="center"/>
        <w:rPr>
          <w:bCs/>
          <w:color w:val="000000"/>
          <w:lang w:val="en-US"/>
        </w:rPr>
      </w:pPr>
      <w:r w:rsidRPr="00565514">
        <w:rPr>
          <w:bCs/>
          <w:color w:val="000000"/>
        </w:rPr>
        <w:sym w:font="SymbolProp BT" w:char="F061"/>
      </w:r>
      <w:r w:rsidRPr="00565514">
        <w:rPr>
          <w:bCs/>
          <w:color w:val="000000"/>
        </w:rPr>
        <w:t xml:space="preserve"> = 90</w:t>
      </w:r>
      <w:r w:rsidRPr="00565514">
        <w:rPr>
          <w:bCs/>
          <w:color w:val="000000"/>
        </w:rPr>
        <w:sym w:font="SymbolProp BT" w:char="F0B0"/>
      </w:r>
      <w:r w:rsidRPr="00565514">
        <w:rPr>
          <w:bCs/>
          <w:color w:val="000000"/>
        </w:rPr>
        <w:t xml:space="preserve"> = 6</w:t>
      </w:r>
      <w:r w:rsidRPr="00565514">
        <w:rPr>
          <w:bCs/>
          <w:color w:val="000000"/>
          <w:vertAlign w:val="superscript"/>
          <w:lang w:val="en-US"/>
        </w:rPr>
        <w:t>h</w:t>
      </w:r>
      <w:r w:rsidRPr="00565514">
        <w:rPr>
          <w:bCs/>
          <w:color w:val="000000"/>
        </w:rPr>
        <w:t>,</w:t>
      </w:r>
      <w:r w:rsidRPr="00565514">
        <w:rPr>
          <w:bCs/>
          <w:color w:val="000000"/>
          <w:lang w:val="en-US"/>
        </w:rPr>
        <w:t xml:space="preserve"> </w:t>
      </w:r>
      <w:r w:rsidRPr="00565514">
        <w:rPr>
          <w:bCs/>
          <w:color w:val="000000"/>
        </w:rPr>
        <w:t xml:space="preserve"> δ </w:t>
      </w:r>
      <w:r w:rsidRPr="00565514">
        <w:rPr>
          <w:bCs/>
          <w:color w:val="000000"/>
          <w:lang w:val="en-US"/>
        </w:rPr>
        <w:t xml:space="preserve">= </w:t>
      </w:r>
      <w:r w:rsidRPr="00565514">
        <w:rPr>
          <w:lang w:eastAsia="en-US"/>
        </w:rPr>
        <w:t xml:space="preserve">ε </w:t>
      </w:r>
      <w:r w:rsidRPr="00565514">
        <w:rPr>
          <w:lang w:val="en-US" w:eastAsia="en-US"/>
        </w:rPr>
        <w:t>= +23</w:t>
      </w:r>
      <w:r w:rsidRPr="00565514">
        <w:rPr>
          <w:lang w:val="en-US" w:eastAsia="en-US"/>
        </w:rPr>
        <w:sym w:font="SymbolProp BT" w:char="F0B0"/>
      </w:r>
      <w:r w:rsidRPr="00565514">
        <w:rPr>
          <w:lang w:val="en-US" w:eastAsia="en-US"/>
        </w:rPr>
        <w:t xml:space="preserve"> 26</w:t>
      </w:r>
      <w:r w:rsidRPr="00565514">
        <w:rPr>
          <w:lang w:val="en-US" w:eastAsia="en-US"/>
        </w:rPr>
        <w:sym w:font="Symbol" w:char="F0A2"/>
      </w:r>
      <w:r w:rsidRPr="00565514">
        <w:rPr>
          <w:lang w:val="en-US" w:eastAsia="en-US"/>
        </w:rPr>
        <w:t xml:space="preserve"> 12</w:t>
      </w:r>
      <w:r w:rsidRPr="00565514">
        <w:rPr>
          <w:lang w:val="en-US" w:eastAsia="en-US"/>
        </w:rPr>
        <w:sym w:font="Symbol" w:char="F0B2"/>
      </w:r>
    </w:p>
    <w:p w:rsidR="009000DF" w:rsidRPr="00565514" w:rsidRDefault="009000DF" w:rsidP="009000DF">
      <w:pPr>
        <w:jc w:val="both"/>
        <w:rPr>
          <w:bCs/>
          <w:color w:val="000000"/>
        </w:rPr>
      </w:pPr>
    </w:p>
    <w:p w:rsidR="009000DF" w:rsidRPr="00565514" w:rsidRDefault="009000DF" w:rsidP="009000DF">
      <w:pPr>
        <w:jc w:val="both"/>
        <w:rPr>
          <w:bCs/>
          <w:color w:val="000000"/>
        </w:rPr>
      </w:pPr>
      <w:r w:rsidRPr="00565514">
        <w:rPr>
          <w:bCs/>
          <w:color w:val="000000"/>
        </w:rPr>
        <w:tab/>
        <w:t>Щом става дума за промяна на болометрична звездана величина, то може да използваме формулата на Стефан-Болцман за светимостта на звездите:</w:t>
      </w:r>
    </w:p>
    <w:p w:rsidR="009000DF" w:rsidRPr="00565514" w:rsidRDefault="009000DF" w:rsidP="009000DF">
      <w:pPr>
        <w:jc w:val="both"/>
        <w:rPr>
          <w:bCs/>
          <w:color w:val="000000"/>
        </w:rPr>
      </w:pPr>
      <m:oMathPara>
        <m:oMath>
          <m:r>
            <w:rPr>
              <w:rFonts w:ascii="Cambria Math" w:hAnsi="Cambria Math"/>
              <w:color w:val="000000"/>
            </w:rPr>
            <m:t>L=4π</m:t>
          </m:r>
          <m:sSup>
            <m:sSupPr>
              <m:ctrlPr>
                <w:rPr>
                  <w:rFonts w:ascii="Cambria Math" w:hAnsi="Cambria Math"/>
                  <w:bCs/>
                  <w:i/>
                  <w:color w:val="000000"/>
                </w:rPr>
              </m:ctrlPr>
            </m:sSupPr>
            <m:e>
              <m:r>
                <w:rPr>
                  <w:rFonts w:ascii="Cambria Math" w:hAnsi="Cambria Math"/>
                  <w:color w:val="000000"/>
                </w:rPr>
                <m:t>R</m:t>
              </m:r>
            </m:e>
            <m:sup>
              <m:r>
                <w:rPr>
                  <w:rFonts w:ascii="Cambria Math" w:hAnsi="Cambria Math"/>
                  <w:color w:val="000000"/>
                </w:rPr>
                <m:t>2</m:t>
              </m:r>
            </m:sup>
          </m:sSup>
          <m:r>
            <w:rPr>
              <w:rFonts w:ascii="Cambria Math" w:hAnsi="Cambria Math"/>
              <w:color w:val="000000"/>
            </w:rPr>
            <m:t>σ</m:t>
          </m:r>
          <m:sSup>
            <m:sSupPr>
              <m:ctrlPr>
                <w:rPr>
                  <w:rFonts w:ascii="Cambria Math" w:hAnsi="Cambria Math"/>
                  <w:bCs/>
                  <w:i/>
                  <w:color w:val="000000"/>
                </w:rPr>
              </m:ctrlPr>
            </m:sSupPr>
            <m:e>
              <m:r>
                <w:rPr>
                  <w:rFonts w:ascii="Cambria Math" w:hAnsi="Cambria Math"/>
                  <w:color w:val="000000"/>
                </w:rPr>
                <m:t>T</m:t>
              </m:r>
            </m:e>
            <m:sup>
              <m:r>
                <w:rPr>
                  <w:rFonts w:ascii="Cambria Math" w:hAnsi="Cambria Math"/>
                  <w:color w:val="000000"/>
                </w:rPr>
                <m:t>4</m:t>
              </m:r>
            </m:sup>
          </m:sSup>
        </m:oMath>
      </m:oMathPara>
    </w:p>
    <w:p w:rsidR="009000DF" w:rsidRPr="00565514" w:rsidRDefault="009000DF" w:rsidP="009000DF">
      <w:pPr>
        <w:jc w:val="both"/>
        <w:rPr>
          <w:bCs/>
          <w:color w:val="000000"/>
        </w:rPr>
      </w:pPr>
      <w:r w:rsidRPr="00565514">
        <w:rPr>
          <w:bCs/>
          <w:color w:val="000000"/>
        </w:rPr>
        <w:t xml:space="preserve">Нека величините в минимум </w:t>
      </w:r>
      <w:r w:rsidR="00127D7C" w:rsidRPr="00565514">
        <w:rPr>
          <w:bCs/>
          <w:color w:val="000000"/>
        </w:rPr>
        <w:t xml:space="preserve">на блясъка </w:t>
      </w:r>
      <w:r w:rsidRPr="00565514">
        <w:rPr>
          <w:bCs/>
          <w:color w:val="000000"/>
        </w:rPr>
        <w:t xml:space="preserve">на звездата са индексирани с 1, а </w:t>
      </w:r>
      <w:r w:rsidR="00127D7C" w:rsidRPr="00565514">
        <w:rPr>
          <w:bCs/>
          <w:color w:val="000000"/>
        </w:rPr>
        <w:t xml:space="preserve">в </w:t>
      </w:r>
      <w:r w:rsidRPr="00565514">
        <w:rPr>
          <w:bCs/>
          <w:color w:val="000000"/>
        </w:rPr>
        <w:t xml:space="preserve">максимум </w:t>
      </w:r>
      <w:r w:rsidR="00127D7C" w:rsidRPr="00565514">
        <w:rPr>
          <w:bCs/>
          <w:color w:val="000000"/>
        </w:rPr>
        <w:t xml:space="preserve">на блясъка </w:t>
      </w:r>
      <w:r w:rsidRPr="00565514">
        <w:rPr>
          <w:bCs/>
          <w:color w:val="000000"/>
        </w:rPr>
        <w:t>– с 2.</w:t>
      </w:r>
    </w:p>
    <w:p w:rsidR="009000DF" w:rsidRPr="00565514" w:rsidRDefault="009000DF" w:rsidP="00127D7C">
      <w:pPr>
        <w:ind w:firstLine="720"/>
        <w:jc w:val="both"/>
        <w:rPr>
          <w:bCs/>
          <w:color w:val="000000"/>
        </w:rPr>
      </w:pPr>
      <w:r w:rsidRPr="00565514">
        <w:rPr>
          <w:bCs/>
          <w:color w:val="000000"/>
        </w:rPr>
        <w:t>От формулата на Погсон следва:</w:t>
      </w:r>
    </w:p>
    <w:p w:rsidR="009000DF" w:rsidRPr="00565514" w:rsidRDefault="009000DF" w:rsidP="009000DF">
      <w:pPr>
        <w:jc w:val="both"/>
        <w:rPr>
          <w:bCs/>
          <w:color w:val="000000"/>
          <w:lang w:val="en-US"/>
        </w:rPr>
      </w:pPr>
      <m:oMathPara>
        <m:oMath>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m</m:t>
              </m:r>
            </m:e>
            <m:sub>
              <m:r>
                <w:rPr>
                  <w:rFonts w:ascii="Cambria Math" w:hAnsi="Cambria Math"/>
                  <w:color w:val="000000"/>
                </w:rPr>
                <m:t>bol</m:t>
              </m:r>
            </m:sub>
          </m:sSub>
          <m:r>
            <w:rPr>
              <w:rFonts w:ascii="Cambria Math" w:hAnsi="Cambria Math"/>
              <w:color w:val="000000"/>
            </w:rPr>
            <m:t>=-</m:t>
          </m:r>
          <m:r>
            <w:rPr>
              <w:rFonts w:ascii="Cambria Math" w:hAnsi="Cambria Math"/>
              <w:color w:val="000000"/>
              <w:lang w:val="en-US"/>
            </w:rPr>
            <m:t>2.5lg</m:t>
          </m:r>
          <m:f>
            <m:fPr>
              <m:ctrlPr>
                <w:rPr>
                  <w:rFonts w:ascii="Cambria Math" w:hAnsi="Cambria Math"/>
                  <w:bCs/>
                  <w:i/>
                  <w:color w:val="000000"/>
                  <w:lang w:val="en-US"/>
                </w:rPr>
              </m:ctrlPr>
            </m:fPr>
            <m:num>
              <m:sSub>
                <m:sSubPr>
                  <m:ctrlPr>
                    <w:rPr>
                      <w:rFonts w:ascii="Cambria Math" w:hAnsi="Cambria Math"/>
                      <w:bCs/>
                      <w:i/>
                      <w:color w:val="000000"/>
                      <w:lang w:val="en-US"/>
                    </w:rPr>
                  </m:ctrlPr>
                </m:sSubPr>
                <m:e>
                  <m:r>
                    <w:rPr>
                      <w:rFonts w:ascii="Cambria Math" w:hAnsi="Cambria Math"/>
                      <w:color w:val="000000"/>
                      <w:lang w:val="en-US"/>
                    </w:rPr>
                    <m:t>L</m:t>
                  </m:r>
                </m:e>
                <m:sub>
                  <m:r>
                    <w:rPr>
                      <w:rFonts w:ascii="Cambria Math" w:hAnsi="Cambria Math"/>
                      <w:color w:val="000000"/>
                      <w:lang w:val="en-US"/>
                    </w:rPr>
                    <m:t>1</m:t>
                  </m:r>
                </m:sub>
              </m:sSub>
            </m:num>
            <m:den>
              <m:sSub>
                <m:sSubPr>
                  <m:ctrlPr>
                    <w:rPr>
                      <w:rFonts w:ascii="Cambria Math" w:hAnsi="Cambria Math"/>
                      <w:bCs/>
                      <w:i/>
                      <w:color w:val="000000"/>
                      <w:lang w:val="en-US"/>
                    </w:rPr>
                  </m:ctrlPr>
                </m:sSubPr>
                <m:e>
                  <m:r>
                    <w:rPr>
                      <w:rFonts w:ascii="Cambria Math" w:hAnsi="Cambria Math"/>
                      <w:color w:val="000000"/>
                      <w:lang w:val="en-US"/>
                    </w:rPr>
                    <m:t>L</m:t>
                  </m:r>
                </m:e>
                <m:sub>
                  <m:r>
                    <w:rPr>
                      <w:rFonts w:ascii="Cambria Math" w:hAnsi="Cambria Math"/>
                      <w:color w:val="000000"/>
                      <w:lang w:val="en-US"/>
                    </w:rPr>
                    <m:t>2</m:t>
                  </m:r>
                </m:sub>
              </m:sSub>
            </m:den>
          </m:f>
          <m:r>
            <w:rPr>
              <w:rFonts w:ascii="Cambria Math" w:hAnsi="Cambria Math"/>
              <w:color w:val="000000"/>
              <w:lang w:val="en-US"/>
            </w:rPr>
            <m:t>=-2.5lg</m:t>
          </m:r>
          <m:f>
            <m:fPr>
              <m:ctrlPr>
                <w:rPr>
                  <w:rFonts w:ascii="Cambria Math" w:hAnsi="Cambria Math"/>
                  <w:bCs/>
                  <w:i/>
                  <w:color w:val="000000"/>
                  <w:lang w:val="en-US"/>
                </w:rPr>
              </m:ctrlPr>
            </m:fPr>
            <m:num>
              <m:sSubSup>
                <m:sSubSupPr>
                  <m:ctrlPr>
                    <w:rPr>
                      <w:rFonts w:ascii="Cambria Math" w:hAnsi="Cambria Math"/>
                      <w:bCs/>
                      <w:i/>
                      <w:color w:val="000000"/>
                      <w:lang w:val="en-US"/>
                    </w:rPr>
                  </m:ctrlPr>
                </m:sSubSupPr>
                <m:e>
                  <m:r>
                    <w:rPr>
                      <w:rFonts w:ascii="Cambria Math" w:hAnsi="Cambria Math"/>
                      <w:color w:val="000000"/>
                      <w:lang w:val="en-US"/>
                    </w:rPr>
                    <m:t>R</m:t>
                  </m:r>
                </m:e>
                <m:sub>
                  <m:r>
                    <w:rPr>
                      <w:rFonts w:ascii="Cambria Math" w:hAnsi="Cambria Math"/>
                      <w:color w:val="000000"/>
                      <w:lang w:val="en-US"/>
                    </w:rPr>
                    <m:t>1</m:t>
                  </m:r>
                </m:sub>
                <m:sup>
                  <m:r>
                    <w:rPr>
                      <w:rFonts w:ascii="Cambria Math" w:hAnsi="Cambria Math"/>
                      <w:color w:val="000000"/>
                      <w:lang w:val="en-US"/>
                    </w:rPr>
                    <m:t>2</m:t>
                  </m:r>
                </m:sup>
              </m:sSubSup>
            </m:num>
            <m:den>
              <m:sSubSup>
                <m:sSubSupPr>
                  <m:ctrlPr>
                    <w:rPr>
                      <w:rFonts w:ascii="Cambria Math" w:hAnsi="Cambria Math"/>
                      <w:bCs/>
                      <w:i/>
                      <w:color w:val="000000"/>
                      <w:lang w:val="en-US"/>
                    </w:rPr>
                  </m:ctrlPr>
                </m:sSubSupPr>
                <m:e>
                  <m:r>
                    <w:rPr>
                      <w:rFonts w:ascii="Cambria Math" w:hAnsi="Cambria Math"/>
                      <w:color w:val="000000"/>
                      <w:lang w:val="en-US"/>
                    </w:rPr>
                    <m:t>R</m:t>
                  </m:r>
                </m:e>
                <m:sub>
                  <m:r>
                    <w:rPr>
                      <w:rFonts w:ascii="Cambria Math" w:hAnsi="Cambria Math"/>
                      <w:color w:val="000000"/>
                      <w:lang w:val="en-US"/>
                    </w:rPr>
                    <m:t>2</m:t>
                  </m:r>
                </m:sub>
                <m:sup>
                  <m:r>
                    <w:rPr>
                      <w:rFonts w:ascii="Cambria Math" w:hAnsi="Cambria Math"/>
                      <w:color w:val="000000"/>
                      <w:lang w:val="en-US"/>
                    </w:rPr>
                    <m:t>2</m:t>
                  </m:r>
                </m:sup>
              </m:sSubSup>
            </m:den>
          </m:f>
          <m:f>
            <m:fPr>
              <m:ctrlPr>
                <w:rPr>
                  <w:rFonts w:ascii="Cambria Math" w:hAnsi="Cambria Math"/>
                  <w:bCs/>
                  <w:i/>
                  <w:color w:val="000000"/>
                  <w:lang w:val="en-US"/>
                </w:rPr>
              </m:ctrlPr>
            </m:fPr>
            <m:num>
              <m:sSubSup>
                <m:sSubSupPr>
                  <m:ctrlPr>
                    <w:rPr>
                      <w:rFonts w:ascii="Cambria Math" w:hAnsi="Cambria Math"/>
                      <w:bCs/>
                      <w:i/>
                      <w:color w:val="000000"/>
                      <w:lang w:val="en-US"/>
                    </w:rPr>
                  </m:ctrlPr>
                </m:sSubSupPr>
                <m:e>
                  <m:r>
                    <w:rPr>
                      <w:rFonts w:ascii="Cambria Math" w:hAnsi="Cambria Math"/>
                      <w:color w:val="000000"/>
                      <w:lang w:val="en-US"/>
                    </w:rPr>
                    <m:t>T</m:t>
                  </m:r>
                </m:e>
                <m:sub>
                  <m:r>
                    <w:rPr>
                      <w:rFonts w:ascii="Cambria Math" w:hAnsi="Cambria Math"/>
                      <w:color w:val="000000"/>
                      <w:lang w:val="en-US"/>
                    </w:rPr>
                    <m:t>1</m:t>
                  </m:r>
                </m:sub>
                <m:sup>
                  <m:r>
                    <w:rPr>
                      <w:rFonts w:ascii="Cambria Math" w:hAnsi="Cambria Math"/>
                      <w:color w:val="000000"/>
                      <w:lang w:val="en-US"/>
                    </w:rPr>
                    <m:t>4</m:t>
                  </m:r>
                </m:sup>
              </m:sSubSup>
            </m:num>
            <m:den>
              <m:sSubSup>
                <m:sSubSupPr>
                  <m:ctrlPr>
                    <w:rPr>
                      <w:rFonts w:ascii="Cambria Math" w:hAnsi="Cambria Math"/>
                      <w:bCs/>
                      <w:i/>
                      <w:color w:val="000000"/>
                      <w:lang w:val="en-US"/>
                    </w:rPr>
                  </m:ctrlPr>
                </m:sSubSupPr>
                <m:e>
                  <m:r>
                    <w:rPr>
                      <w:rFonts w:ascii="Cambria Math" w:hAnsi="Cambria Math"/>
                      <w:color w:val="000000"/>
                      <w:lang w:val="en-US"/>
                    </w:rPr>
                    <m:t>T</m:t>
                  </m:r>
                </m:e>
                <m:sub>
                  <m:r>
                    <w:rPr>
                      <w:rFonts w:ascii="Cambria Math" w:hAnsi="Cambria Math"/>
                      <w:color w:val="000000"/>
                      <w:lang w:val="en-US"/>
                    </w:rPr>
                    <m:t>2</m:t>
                  </m:r>
                </m:sub>
                <m:sup>
                  <m:r>
                    <w:rPr>
                      <w:rFonts w:ascii="Cambria Math" w:hAnsi="Cambria Math"/>
                      <w:color w:val="000000"/>
                      <w:lang w:val="en-US"/>
                    </w:rPr>
                    <m:t>4</m:t>
                  </m:r>
                </m:sup>
              </m:sSubSup>
            </m:den>
          </m:f>
          <m:r>
            <w:rPr>
              <w:rFonts w:ascii="Cambria Math" w:hAnsi="Cambria Math"/>
              <w:color w:val="000000"/>
              <w:lang w:val="en-US"/>
            </w:rPr>
            <m:t>=-5lg</m:t>
          </m:r>
          <m:f>
            <m:fPr>
              <m:ctrlPr>
                <w:rPr>
                  <w:rFonts w:ascii="Cambria Math" w:hAnsi="Cambria Math"/>
                  <w:bCs/>
                  <w:i/>
                  <w:color w:val="000000"/>
                  <w:lang w:val="en-US"/>
                </w:rPr>
              </m:ctrlPr>
            </m:fPr>
            <m:num>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1</m:t>
                  </m:r>
                </m:sub>
              </m:sSub>
            </m:num>
            <m:den>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2</m:t>
                  </m:r>
                </m:sub>
              </m:sSub>
            </m:den>
          </m:f>
          <m:r>
            <w:rPr>
              <w:rFonts w:ascii="Cambria Math" w:hAnsi="Cambria Math"/>
              <w:color w:val="000000"/>
              <w:lang w:val="en-US"/>
            </w:rPr>
            <m:t>-10lg</m:t>
          </m:r>
          <m:f>
            <m:fPr>
              <m:ctrlPr>
                <w:rPr>
                  <w:rFonts w:ascii="Cambria Math" w:hAnsi="Cambria Math"/>
                  <w:bCs/>
                  <w:i/>
                  <w:color w:val="000000"/>
                  <w:lang w:val="en-US"/>
                </w:rPr>
              </m:ctrlPr>
            </m:fPr>
            <m:num>
              <m:sSub>
                <m:sSubPr>
                  <m:ctrlPr>
                    <w:rPr>
                      <w:rFonts w:ascii="Cambria Math" w:hAnsi="Cambria Math"/>
                      <w:bCs/>
                      <w:i/>
                      <w:color w:val="000000"/>
                      <w:lang w:val="en-US"/>
                    </w:rPr>
                  </m:ctrlPr>
                </m:sSubPr>
                <m:e>
                  <m:r>
                    <w:rPr>
                      <w:rFonts w:ascii="Cambria Math" w:hAnsi="Cambria Math"/>
                      <w:color w:val="000000"/>
                      <w:lang w:val="en-US"/>
                    </w:rPr>
                    <m:t>T</m:t>
                  </m:r>
                </m:e>
                <m:sub>
                  <m:r>
                    <w:rPr>
                      <w:rFonts w:ascii="Cambria Math" w:hAnsi="Cambria Math"/>
                      <w:color w:val="000000"/>
                      <w:lang w:val="en-US"/>
                    </w:rPr>
                    <m:t>1</m:t>
                  </m:r>
                </m:sub>
              </m:sSub>
            </m:num>
            <m:den>
              <m:sSub>
                <m:sSubPr>
                  <m:ctrlPr>
                    <w:rPr>
                      <w:rFonts w:ascii="Cambria Math" w:hAnsi="Cambria Math"/>
                      <w:bCs/>
                      <w:i/>
                      <w:color w:val="000000"/>
                      <w:lang w:val="en-US"/>
                    </w:rPr>
                  </m:ctrlPr>
                </m:sSubPr>
                <m:e>
                  <m:r>
                    <w:rPr>
                      <w:rFonts w:ascii="Cambria Math" w:hAnsi="Cambria Math"/>
                      <w:color w:val="000000"/>
                      <w:lang w:val="en-US"/>
                    </w:rPr>
                    <m:t>T</m:t>
                  </m:r>
                </m:e>
                <m:sub>
                  <m:r>
                    <w:rPr>
                      <w:rFonts w:ascii="Cambria Math" w:hAnsi="Cambria Math"/>
                      <w:color w:val="000000"/>
                      <w:lang w:val="en-US"/>
                    </w:rPr>
                    <m:t>2</m:t>
                  </m:r>
                </m:sub>
              </m:sSub>
            </m:den>
          </m:f>
        </m:oMath>
      </m:oMathPara>
    </w:p>
    <w:p w:rsidR="009000DF" w:rsidRPr="00565514" w:rsidRDefault="009000DF" w:rsidP="009000DF">
      <w:pPr>
        <w:jc w:val="both"/>
        <w:rPr>
          <w:bCs/>
          <w:color w:val="000000"/>
          <w:lang w:val="en-US"/>
        </w:rPr>
      </w:pPr>
    </w:p>
    <w:p w:rsidR="009000DF" w:rsidRPr="00565514" w:rsidRDefault="009000DF" w:rsidP="009000DF">
      <w:pPr>
        <w:jc w:val="center"/>
        <w:rPr>
          <w:bCs/>
          <w:color w:val="000000"/>
          <w:lang w:val="en-US"/>
        </w:rPr>
      </w:pPr>
      <m:oMathPara>
        <m:oMath>
          <m:r>
            <w:rPr>
              <w:rFonts w:ascii="Cambria Math" w:hAnsi="Cambria Math"/>
              <w:color w:val="000000"/>
              <w:lang w:val="en-US"/>
            </w:rPr>
            <m:t>lg</m:t>
          </m:r>
          <m:f>
            <m:fPr>
              <m:ctrlPr>
                <w:rPr>
                  <w:rFonts w:ascii="Cambria Math" w:hAnsi="Cambria Math"/>
                  <w:bCs/>
                  <w:i/>
                  <w:color w:val="000000"/>
                  <w:lang w:val="en-US"/>
                </w:rPr>
              </m:ctrlPr>
            </m:fPr>
            <m:num>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1</m:t>
                  </m:r>
                </m:sub>
              </m:sSub>
            </m:num>
            <m:den>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2</m:t>
                  </m:r>
                </m:sub>
              </m:sSub>
            </m:den>
          </m:f>
          <m:r>
            <w:rPr>
              <w:rFonts w:ascii="Cambria Math" w:hAnsi="Cambria Math"/>
              <w:color w:val="000000"/>
              <w:lang w:val="en-US"/>
            </w:rPr>
            <m:t xml:space="preserve">=- </m:t>
          </m:r>
          <m:f>
            <m:fPr>
              <m:ctrlPr>
                <w:rPr>
                  <w:rFonts w:ascii="Cambria Math" w:hAnsi="Cambria Math"/>
                  <w:bCs/>
                  <w:i/>
                  <w:color w:val="000000"/>
                  <w:lang w:val="en-US"/>
                </w:rPr>
              </m:ctrlPr>
            </m:fPr>
            <m:num>
              <m:r>
                <w:rPr>
                  <w:rFonts w:ascii="Cambria Math" w:hAnsi="Cambria Math"/>
                  <w:color w:val="000000"/>
                  <w:lang w:val="en-US"/>
                </w:rPr>
                <m:t>1</m:t>
              </m:r>
            </m:num>
            <m:den>
              <m:r>
                <w:rPr>
                  <w:rFonts w:ascii="Cambria Math" w:hAnsi="Cambria Math"/>
                  <w:color w:val="000000"/>
                  <w:lang w:val="en-US"/>
                </w:rPr>
                <m:t>5</m:t>
              </m:r>
            </m:den>
          </m:f>
          <m:d>
            <m:dPr>
              <m:ctrlPr>
                <w:rPr>
                  <w:rFonts w:ascii="Cambria Math" w:hAnsi="Cambria Math"/>
                  <w:bCs/>
                  <w:i/>
                  <w:color w:val="000000"/>
                  <w:lang w:val="en-US"/>
                </w:rPr>
              </m:ctrlPr>
            </m:dPr>
            <m:e>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m</m:t>
                  </m:r>
                </m:e>
                <m:sub>
                  <m:r>
                    <w:rPr>
                      <w:rFonts w:ascii="Cambria Math" w:hAnsi="Cambria Math"/>
                      <w:color w:val="000000"/>
                    </w:rPr>
                    <m:t>bol</m:t>
                  </m:r>
                </m:sub>
              </m:sSub>
              <m:r>
                <w:rPr>
                  <w:rFonts w:ascii="Cambria Math" w:hAnsi="Cambria Math"/>
                  <w:color w:val="000000"/>
                </w:rPr>
                <m:t>+</m:t>
              </m:r>
              <m:r>
                <w:rPr>
                  <w:rFonts w:ascii="Cambria Math" w:hAnsi="Cambria Math"/>
                  <w:color w:val="000000"/>
                  <w:lang w:val="en-US"/>
                </w:rPr>
                <m:t>10lg</m:t>
              </m:r>
              <m:f>
                <m:fPr>
                  <m:ctrlPr>
                    <w:rPr>
                      <w:rFonts w:ascii="Cambria Math" w:hAnsi="Cambria Math"/>
                      <w:bCs/>
                      <w:i/>
                      <w:color w:val="000000"/>
                      <w:lang w:val="en-US"/>
                    </w:rPr>
                  </m:ctrlPr>
                </m:fPr>
                <m:num>
                  <m:sSub>
                    <m:sSubPr>
                      <m:ctrlPr>
                        <w:rPr>
                          <w:rFonts w:ascii="Cambria Math" w:hAnsi="Cambria Math"/>
                          <w:bCs/>
                          <w:i/>
                          <w:color w:val="000000"/>
                          <w:lang w:val="en-US"/>
                        </w:rPr>
                      </m:ctrlPr>
                    </m:sSubPr>
                    <m:e>
                      <m:r>
                        <w:rPr>
                          <w:rFonts w:ascii="Cambria Math" w:hAnsi="Cambria Math"/>
                          <w:color w:val="000000"/>
                          <w:lang w:val="en-US"/>
                        </w:rPr>
                        <m:t>T</m:t>
                      </m:r>
                    </m:e>
                    <m:sub>
                      <m:r>
                        <w:rPr>
                          <w:rFonts w:ascii="Cambria Math" w:hAnsi="Cambria Math"/>
                          <w:color w:val="000000"/>
                          <w:lang w:val="en-US"/>
                        </w:rPr>
                        <m:t>1</m:t>
                      </m:r>
                    </m:sub>
                  </m:sSub>
                </m:num>
                <m:den>
                  <m:sSub>
                    <m:sSubPr>
                      <m:ctrlPr>
                        <w:rPr>
                          <w:rFonts w:ascii="Cambria Math" w:hAnsi="Cambria Math"/>
                          <w:bCs/>
                          <w:i/>
                          <w:color w:val="000000"/>
                          <w:lang w:val="en-US"/>
                        </w:rPr>
                      </m:ctrlPr>
                    </m:sSubPr>
                    <m:e>
                      <m:r>
                        <w:rPr>
                          <w:rFonts w:ascii="Cambria Math" w:hAnsi="Cambria Math"/>
                          <w:color w:val="000000"/>
                          <w:lang w:val="en-US"/>
                        </w:rPr>
                        <m:t>T</m:t>
                      </m:r>
                    </m:e>
                    <m:sub>
                      <m:r>
                        <w:rPr>
                          <w:rFonts w:ascii="Cambria Math" w:hAnsi="Cambria Math"/>
                          <w:color w:val="000000"/>
                          <w:lang w:val="en-US"/>
                        </w:rPr>
                        <m:t>2</m:t>
                      </m:r>
                    </m:sub>
                  </m:sSub>
                </m:den>
              </m:f>
            </m:e>
          </m:d>
        </m:oMath>
      </m:oMathPara>
    </w:p>
    <w:p w:rsidR="009000DF" w:rsidRPr="00565514" w:rsidRDefault="009000DF" w:rsidP="009000DF">
      <w:pPr>
        <w:jc w:val="center"/>
        <w:rPr>
          <w:bCs/>
          <w:color w:val="000000"/>
          <w:lang w:val="en-US"/>
        </w:rPr>
      </w:pPr>
    </w:p>
    <w:p w:rsidR="009000DF" w:rsidRPr="00565514" w:rsidRDefault="00423AEC" w:rsidP="009000DF">
      <w:pPr>
        <w:jc w:val="center"/>
        <w:rPr>
          <w:bCs/>
          <w:color w:val="000000"/>
          <w:lang w:val="en-US"/>
        </w:rPr>
      </w:pPr>
      <m:oMathPara>
        <m:oMath>
          <m:f>
            <m:fPr>
              <m:ctrlPr>
                <w:rPr>
                  <w:rFonts w:ascii="Cambria Math" w:hAnsi="Cambria Math"/>
                  <w:bCs/>
                  <w:i/>
                  <w:color w:val="000000"/>
                  <w:lang w:val="en-US"/>
                </w:rPr>
              </m:ctrlPr>
            </m:fPr>
            <m:num>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1</m:t>
                  </m:r>
                </m:sub>
              </m:sSub>
            </m:num>
            <m:den>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2</m:t>
                  </m:r>
                </m:sub>
              </m:sSub>
            </m:den>
          </m:f>
          <m:r>
            <w:rPr>
              <w:rFonts w:ascii="Cambria Math" w:hAnsi="Cambria Math"/>
              <w:color w:val="000000"/>
              <w:lang w:val="en-US"/>
            </w:rPr>
            <m:t>=1.022</m:t>
          </m:r>
        </m:oMath>
      </m:oMathPara>
    </w:p>
    <w:p w:rsidR="009000DF" w:rsidRPr="00565514" w:rsidRDefault="009000DF" w:rsidP="009000DF">
      <w:pPr>
        <w:jc w:val="both"/>
        <w:rPr>
          <w:bCs/>
          <w:color w:val="000000"/>
        </w:rPr>
      </w:pPr>
    </w:p>
    <w:p w:rsidR="009000DF" w:rsidRPr="00565514" w:rsidRDefault="009000DF" w:rsidP="009000DF">
      <w:pPr>
        <w:ind w:firstLine="720"/>
        <w:jc w:val="both"/>
        <w:rPr>
          <w:bCs/>
          <w:color w:val="000000"/>
        </w:rPr>
      </w:pPr>
      <w:r w:rsidRPr="00565514">
        <w:rPr>
          <w:bCs/>
          <w:color w:val="000000"/>
        </w:rPr>
        <w:t xml:space="preserve">Нека средният радиус на звездата е  </w:t>
      </w:r>
      <w:r w:rsidRPr="00565514">
        <w:rPr>
          <w:bCs/>
          <w:color w:val="000000"/>
          <w:lang w:val="en-US"/>
        </w:rPr>
        <w:t>R</w:t>
      </w:r>
      <w:r w:rsidRPr="00565514">
        <w:rPr>
          <w:bCs/>
          <w:color w:val="000000"/>
        </w:rPr>
        <w:t xml:space="preserve">.  Тогава в минимум звездата ще има радиус </w:t>
      </w:r>
      <w:r w:rsidRPr="00565514">
        <w:rPr>
          <w:bCs/>
          <w:color w:val="000000"/>
          <w:lang w:val="en-US"/>
        </w:rPr>
        <w:t>R</w:t>
      </w:r>
      <w:r w:rsidRPr="00565514">
        <w:rPr>
          <w:bCs/>
          <w:color w:val="000000"/>
          <w:vertAlign w:val="subscript"/>
          <w:lang w:val="en-US"/>
        </w:rPr>
        <w:t>1</w:t>
      </w:r>
      <w:r w:rsidRPr="00565514">
        <w:rPr>
          <w:bCs/>
          <w:color w:val="000000"/>
          <w:lang w:val="en-US"/>
        </w:rPr>
        <w:t xml:space="preserve"> = R + ΔR</w:t>
      </w:r>
      <w:r w:rsidRPr="00565514">
        <w:rPr>
          <w:bCs/>
          <w:color w:val="000000"/>
        </w:rPr>
        <w:t xml:space="preserve">,  а </w:t>
      </w:r>
      <w:r w:rsidR="00127D7C" w:rsidRPr="00565514">
        <w:rPr>
          <w:bCs/>
          <w:color w:val="000000"/>
        </w:rPr>
        <w:t xml:space="preserve">в </w:t>
      </w:r>
      <w:r w:rsidRPr="00565514">
        <w:rPr>
          <w:bCs/>
          <w:color w:val="000000"/>
        </w:rPr>
        <w:t xml:space="preserve">максимум  </w:t>
      </w:r>
      <w:r w:rsidRPr="00565514">
        <w:rPr>
          <w:bCs/>
          <w:color w:val="000000"/>
          <w:lang w:val="en-US"/>
        </w:rPr>
        <w:t>R</w:t>
      </w:r>
      <w:r w:rsidRPr="00565514">
        <w:rPr>
          <w:bCs/>
          <w:color w:val="000000"/>
          <w:vertAlign w:val="subscript"/>
          <w:lang w:val="en-US"/>
        </w:rPr>
        <w:t>2</w:t>
      </w:r>
      <w:r w:rsidRPr="00565514">
        <w:rPr>
          <w:bCs/>
          <w:color w:val="000000"/>
          <w:lang w:val="en-US"/>
        </w:rPr>
        <w:t xml:space="preserve"> = R – ΔR . </w:t>
      </w:r>
      <w:r w:rsidRPr="00565514">
        <w:rPr>
          <w:bCs/>
          <w:color w:val="000000"/>
        </w:rPr>
        <w:t xml:space="preserve">Очевидно: </w:t>
      </w:r>
    </w:p>
    <w:p w:rsidR="009000DF" w:rsidRPr="00565514" w:rsidRDefault="009000DF" w:rsidP="009000DF">
      <w:pPr>
        <w:ind w:firstLine="720"/>
        <w:jc w:val="center"/>
        <w:rPr>
          <w:bCs/>
          <w:color w:val="000000"/>
          <w:lang w:val="en-US"/>
        </w:rPr>
      </w:pPr>
      <m:oMathPara>
        <m:oMath>
          <m:r>
            <w:rPr>
              <w:rFonts w:ascii="Cambria Math" w:hAnsi="Cambria Math"/>
              <w:color w:val="000000"/>
            </w:rPr>
            <m:t>R=</m:t>
          </m:r>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2</m:t>
                  </m:r>
                </m:sub>
              </m:sSub>
            </m:num>
            <m:den>
              <m:r>
                <w:rPr>
                  <w:rFonts w:ascii="Cambria Math" w:hAnsi="Cambria Math"/>
                  <w:color w:val="000000"/>
                </w:rPr>
                <m:t>2</m:t>
              </m:r>
            </m:den>
          </m:f>
          <m:r>
            <w:rPr>
              <w:rFonts w:ascii="Cambria Math" w:hAnsi="Cambria Math"/>
              <w:color w:val="000000"/>
            </w:rPr>
            <m:t xml:space="preserve">  </m:t>
          </m:r>
        </m:oMath>
      </m:oMathPara>
    </w:p>
    <w:p w:rsidR="009000DF" w:rsidRPr="00565514" w:rsidRDefault="009000DF" w:rsidP="009000DF">
      <w:pPr>
        <w:ind w:firstLine="720"/>
        <w:jc w:val="center"/>
        <w:rPr>
          <w:bCs/>
          <w:color w:val="000000"/>
        </w:rPr>
      </w:pPr>
    </w:p>
    <w:p w:rsidR="009000DF" w:rsidRPr="00565514" w:rsidRDefault="009000DF" w:rsidP="009000DF">
      <w:pPr>
        <w:jc w:val="center"/>
        <w:rPr>
          <w:bCs/>
          <w:color w:val="000000"/>
          <w:lang w:val="en-US"/>
        </w:rPr>
      </w:pPr>
      <m:oMathPara>
        <m:oMath>
          <m:r>
            <w:rPr>
              <w:rFonts w:ascii="Cambria Math" w:hAnsi="Cambria Math"/>
              <w:color w:val="000000"/>
              <w:lang w:val="en-US"/>
            </w:rPr>
            <m:t>∆R=</m:t>
          </m:r>
          <m:f>
            <m:fPr>
              <m:ctrlPr>
                <w:rPr>
                  <w:rFonts w:ascii="Cambria Math" w:hAnsi="Cambria Math"/>
                  <w:bCs/>
                  <w:i/>
                  <w:color w:val="000000"/>
                  <w:lang w:val="en-US"/>
                </w:rPr>
              </m:ctrlPr>
            </m:fPr>
            <m:num>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1</m:t>
                  </m:r>
                </m:sub>
              </m:sSub>
              <m:r>
                <w:rPr>
                  <w:rFonts w:ascii="Cambria Math" w:hAnsi="Cambria Math"/>
                  <w:color w:val="000000"/>
                  <w:lang w:val="en-US"/>
                </w:rPr>
                <m:t>-</m:t>
              </m:r>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2</m:t>
                  </m:r>
                </m:sub>
              </m:sSub>
            </m:num>
            <m:den>
              <m:r>
                <w:rPr>
                  <w:rFonts w:ascii="Cambria Math" w:hAnsi="Cambria Math"/>
                  <w:color w:val="000000"/>
                  <w:lang w:val="en-US"/>
                </w:rPr>
                <m:t>2</m:t>
              </m:r>
            </m:den>
          </m:f>
          <m:r>
            <w:rPr>
              <w:rFonts w:ascii="Cambria Math" w:hAnsi="Cambria Math"/>
              <w:color w:val="000000"/>
              <w:lang w:val="en-US"/>
            </w:rPr>
            <m:t xml:space="preserve"> </m:t>
          </m:r>
        </m:oMath>
      </m:oMathPara>
    </w:p>
    <w:p w:rsidR="009000DF" w:rsidRPr="00565514" w:rsidRDefault="00127D7C" w:rsidP="009000DF">
      <w:pPr>
        <w:jc w:val="both"/>
        <w:rPr>
          <w:bCs/>
          <w:color w:val="000000"/>
        </w:rPr>
      </w:pPr>
      <w:r w:rsidRPr="00565514">
        <w:rPr>
          <w:bCs/>
          <w:color w:val="000000"/>
        </w:rPr>
        <w:t>От</w:t>
      </w:r>
      <w:r w:rsidR="009000DF" w:rsidRPr="00565514">
        <w:rPr>
          <w:bCs/>
          <w:color w:val="000000"/>
        </w:rPr>
        <w:t xml:space="preserve">тук следва, че: </w:t>
      </w:r>
    </w:p>
    <w:p w:rsidR="009000DF" w:rsidRPr="00565514" w:rsidRDefault="00423AEC" w:rsidP="009000DF">
      <w:pPr>
        <w:jc w:val="center"/>
        <w:rPr>
          <w:bCs/>
          <w:color w:val="000000"/>
        </w:rPr>
      </w:pPr>
      <m:oMathPara>
        <m:oMath>
          <m:f>
            <m:fPr>
              <m:ctrlPr>
                <w:rPr>
                  <w:rFonts w:ascii="Cambria Math" w:hAnsi="Cambria Math"/>
                  <w:bCs/>
                  <w:i/>
                  <w:color w:val="000000"/>
                </w:rPr>
              </m:ctrlPr>
            </m:fPr>
            <m:num>
              <m:r>
                <w:rPr>
                  <w:rFonts w:ascii="Cambria Math" w:hAnsi="Cambria Math"/>
                  <w:color w:val="000000"/>
                </w:rPr>
                <m:t>∆</m:t>
              </m:r>
              <m:r>
                <w:rPr>
                  <w:rFonts w:ascii="Cambria Math" w:hAnsi="Cambria Math"/>
                  <w:color w:val="000000"/>
                  <w:lang w:val="en-US"/>
                </w:rPr>
                <m:t>R</m:t>
              </m:r>
            </m:num>
            <m:den>
              <m:r>
                <w:rPr>
                  <w:rFonts w:ascii="Cambria Math" w:hAnsi="Cambria Math"/>
                  <w:color w:val="000000"/>
                </w:rPr>
                <m:t>R</m:t>
              </m:r>
            </m:den>
          </m:f>
          <m:r>
            <w:rPr>
              <w:rFonts w:ascii="Cambria Math" w:hAnsi="Cambria Math"/>
              <w:color w:val="000000"/>
            </w:rPr>
            <m:t>=</m:t>
          </m:r>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2</m:t>
                  </m:r>
                </m:sub>
              </m:sSub>
            </m:num>
            <m:den>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2</m:t>
                  </m:r>
                </m:sub>
              </m:sSub>
            </m:den>
          </m:f>
          <m:r>
            <w:rPr>
              <w:rFonts w:ascii="Cambria Math" w:hAnsi="Cambria Math"/>
              <w:color w:val="000000"/>
            </w:rPr>
            <m:t>=</m:t>
          </m:r>
          <m:f>
            <m:fPr>
              <m:ctrlPr>
                <w:rPr>
                  <w:rFonts w:ascii="Cambria Math" w:hAnsi="Cambria Math"/>
                  <w:bCs/>
                  <w:i/>
                  <w:color w:val="000000"/>
                </w:rPr>
              </m:ctrlPr>
            </m:fPr>
            <m:num>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1</m:t>
                      </m:r>
                    </m:sub>
                  </m:sSub>
                </m:num>
                <m:den>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2</m:t>
                      </m:r>
                    </m:sub>
                  </m:sSub>
                </m:den>
              </m:f>
              <m:r>
                <w:rPr>
                  <w:rFonts w:ascii="Cambria Math" w:hAnsi="Cambria Math"/>
                  <w:color w:val="000000"/>
                </w:rPr>
                <m:t>-1</m:t>
              </m:r>
            </m:num>
            <m:den>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1</m:t>
                      </m:r>
                    </m:sub>
                  </m:sSub>
                </m:num>
                <m:den>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2</m:t>
                      </m:r>
                    </m:sub>
                  </m:sSub>
                </m:den>
              </m:f>
              <m:r>
                <w:rPr>
                  <w:rFonts w:ascii="Cambria Math" w:hAnsi="Cambria Math"/>
                  <w:color w:val="000000"/>
                </w:rPr>
                <m:t>+1</m:t>
              </m:r>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0.022</m:t>
              </m:r>
            </m:num>
            <m:den>
              <m:r>
                <w:rPr>
                  <w:rFonts w:ascii="Cambria Math" w:hAnsi="Cambria Math"/>
                  <w:color w:val="000000"/>
                </w:rPr>
                <m:t>2.022</m:t>
              </m:r>
            </m:den>
          </m:f>
          <m:r>
            <w:rPr>
              <w:rFonts w:ascii="Cambria Math" w:hAnsi="Cambria Math"/>
              <w:color w:val="000000"/>
            </w:rPr>
            <m:t>≈0.01=1%</m:t>
          </m:r>
        </m:oMath>
      </m:oMathPara>
    </w:p>
    <w:p w:rsidR="009000DF" w:rsidRPr="00565514" w:rsidRDefault="009000DF" w:rsidP="009000DF">
      <w:pPr>
        <w:jc w:val="center"/>
        <w:rPr>
          <w:bCs/>
          <w:color w:val="000000"/>
        </w:rPr>
      </w:pPr>
    </w:p>
    <w:p w:rsidR="009000DF" w:rsidRPr="00565514" w:rsidRDefault="009000DF" w:rsidP="009000DF">
      <w:pPr>
        <w:jc w:val="both"/>
        <w:rPr>
          <w:bCs/>
          <w:color w:val="000000"/>
        </w:rPr>
      </w:pPr>
      <w:r w:rsidRPr="00565514">
        <w:rPr>
          <w:bCs/>
          <w:color w:val="000000"/>
        </w:rPr>
        <w:t>Виждаме, че средният радиус на звездата се променя с около 1%, а промяната от мимималния до максимания радиус е около 2%. Имаме случай на малки колебания на физическата система. Големите промени в блясъка идват от съществената промяна в температурата на атмосферите на звездите.</w:t>
      </w:r>
    </w:p>
    <w:p w:rsidR="009000DF" w:rsidRPr="00565514" w:rsidRDefault="009000DF" w:rsidP="009000DF">
      <w:pPr>
        <w:jc w:val="both"/>
        <w:rPr>
          <w:bCs/>
          <w:i/>
          <w:color w:val="000000"/>
        </w:rPr>
      </w:pPr>
      <w:r w:rsidRPr="00565514">
        <w:rPr>
          <w:bCs/>
          <w:color w:val="000000"/>
        </w:rPr>
        <w:tab/>
      </w:r>
      <w:r w:rsidRPr="00565514">
        <w:rPr>
          <w:bCs/>
          <w:i/>
          <w:color w:val="000000"/>
        </w:rPr>
        <w:t>Разбира се, не трябва да забравяме, че направихме приближение във физическия модел, като предположихме, че максимум</w:t>
      </w:r>
      <w:r w:rsidR="002B2762" w:rsidRPr="00565514">
        <w:rPr>
          <w:bCs/>
          <w:i/>
          <w:color w:val="000000"/>
        </w:rPr>
        <w:t>ът на блясъка</w:t>
      </w:r>
      <w:r w:rsidRPr="00565514">
        <w:rPr>
          <w:bCs/>
          <w:i/>
          <w:color w:val="000000"/>
        </w:rPr>
        <w:t xml:space="preserve"> настъпва във фазата на максимално свиване на звездата, а не близо до максималната скорост на свиване. Освен това използвахме метод, който е приложим само при големи разлики в температурата в максимум и минимум на звездата. Но получените резултати ни дават вярна представа за промените, поне по порядък, които настъпват в процеса на пулсация. В типичния случай радиусът се променя с няколко процента от средната си стойност.</w:t>
      </w:r>
    </w:p>
    <w:p w:rsidR="009000DF" w:rsidRPr="00565514" w:rsidRDefault="009000DF" w:rsidP="009000DF">
      <w:pPr>
        <w:jc w:val="both"/>
        <w:rPr>
          <w:bCs/>
          <w:color w:val="000000"/>
        </w:rPr>
      </w:pPr>
      <w:r w:rsidRPr="00565514">
        <w:rPr>
          <w:bCs/>
          <w:color w:val="000000"/>
        </w:rPr>
        <w:tab/>
      </w:r>
    </w:p>
    <w:p w:rsidR="009000DF" w:rsidRPr="00565514" w:rsidRDefault="009000DF" w:rsidP="009000DF">
      <w:pPr>
        <w:jc w:val="both"/>
        <w:rPr>
          <w:i/>
          <w:u w:val="single"/>
        </w:rPr>
      </w:pPr>
      <w:r w:rsidRPr="00565514">
        <w:rPr>
          <w:bCs/>
          <w:color w:val="000000"/>
        </w:rPr>
        <w:tab/>
      </w:r>
      <w:r w:rsidRPr="00565514">
        <w:rPr>
          <w:i/>
          <w:u w:val="single"/>
        </w:rPr>
        <w:t>Критерии за оценяване (общо 12 т.):</w:t>
      </w:r>
    </w:p>
    <w:p w:rsidR="009000DF" w:rsidRPr="00565514" w:rsidRDefault="009000DF" w:rsidP="009000DF">
      <w:pPr>
        <w:jc w:val="both"/>
        <w:rPr>
          <w:i/>
        </w:rPr>
      </w:pPr>
      <w:r w:rsidRPr="00565514">
        <w:rPr>
          <w:i/>
        </w:rPr>
        <w:tab/>
        <w:t>За правилно определяне на средната орбитална скорост на Земята – 1 т.</w:t>
      </w:r>
    </w:p>
    <w:p w:rsidR="009000DF" w:rsidRPr="00565514" w:rsidRDefault="009000DF" w:rsidP="009000DF">
      <w:pPr>
        <w:jc w:val="both"/>
        <w:rPr>
          <w:i/>
        </w:rPr>
      </w:pPr>
      <w:r w:rsidRPr="00565514">
        <w:rPr>
          <w:i/>
        </w:rPr>
        <w:lastRenderedPageBreak/>
        <w:tab/>
        <w:t>За правилни разсъждения и правилно определяне на ректасцензията на звездата  – 2 т.</w:t>
      </w:r>
    </w:p>
    <w:p w:rsidR="009000DF" w:rsidRPr="00565514" w:rsidRDefault="009000DF" w:rsidP="009000DF">
      <w:pPr>
        <w:jc w:val="both"/>
        <w:rPr>
          <w:i/>
        </w:rPr>
      </w:pPr>
      <w:r w:rsidRPr="00565514">
        <w:rPr>
          <w:i/>
        </w:rPr>
        <w:tab/>
        <w:t>За правилни разсъждения и математически метод за определяне на еклиптичната ширина на звездата – 3 т.</w:t>
      </w:r>
    </w:p>
    <w:p w:rsidR="009000DF" w:rsidRPr="00565514" w:rsidRDefault="009000DF" w:rsidP="009000DF">
      <w:pPr>
        <w:jc w:val="both"/>
        <w:rPr>
          <w:i/>
        </w:rPr>
      </w:pPr>
      <w:r w:rsidRPr="00565514">
        <w:rPr>
          <w:i/>
        </w:rPr>
        <w:tab/>
        <w:t>За правилно определяне на деклинацията на звездата – 1т.</w:t>
      </w:r>
    </w:p>
    <w:p w:rsidR="009000DF" w:rsidRPr="00565514" w:rsidRDefault="009000DF" w:rsidP="009000DF">
      <w:pPr>
        <w:jc w:val="both"/>
        <w:rPr>
          <w:i/>
        </w:rPr>
      </w:pPr>
      <w:r w:rsidRPr="00565514">
        <w:rPr>
          <w:i/>
        </w:rPr>
        <w:tab/>
        <w:t>За правилно прилагане на формулите на Стефан-Болцман и Погсон  – 2 т.</w:t>
      </w:r>
    </w:p>
    <w:p w:rsidR="009000DF" w:rsidRPr="00565514" w:rsidRDefault="009000DF" w:rsidP="009000DF">
      <w:pPr>
        <w:jc w:val="both"/>
        <w:rPr>
          <w:i/>
        </w:rPr>
      </w:pPr>
      <w:r w:rsidRPr="00565514">
        <w:rPr>
          <w:i/>
        </w:rPr>
        <w:tab/>
        <w:t>За правилни разсъждения и числено получаване на промяната на радиуса на звездата, изразена в части от радиуса и в проценти – 3т.</w:t>
      </w:r>
    </w:p>
    <w:p w:rsidR="009000DF" w:rsidRPr="00565514" w:rsidRDefault="009000DF" w:rsidP="00740E7D">
      <w:pPr>
        <w:ind w:left="709"/>
        <w:jc w:val="both"/>
        <w:rPr>
          <w:bCs/>
          <w:color w:val="000000"/>
        </w:rPr>
      </w:pPr>
    </w:p>
    <w:p w:rsidR="007C230C" w:rsidRPr="00565514" w:rsidRDefault="001C21C4" w:rsidP="007C230C">
      <w:pPr>
        <w:ind w:firstLine="720"/>
        <w:jc w:val="both"/>
        <w:rPr>
          <w:b/>
          <w:lang w:eastAsia="en-US"/>
        </w:rPr>
      </w:pPr>
      <w:r w:rsidRPr="00565514">
        <w:rPr>
          <w:b/>
          <w:bCs/>
          <w:color w:val="000000"/>
        </w:rPr>
        <w:t>4</w:t>
      </w:r>
      <w:r w:rsidR="007C230C" w:rsidRPr="00565514">
        <w:rPr>
          <w:b/>
          <w:bCs/>
          <w:color w:val="000000"/>
        </w:rPr>
        <w:t xml:space="preserve"> задача. Въздушен балон.</w:t>
      </w:r>
      <w:r w:rsidR="007C230C" w:rsidRPr="00565514">
        <w:rPr>
          <w:bCs/>
          <w:color w:val="000000"/>
        </w:rPr>
        <w:t xml:space="preserve"> </w:t>
      </w:r>
      <w:r w:rsidR="007C230C" w:rsidRPr="00565514">
        <w:rPr>
          <w:lang w:eastAsia="en-US"/>
        </w:rPr>
        <w:t xml:space="preserve">Вие летите с въздушен балон на височина </w:t>
      </w:r>
      <w:r w:rsidR="007C230C" w:rsidRPr="00565514">
        <w:rPr>
          <w:i/>
          <w:lang w:val="en-US" w:eastAsia="en-US"/>
        </w:rPr>
        <w:t>h</w:t>
      </w:r>
      <w:r w:rsidR="007C230C" w:rsidRPr="00565514">
        <w:rPr>
          <w:lang w:eastAsia="en-US"/>
        </w:rPr>
        <w:t>, ниско</w:t>
      </w:r>
      <w:r w:rsidR="007C230C" w:rsidRPr="00565514">
        <w:rPr>
          <w:lang w:val="en-US" w:eastAsia="en-US"/>
        </w:rPr>
        <w:t xml:space="preserve"> </w:t>
      </w:r>
      <w:r w:rsidR="007C230C" w:rsidRPr="00565514">
        <w:rPr>
          <w:lang w:eastAsia="en-US"/>
        </w:rPr>
        <w:t>над океана, и виждате само океан във всички посоки.</w:t>
      </w:r>
    </w:p>
    <w:p w:rsidR="007C230C" w:rsidRPr="00565514" w:rsidRDefault="007C230C" w:rsidP="00A245F4">
      <w:pPr>
        <w:pStyle w:val="ListParagraph"/>
        <w:numPr>
          <w:ilvl w:val="0"/>
          <w:numId w:val="42"/>
        </w:numPr>
        <w:tabs>
          <w:tab w:val="left" w:pos="993"/>
        </w:tabs>
        <w:ind w:left="0" w:firstLine="709"/>
        <w:jc w:val="both"/>
        <w:rPr>
          <w:b/>
          <w:lang w:eastAsia="en-US"/>
        </w:rPr>
      </w:pPr>
      <w:r w:rsidRPr="00565514">
        <w:rPr>
          <w:lang w:eastAsia="en-US"/>
        </w:rPr>
        <w:t xml:space="preserve">А) Докажете, че площта от океана, която виждате, е приблизително </w:t>
      </w:r>
      <w:r w:rsidRPr="00565514">
        <w:rPr>
          <w:i/>
          <w:lang w:val="en-US" w:eastAsia="en-US"/>
        </w:rPr>
        <w:t>S = hl</w:t>
      </w:r>
      <w:r w:rsidRPr="00565514">
        <w:rPr>
          <w:lang w:val="en-US" w:eastAsia="en-US"/>
        </w:rPr>
        <w:t xml:space="preserve">, </w:t>
      </w:r>
      <w:r w:rsidRPr="00565514">
        <w:rPr>
          <w:lang w:eastAsia="en-US"/>
        </w:rPr>
        <w:t>където</w:t>
      </w:r>
      <w:r w:rsidRPr="00565514">
        <w:rPr>
          <w:lang w:val="en-US" w:eastAsia="en-US"/>
        </w:rPr>
        <w:t xml:space="preserve"> </w:t>
      </w:r>
      <w:r w:rsidRPr="00565514">
        <w:rPr>
          <w:i/>
          <w:lang w:val="en-US" w:eastAsia="en-US"/>
        </w:rPr>
        <w:t>l</w:t>
      </w:r>
      <w:r w:rsidRPr="00565514">
        <w:rPr>
          <w:lang w:val="en-US" w:eastAsia="en-US"/>
        </w:rPr>
        <w:t xml:space="preserve"> </w:t>
      </w:r>
      <w:r w:rsidRPr="00565514">
        <w:rPr>
          <w:lang w:eastAsia="en-US"/>
        </w:rPr>
        <w:t xml:space="preserve">е обиколката на земния екватор. </w:t>
      </w:r>
    </w:p>
    <w:p w:rsidR="007C230C" w:rsidRPr="00565514" w:rsidRDefault="007C230C" w:rsidP="00A245F4">
      <w:pPr>
        <w:pStyle w:val="ListParagraph"/>
        <w:numPr>
          <w:ilvl w:val="0"/>
          <w:numId w:val="42"/>
        </w:numPr>
        <w:tabs>
          <w:tab w:val="left" w:pos="993"/>
        </w:tabs>
        <w:ind w:left="0" w:firstLine="709"/>
        <w:jc w:val="both"/>
        <w:rPr>
          <w:lang w:eastAsia="en-US"/>
        </w:rPr>
      </w:pPr>
      <w:r w:rsidRPr="00565514">
        <w:rPr>
          <w:lang w:eastAsia="en-US"/>
        </w:rPr>
        <w:t xml:space="preserve">Б) Искате да летите така, че звездата Минтака от съзвездието Орион да стои на видимия хоризонт, без да залязва. Намирате се на височина </w:t>
      </w:r>
      <w:r w:rsidRPr="00565514">
        <w:rPr>
          <w:i/>
          <w:lang w:val="en-US" w:eastAsia="en-US"/>
        </w:rPr>
        <w:t>h</w:t>
      </w:r>
      <w:r w:rsidRPr="00565514">
        <w:rPr>
          <w:lang w:val="en-US" w:eastAsia="en-US"/>
        </w:rPr>
        <w:t xml:space="preserve"> = </w:t>
      </w:r>
      <w:r w:rsidRPr="00565514">
        <w:rPr>
          <w:lang w:eastAsia="en-US"/>
        </w:rPr>
        <w:t>1</w:t>
      </w:r>
      <w:r w:rsidRPr="00565514">
        <w:rPr>
          <w:lang w:val="en-US" w:eastAsia="en-US"/>
        </w:rPr>
        <w:t xml:space="preserve">50 m </w:t>
      </w:r>
      <w:r w:rsidRPr="00565514">
        <w:rPr>
          <w:lang w:eastAsia="en-US"/>
        </w:rPr>
        <w:t>и на географска ширина 38</w:t>
      </w:r>
      <w:r w:rsidRPr="00565514">
        <w:rPr>
          <w:lang w:eastAsia="en-US"/>
        </w:rPr>
        <w:sym w:font="Symbol" w:char="F0B0"/>
      </w:r>
      <w:r w:rsidRPr="00565514">
        <w:rPr>
          <w:lang w:eastAsia="en-US"/>
        </w:rPr>
        <w:t xml:space="preserve"> , над Тихия океан</w:t>
      </w:r>
      <w:r w:rsidRPr="00565514">
        <w:rPr>
          <w:lang w:val="en-US" w:eastAsia="en-US"/>
        </w:rPr>
        <w:t>.</w:t>
      </w:r>
      <w:r w:rsidRPr="00565514">
        <w:rPr>
          <w:lang w:eastAsia="en-US"/>
        </w:rPr>
        <w:t xml:space="preserve"> С каква скорост трябва да се движите,</w:t>
      </w:r>
      <w:r w:rsidRPr="00565514">
        <w:rPr>
          <w:lang w:val="en-US" w:eastAsia="en-US"/>
        </w:rPr>
        <w:t xml:space="preserve"> </w:t>
      </w:r>
      <w:r w:rsidRPr="00565514">
        <w:rPr>
          <w:lang w:eastAsia="en-US"/>
        </w:rPr>
        <w:t xml:space="preserve">ако летите право нагоре? </w:t>
      </w:r>
    </w:p>
    <w:p w:rsidR="007C230C" w:rsidRPr="00565514" w:rsidRDefault="007C230C" w:rsidP="00A245F4">
      <w:pPr>
        <w:pStyle w:val="ListParagraph"/>
        <w:numPr>
          <w:ilvl w:val="0"/>
          <w:numId w:val="42"/>
        </w:numPr>
        <w:tabs>
          <w:tab w:val="left" w:pos="993"/>
        </w:tabs>
        <w:ind w:left="0" w:firstLine="709"/>
        <w:jc w:val="both"/>
        <w:rPr>
          <w:b/>
          <w:lang w:eastAsia="en-US"/>
        </w:rPr>
      </w:pPr>
      <w:r w:rsidRPr="00565514">
        <w:rPr>
          <w:lang w:eastAsia="en-US"/>
        </w:rPr>
        <w:t>В)</w:t>
      </w:r>
      <w:r w:rsidRPr="00565514">
        <w:rPr>
          <w:b/>
          <w:lang w:eastAsia="en-US"/>
        </w:rPr>
        <w:t xml:space="preserve"> </w:t>
      </w:r>
      <w:r w:rsidRPr="00565514">
        <w:rPr>
          <w:lang w:eastAsia="en-US"/>
        </w:rPr>
        <w:t xml:space="preserve">Ваш колега е на срещуположната точка по земното кълбо, над Атлантическия океан, също на височина 150 метра. </w:t>
      </w:r>
      <w:r w:rsidR="009D0892" w:rsidRPr="00565514">
        <w:rPr>
          <w:lang w:eastAsia="en-US"/>
        </w:rPr>
        <w:t>Ако приемем условно площта на небесната сфера за равна на единица, то каква част от нея</w:t>
      </w:r>
      <w:r w:rsidRPr="00565514">
        <w:rPr>
          <w:lang w:eastAsia="en-US"/>
        </w:rPr>
        <w:t xml:space="preserve"> (записан</w:t>
      </w:r>
      <w:r w:rsidR="00271517" w:rsidRPr="00565514">
        <w:rPr>
          <w:lang w:eastAsia="en-US"/>
        </w:rPr>
        <w:t>а</w:t>
      </w:r>
      <w:r w:rsidRPr="00565514">
        <w:rPr>
          <w:lang w:eastAsia="en-US"/>
        </w:rPr>
        <w:t xml:space="preserve"> във вида </w:t>
      </w:r>
      <w:r w:rsidRPr="00565514">
        <w:rPr>
          <w:lang w:val="en-US" w:eastAsia="en-US"/>
        </w:rPr>
        <w:t>1/</w:t>
      </w:r>
      <w:r w:rsidRPr="00565514">
        <w:rPr>
          <w:i/>
          <w:lang w:val="en-US" w:eastAsia="en-US"/>
        </w:rPr>
        <w:t>x</w:t>
      </w:r>
      <w:r w:rsidRPr="00565514">
        <w:rPr>
          <w:lang w:eastAsia="en-US"/>
        </w:rPr>
        <w:t xml:space="preserve">) е видима едновременно и за двама ви? </w:t>
      </w:r>
    </w:p>
    <w:p w:rsidR="007C230C" w:rsidRPr="00565514" w:rsidRDefault="008C73BD" w:rsidP="00A245F4">
      <w:pPr>
        <w:ind w:left="709"/>
        <w:jc w:val="both"/>
        <w:rPr>
          <w:bCs/>
          <w:color w:val="000000"/>
        </w:rPr>
      </w:pPr>
      <w:r w:rsidRPr="00565514">
        <w:rPr>
          <w:bCs/>
          <w:color w:val="000000"/>
        </w:rPr>
        <w:t xml:space="preserve">Приемете, че Земята има кълбовидна форма. Радиусът на Земята е 6371 км. </w:t>
      </w:r>
    </w:p>
    <w:p w:rsidR="005B3F6C" w:rsidRPr="00565514" w:rsidRDefault="005B3F6C" w:rsidP="005B3F6C">
      <w:pPr>
        <w:pStyle w:val="ListParagraph"/>
        <w:tabs>
          <w:tab w:val="left" w:pos="993"/>
        </w:tabs>
        <w:spacing w:line="276" w:lineRule="auto"/>
        <w:ind w:left="709"/>
        <w:jc w:val="both"/>
        <w:rPr>
          <w:lang w:eastAsia="en-US"/>
        </w:rPr>
      </w:pPr>
    </w:p>
    <w:p w:rsidR="005E323F" w:rsidRPr="00565514" w:rsidRDefault="005E323F" w:rsidP="005E323F">
      <w:pPr>
        <w:ind w:firstLine="709"/>
        <w:rPr>
          <w:rFonts w:eastAsiaTheme="minorEastAsia"/>
          <w:b/>
        </w:rPr>
      </w:pPr>
      <w:r w:rsidRPr="00565514">
        <w:rPr>
          <w:rFonts w:eastAsiaTheme="minorEastAsia"/>
          <w:b/>
        </w:rPr>
        <w:t>Решение:</w:t>
      </w:r>
    </w:p>
    <w:p w:rsidR="005E323F" w:rsidRPr="00565514" w:rsidRDefault="005E323F" w:rsidP="005E323F">
      <w:pPr>
        <w:jc w:val="center"/>
        <w:rPr>
          <w:rFonts w:eastAsiaTheme="minorEastAsia"/>
          <w:b/>
        </w:rPr>
      </w:pPr>
      <w:r w:rsidRPr="00565514">
        <w:rPr>
          <w:rFonts w:eastAsiaTheme="minorEastAsia"/>
          <w:noProof/>
        </w:rPr>
        <w:drawing>
          <wp:inline distT="0" distB="0" distL="0" distR="0" wp14:anchorId="026DACC4" wp14:editId="44897D98">
            <wp:extent cx="2881375" cy="1762125"/>
            <wp:effectExtent l="0" t="0" r="0" b="0"/>
            <wp:docPr id="2" name="Picture 1" descr="D:\Astro_olymp\2021_2kr\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tro_olymp\2021_2kr\fig1.png"/>
                    <pic:cNvPicPr>
                      <a:picLocks noChangeAspect="1" noChangeArrowheads="1"/>
                    </pic:cNvPicPr>
                  </pic:nvPicPr>
                  <pic:blipFill>
                    <a:blip r:embed="rId8" cstate="print"/>
                    <a:srcRect/>
                    <a:stretch>
                      <a:fillRect/>
                    </a:stretch>
                  </pic:blipFill>
                  <pic:spPr bwMode="auto">
                    <a:xfrm>
                      <a:off x="0" y="0"/>
                      <a:ext cx="2884108" cy="1763797"/>
                    </a:xfrm>
                    <a:prstGeom prst="rect">
                      <a:avLst/>
                    </a:prstGeom>
                    <a:noFill/>
                    <a:ln w="9525">
                      <a:noFill/>
                      <a:miter lim="800000"/>
                      <a:headEnd/>
                      <a:tailEnd/>
                    </a:ln>
                  </pic:spPr>
                </pic:pic>
              </a:graphicData>
            </a:graphic>
          </wp:inline>
        </w:drawing>
      </w:r>
    </w:p>
    <w:p w:rsidR="005E323F" w:rsidRPr="00565514" w:rsidRDefault="005E323F" w:rsidP="005E323F">
      <w:pPr>
        <w:jc w:val="center"/>
        <w:rPr>
          <w:rFonts w:eastAsiaTheme="minorEastAsia"/>
          <w:b/>
        </w:rPr>
      </w:pPr>
    </w:p>
    <w:p w:rsidR="005E323F" w:rsidRPr="00565514" w:rsidRDefault="005E323F" w:rsidP="005E323F">
      <w:pPr>
        <w:ind w:firstLine="720"/>
        <w:jc w:val="both"/>
        <w:rPr>
          <w:rFonts w:eastAsiaTheme="minorEastAsia"/>
        </w:rPr>
      </w:pPr>
      <w:r w:rsidRPr="00565514">
        <w:rPr>
          <w:rFonts w:eastAsiaTheme="minorEastAsia"/>
          <w:b/>
        </w:rPr>
        <w:t xml:space="preserve">А) </w:t>
      </w:r>
      <w:r w:rsidRPr="00565514">
        <w:rPr>
          <w:rFonts w:eastAsiaTheme="minorEastAsia"/>
        </w:rPr>
        <w:t xml:space="preserve">На височина </w:t>
      </w:r>
      <w:r w:rsidRPr="00565514">
        <w:rPr>
          <w:rFonts w:eastAsiaTheme="minorEastAsia"/>
          <w:i/>
        </w:rPr>
        <w:t>h</w:t>
      </w:r>
      <w:r w:rsidRPr="00565514">
        <w:rPr>
          <w:rFonts w:eastAsiaTheme="minorEastAsia"/>
        </w:rPr>
        <w:t xml:space="preserve"> над океана разстоянието до видимия хоризонт е </w:t>
      </w:r>
      <w:r w:rsidR="003940FA" w:rsidRPr="00565514">
        <w:rPr>
          <w:rFonts w:eastAsiaTheme="minorEastAsia"/>
        </w:rPr>
        <w:t xml:space="preserve"> </w:t>
      </w:r>
      <w:r w:rsidRPr="00565514">
        <w:rPr>
          <w:rFonts w:eastAsiaTheme="minorEastAsia"/>
          <w:i/>
        </w:rPr>
        <w:t>r</w:t>
      </w:r>
      <w:r w:rsidRPr="00565514">
        <w:rPr>
          <w:rFonts w:eastAsiaTheme="minorEastAsia"/>
        </w:rPr>
        <w:t xml:space="preserve"> и</w:t>
      </w:r>
      <w:r w:rsidR="003940FA" w:rsidRPr="00565514">
        <w:rPr>
          <w:rFonts w:eastAsiaTheme="minorEastAsia"/>
        </w:rPr>
        <w:t xml:space="preserve"> </w:t>
      </w:r>
      <w:r w:rsidR="00303E01" w:rsidRPr="00565514">
        <w:rPr>
          <w:rFonts w:eastAsiaTheme="minorEastAsia"/>
        </w:rPr>
        <w:t xml:space="preserve">можем да го намерим, като използваме </w:t>
      </w:r>
      <w:r w:rsidR="003940FA" w:rsidRPr="00565514">
        <w:rPr>
          <w:rFonts w:eastAsiaTheme="minorEastAsia"/>
        </w:rPr>
        <w:t>теоремата на Питагор:</w:t>
      </w:r>
    </w:p>
    <w:p w:rsidR="005E323F" w:rsidRPr="00565514" w:rsidRDefault="00423AEC" w:rsidP="005E323F">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(R+h)</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oMath>
      </m:oMathPara>
    </w:p>
    <w:p w:rsidR="005E323F" w:rsidRPr="00565514" w:rsidRDefault="00423AEC" w:rsidP="005E323F">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=2Rh+</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oMath>
      </m:oMathPara>
    </w:p>
    <w:p w:rsidR="005E323F" w:rsidRPr="00565514" w:rsidRDefault="005E323F" w:rsidP="005E323F">
      <w:pPr>
        <w:tabs>
          <w:tab w:val="left" w:pos="8227"/>
        </w:tabs>
        <w:jc w:val="both"/>
        <w:rPr>
          <w:rFonts w:eastAsiaTheme="minorEastAsia"/>
        </w:rPr>
      </w:pPr>
      <w:r w:rsidRPr="00565514">
        <w:rPr>
          <w:rFonts w:eastAsiaTheme="minorEastAsia"/>
        </w:rPr>
        <w:t xml:space="preserve">Тук  </w:t>
      </w:r>
      <w:r w:rsidRPr="00565514">
        <w:rPr>
          <w:rFonts w:eastAsiaTheme="minorEastAsia"/>
          <w:i/>
        </w:rPr>
        <w:t>R</w:t>
      </w:r>
      <w:r w:rsidR="00303E01" w:rsidRPr="00565514">
        <w:rPr>
          <w:rFonts w:eastAsiaTheme="minorEastAsia"/>
        </w:rPr>
        <w:t xml:space="preserve"> </w:t>
      </w:r>
      <w:r w:rsidRPr="00565514">
        <w:rPr>
          <w:rFonts w:eastAsiaTheme="minorEastAsia"/>
        </w:rPr>
        <w:t>=</w:t>
      </w:r>
      <w:r w:rsidR="00303E01" w:rsidRPr="00565514">
        <w:rPr>
          <w:rFonts w:eastAsiaTheme="minorEastAsia"/>
        </w:rPr>
        <w:t xml:space="preserve"> </w:t>
      </w:r>
      <w:r w:rsidRPr="00565514">
        <w:rPr>
          <w:rFonts w:eastAsiaTheme="minorEastAsia"/>
        </w:rPr>
        <w:t xml:space="preserve">6370 km е средният радиус на Земята, която приемаме за сфера. Тъй като сме ниско над океана, приемаме, че </w:t>
      </w:r>
      <w:r w:rsidRPr="00565514">
        <w:rPr>
          <w:rFonts w:eastAsiaTheme="minorEastAsia"/>
          <w:i/>
        </w:rPr>
        <w:t>h &lt;&lt; R</w:t>
      </w:r>
      <w:r w:rsidRPr="00565514">
        <w:rPr>
          <w:rFonts w:eastAsiaTheme="minorEastAsia"/>
        </w:rPr>
        <w:t xml:space="preserve"> и пренебрегваме </w:t>
      </w:r>
      <w:r w:rsidRPr="00565514">
        <w:rPr>
          <w:rFonts w:eastAsiaTheme="minorEastAsia"/>
          <w:i/>
        </w:rPr>
        <w:t>h</w:t>
      </w:r>
      <w:r w:rsidRPr="00565514">
        <w:rPr>
          <w:rFonts w:eastAsiaTheme="minorEastAsia"/>
          <w:i/>
          <w:vertAlign w:val="superscript"/>
        </w:rPr>
        <w:t>2</w:t>
      </w:r>
      <w:r w:rsidRPr="00565514">
        <w:rPr>
          <w:rFonts w:eastAsiaTheme="minorEastAsia"/>
        </w:rPr>
        <w:t>. Тогава</w:t>
      </w:r>
      <w:r w:rsidRPr="00565514">
        <w:rPr>
          <w:rFonts w:eastAsiaTheme="minorEastAsia"/>
        </w:rPr>
        <w:br/>
      </w:r>
      <m:oMathPara>
        <m:oMath>
          <m:r>
            <w:rPr>
              <w:rFonts w:ascii="Cambria Math" w:eastAsiaTheme="minorEastAsia" w:hAnsi="Cambria Math"/>
            </w:rPr>
            <m:t>r≈</m:t>
          </m:r>
          <m:rad>
            <m:radPr>
              <m:degHide m:val="1"/>
              <m:ctrlPr>
                <w:rPr>
                  <w:rFonts w:ascii="Cambria Math" w:eastAsiaTheme="minorEastAsia" w:hAnsi="Cambria Math"/>
                  <w:i/>
                </w:rPr>
              </m:ctrlPr>
            </m:radPr>
            <m:deg/>
            <m:e>
              <m:r>
                <w:rPr>
                  <w:rFonts w:ascii="Cambria Math" w:eastAsiaTheme="minorEastAsia" w:hAnsi="Cambria Math"/>
                </w:rPr>
                <m:t>2Rh</m:t>
              </m:r>
            </m:e>
          </m:rad>
        </m:oMath>
      </m:oMathPara>
    </w:p>
    <w:p w:rsidR="005E323F" w:rsidRPr="00565514" w:rsidRDefault="005E323F" w:rsidP="005E323F">
      <w:pPr>
        <w:jc w:val="both"/>
        <w:rPr>
          <w:rFonts w:eastAsiaTheme="minorEastAsia"/>
        </w:rPr>
      </w:pPr>
      <w:r w:rsidRPr="00565514">
        <w:rPr>
          <w:rFonts w:eastAsiaTheme="minorEastAsia"/>
        </w:rPr>
        <w:t xml:space="preserve">Ако не сме достатъчно високо, за да видим кривината на </w:t>
      </w:r>
      <w:r w:rsidR="00303E01" w:rsidRPr="00565514">
        <w:rPr>
          <w:rFonts w:eastAsiaTheme="minorEastAsia"/>
        </w:rPr>
        <w:t>земната повърхност</w:t>
      </w:r>
      <w:r w:rsidRPr="00565514">
        <w:rPr>
          <w:rFonts w:eastAsiaTheme="minorEastAsia"/>
        </w:rPr>
        <w:t xml:space="preserve">, може да приемем, че </w:t>
      </w:r>
      <w:r w:rsidRPr="00565514">
        <w:rPr>
          <w:rFonts w:eastAsiaTheme="minorEastAsia"/>
          <w:i/>
        </w:rPr>
        <w:t>r &lt;&lt; R</w:t>
      </w:r>
      <w:r w:rsidRPr="00565514">
        <w:rPr>
          <w:rFonts w:eastAsiaTheme="minorEastAsia"/>
        </w:rPr>
        <w:t xml:space="preserve"> и</w:t>
      </w:r>
      <w:r w:rsidR="00303E01" w:rsidRPr="00565514">
        <w:rPr>
          <w:rFonts w:eastAsiaTheme="minorEastAsia"/>
        </w:rPr>
        <w:t xml:space="preserve"> </w:t>
      </w:r>
      <w:r w:rsidRPr="00565514">
        <w:rPr>
          <w:rFonts w:eastAsiaTheme="minorEastAsia"/>
        </w:rPr>
        <w:t xml:space="preserve"> </w:t>
      </w:r>
      <w:r w:rsidRPr="00565514">
        <w:rPr>
          <w:rFonts w:eastAsiaTheme="minorEastAsia"/>
          <w:i/>
        </w:rPr>
        <w:t>r</w:t>
      </w:r>
      <w:r w:rsidRPr="00565514">
        <w:rPr>
          <w:rFonts w:eastAsiaTheme="minorEastAsia"/>
        </w:rPr>
        <w:t xml:space="preserve"> </w:t>
      </w:r>
      <w:r w:rsidR="00303E01" w:rsidRPr="00565514">
        <w:rPr>
          <w:rFonts w:eastAsiaTheme="minorEastAsia"/>
        </w:rPr>
        <w:t xml:space="preserve"> </w:t>
      </w:r>
      <w:r w:rsidRPr="00565514">
        <w:rPr>
          <w:rFonts w:eastAsiaTheme="minorEastAsia"/>
        </w:rPr>
        <w:t xml:space="preserve">е приблизително радиусът на видимата част от океана. </w:t>
      </w:r>
      <w:r w:rsidR="00303E01" w:rsidRPr="00565514">
        <w:rPr>
          <w:rFonts w:eastAsiaTheme="minorEastAsia"/>
        </w:rPr>
        <w:t>Площта на тази видима част</w:t>
      </w:r>
      <w:r w:rsidRPr="00565514">
        <w:rPr>
          <w:rFonts w:eastAsiaTheme="minorEastAsia"/>
        </w:rPr>
        <w:t xml:space="preserve"> ще е </w:t>
      </w:r>
    </w:p>
    <w:p w:rsidR="005E323F" w:rsidRPr="00565514" w:rsidRDefault="005E323F" w:rsidP="005E323F">
      <w:pPr>
        <w:rPr>
          <w:rFonts w:eastAsiaTheme="minorEastAsia"/>
        </w:rPr>
      </w:pPr>
      <m:oMathPara>
        <m:oMath>
          <m:r>
            <w:rPr>
              <w:rFonts w:ascii="Cambria Math" w:eastAsiaTheme="minorEastAsia" w:hAnsi="Cambria Math"/>
            </w:rPr>
            <m:t>S=π</m:t>
          </m:r>
          <m:sSup>
            <m:sSupPr>
              <m:ctrlPr>
                <w:rPr>
                  <w:rFonts w:ascii="Cambria Math" w:eastAsiaTheme="minorEastAsia" w:hAnsi="Cambria Math"/>
                </w:rPr>
              </m:ctrlPr>
            </m:sSupPr>
            <m:e>
              <m:r>
                <w:rPr>
                  <w:rFonts w:ascii="Cambria Math" w:eastAsiaTheme="minorEastAsia" w:hAnsi="Cambria Math"/>
                </w:rPr>
                <m:t>r</m:t>
              </m:r>
            </m:e>
            <m:sup>
              <m:r>
                <w:rPr>
                  <w:rFonts w:ascii="Cambria Math" w:eastAsiaTheme="minorEastAsia" w:hAnsi="Cambria Math"/>
                </w:rPr>
                <m:t>2</m:t>
              </m:r>
            </m:sup>
          </m:sSup>
          <m:r>
            <m:rPr>
              <m:sty m:val="p"/>
            </m:rPr>
            <w:rPr>
              <w:rFonts w:ascii="Cambria Math" w:eastAsiaTheme="minorEastAsia" w:hAnsi="Cambria Math"/>
            </w:rPr>
            <m:t>=2</m:t>
          </m:r>
          <m:r>
            <w:rPr>
              <w:rFonts w:ascii="Cambria Math" w:eastAsiaTheme="minorEastAsia" w:hAnsi="Cambria Math"/>
            </w:rPr>
            <m:t>πRh=hl</m:t>
          </m:r>
        </m:oMath>
      </m:oMathPara>
    </w:p>
    <w:p w:rsidR="005E323F" w:rsidRPr="00565514" w:rsidRDefault="005E323F" w:rsidP="005E323F">
      <w:pPr>
        <w:rPr>
          <w:rFonts w:eastAsiaTheme="minorEastAsia"/>
          <w:b/>
        </w:rPr>
      </w:pPr>
    </w:p>
    <w:p w:rsidR="005E323F" w:rsidRPr="00565514" w:rsidRDefault="005E323F" w:rsidP="005E323F">
      <w:pPr>
        <w:ind w:firstLine="720"/>
        <w:jc w:val="both"/>
        <w:rPr>
          <w:rFonts w:eastAsiaTheme="minorEastAsia"/>
        </w:rPr>
      </w:pPr>
      <w:r w:rsidRPr="00565514">
        <w:rPr>
          <w:rFonts w:eastAsiaTheme="minorEastAsia"/>
          <w:b/>
        </w:rPr>
        <w:t xml:space="preserve">Б) </w:t>
      </w:r>
      <w:r w:rsidR="00303E01" w:rsidRPr="00565514">
        <w:rPr>
          <w:rFonts w:eastAsiaTheme="minorEastAsia"/>
          <w:b/>
        </w:rPr>
        <w:t xml:space="preserve">Звездата </w:t>
      </w:r>
      <w:r w:rsidRPr="00565514">
        <w:rPr>
          <w:rFonts w:eastAsiaTheme="minorEastAsia"/>
        </w:rPr>
        <w:t>Минтака от Орион е приблизително на небесния екватор. За северното полукълбо ъгълът между екватора и хоризонта е</w:t>
      </w:r>
      <w:r w:rsidR="00437042" w:rsidRPr="00565514">
        <w:rPr>
          <w:rFonts w:eastAsiaTheme="minorEastAsia"/>
        </w:rPr>
        <w:t xml:space="preserve"> </w:t>
      </w:r>
      <w:r w:rsidR="00303E01" w:rsidRPr="00565514">
        <w:rPr>
          <w:rFonts w:eastAsiaTheme="minorEastAsia"/>
        </w:rPr>
        <w:t xml:space="preserve">равен на </w:t>
      </w:r>
      <w:r w:rsidRPr="00565514">
        <w:rPr>
          <w:rFonts w:eastAsiaTheme="minorEastAsia"/>
        </w:rPr>
        <w:t xml:space="preserve"> 90</w:t>
      </w:r>
      <w:r w:rsidR="00303E01" w:rsidRPr="00565514">
        <w:rPr>
          <w:rFonts w:eastAsiaTheme="minorEastAsia"/>
        </w:rPr>
        <w:sym w:font="Symbol" w:char="F0B0"/>
      </w:r>
      <w:r w:rsidR="00303E01" w:rsidRPr="00565514">
        <w:rPr>
          <w:rFonts w:eastAsiaTheme="minorEastAsia"/>
        </w:rPr>
        <w:t xml:space="preserve"> – </w:t>
      </w:r>
      <w:r w:rsidRPr="00565514">
        <w:rPr>
          <w:rFonts w:eastAsiaTheme="minorEastAsia"/>
        </w:rPr>
        <w:t xml:space="preserve">φ, където φ е географската ширина. Следователно, ъгловата скорост, с която Минтака пада под хоризонта за неподвижен наблюдател, е </w:t>
      </w:r>
    </w:p>
    <w:p w:rsidR="005E323F" w:rsidRPr="00565514" w:rsidRDefault="005E323F" w:rsidP="005E323F">
      <w:pPr>
        <w:rPr>
          <w:rFonts w:eastAsiaTheme="minorEastAsia"/>
          <w:i/>
        </w:rPr>
      </w:pPr>
      <m:oMathPara>
        <m:oMath>
          <m:r>
            <m:rPr>
              <m:sty m:val="p"/>
            </m:rPr>
            <w:rPr>
              <w:rFonts w:ascii="Cambria Math" w:hAnsi="Cambria Math"/>
            </w:rPr>
            <w:lastRenderedPageBreak/>
            <m:t>ω</m:t>
          </m:r>
          <m:r>
            <m:rPr>
              <m:sty m:val="p"/>
            </m:rPr>
            <w:rPr>
              <w:rFonts w:ascii="Cambria Math"/>
            </w:rPr>
            <m:t>=</m:t>
          </m:r>
          <m:d>
            <m:dPr>
              <m:ctrlPr>
                <w:rPr>
                  <w:rFonts w:ascii="Cambria Math" w:hAnsi="Cambria Math"/>
                </w:rPr>
              </m:ctrlPr>
            </m:dPr>
            <m:e>
              <m:f>
                <m:fPr>
                  <m:ctrlPr>
                    <w:rPr>
                      <w:rFonts w:ascii="Cambria Math" w:hAnsi="Cambria Math"/>
                    </w:rPr>
                  </m:ctrlPr>
                </m:fPr>
                <m:num>
                  <m:r>
                    <m:rPr>
                      <m:sty m:val="p"/>
                    </m:rPr>
                    <w:rPr>
                      <w:rFonts w:ascii="Cambria Math"/>
                    </w:rPr>
                    <m:t>360</m:t>
                  </m:r>
                  <m:r>
                    <m:rPr>
                      <m:sty m:val="p"/>
                    </m:rPr>
                    <w:rPr>
                      <w:rFonts w:ascii="Cambria Math" w:hAnsi="Cambria Math"/>
                    </w:rPr>
                    <m:t>°</m:t>
                  </m:r>
                </m:num>
                <m:den>
                  <m:r>
                    <m:rPr>
                      <m:sty m:val="p"/>
                    </m:rPr>
                    <w:rPr>
                      <w:rFonts w:ascii="Cambria Math"/>
                    </w:rPr>
                    <m:t>24h</m:t>
                  </m:r>
                </m:den>
              </m:f>
            </m:e>
          </m:d>
          <m:func>
            <m:funcPr>
              <m:ctrlPr>
                <w:rPr>
                  <w:rFonts w:ascii="Cambria Math" w:hAnsi="Cambria Math" w:cs="Cambria Math"/>
                </w:rPr>
              </m:ctrlPr>
            </m:funcPr>
            <m:fName>
              <m:r>
                <m:rPr>
                  <m:sty m:val="p"/>
                </m:rPr>
                <w:rPr>
                  <w:rFonts w:ascii="Cambria Math"/>
                </w:rPr>
                <m:t>cos</m:t>
              </m:r>
              <m:ctrlPr>
                <w:rPr>
                  <w:rFonts w:ascii="Cambria Math" w:hAnsi="Cambria Math"/>
                </w:rPr>
              </m:ctrlPr>
            </m:fName>
            <m:e>
              <m:r>
                <m:rPr>
                  <m:sty m:val="p"/>
                </m:rPr>
                <w:rPr>
                  <w:rFonts w:ascii="Cambria Math" w:eastAsiaTheme="minorEastAsia" w:hAnsi="Cambria Math"/>
                </w:rPr>
                <m:t>φ</m:t>
              </m:r>
              <m:ctrlPr>
                <w:rPr>
                  <w:rFonts w:ascii="Cambria Math" w:hAnsi="Cambria Math"/>
                </w:rPr>
              </m:ctrlPr>
            </m:e>
          </m:func>
          <m:r>
            <m:rPr>
              <m:sty m:val="p"/>
            </m:rPr>
            <w:rPr>
              <w:rFonts w:ascii="Cambria Math"/>
            </w:rPr>
            <m:t>=11.82 "/s</m:t>
          </m:r>
          <m:r>
            <w:rPr>
              <w:rFonts w:ascii="Cambria Math" w:eastAsiaTheme="minorEastAsia" w:hAnsi="Cambria Math"/>
            </w:rPr>
            <m:t>=5.73×</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r>
            <w:rPr>
              <w:rFonts w:ascii="Cambria Math" w:eastAsiaTheme="minorEastAsia" w:hAnsi="Cambria Math"/>
            </w:rPr>
            <m:t xml:space="preserve"> </m:t>
          </m:r>
          <m:r>
            <m:rPr>
              <m:sty m:val="p"/>
            </m:rPr>
            <w:rPr>
              <w:rFonts w:ascii="Cambria Math" w:eastAsiaTheme="minorEastAsia" w:hAnsi="Cambria Math"/>
            </w:rPr>
            <m:t>rad/s</m:t>
          </m:r>
        </m:oMath>
      </m:oMathPara>
    </w:p>
    <w:p w:rsidR="005E323F" w:rsidRPr="00565514" w:rsidRDefault="005E323F" w:rsidP="005E323F">
      <w:pPr>
        <w:jc w:val="both"/>
        <w:rPr>
          <w:rFonts w:eastAsiaTheme="minorEastAsia"/>
        </w:rPr>
      </w:pPr>
      <w:r w:rsidRPr="00565514">
        <w:rPr>
          <w:rFonts w:eastAsiaTheme="minorEastAsia"/>
        </w:rPr>
        <w:t xml:space="preserve"> Подусловието може да бъде решено по няколко начина.</w:t>
      </w:r>
    </w:p>
    <w:p w:rsidR="005E323F" w:rsidRPr="00565514" w:rsidRDefault="005E323F" w:rsidP="005E323F">
      <w:pPr>
        <w:ind w:firstLine="720"/>
        <w:jc w:val="both"/>
        <w:rPr>
          <w:rFonts w:eastAsiaTheme="minorEastAsia"/>
        </w:rPr>
      </w:pPr>
      <w:r w:rsidRPr="00565514">
        <w:rPr>
          <w:rFonts w:eastAsiaTheme="minorEastAsia"/>
          <w:b/>
        </w:rPr>
        <w:t>I начин</w:t>
      </w:r>
      <w:r w:rsidRPr="00565514">
        <w:rPr>
          <w:rFonts w:eastAsiaTheme="minorEastAsia"/>
        </w:rPr>
        <w:t xml:space="preserve">: За да стои Минтака на хоризонта, ъгловата скорост на наблюдателя спрямо хоризонта трябва също да е </w:t>
      </w:r>
      <w:r w:rsidRPr="00565514">
        <w:rPr>
          <w:rFonts w:eastAsiaTheme="minorEastAsia"/>
          <w:i/>
        </w:rPr>
        <w:t>ω</w:t>
      </w:r>
      <w:r w:rsidRPr="00565514">
        <w:rPr>
          <w:rFonts w:eastAsiaTheme="minorEastAsia"/>
        </w:rPr>
        <w:t>.</w:t>
      </w:r>
    </w:p>
    <w:p w:rsidR="005E323F" w:rsidRPr="00565514" w:rsidRDefault="005E323F" w:rsidP="005E323F">
      <w:pPr>
        <w:rPr>
          <w:rFonts w:eastAsiaTheme="minorEastAsia"/>
          <w:i/>
        </w:rPr>
      </w:pPr>
      <m:oMathPara>
        <m:oMath>
          <m:r>
            <w:rPr>
              <w:rFonts w:ascii="Cambria Math" w:eastAsiaTheme="minorEastAsia" w:hAnsi="Cambria Math"/>
            </w:rPr>
            <m:t>ω=</m:t>
          </m:r>
          <m:f>
            <m:fPr>
              <m:ctrlPr>
                <w:rPr>
                  <w:rFonts w:ascii="Cambria Math" w:eastAsiaTheme="minorEastAsia" w:hAnsi="Cambria Math"/>
                  <w:i/>
                </w:rPr>
              </m:ctrlPr>
            </m:fPr>
            <m:num>
              <m:r>
                <w:rPr>
                  <w:rFonts w:ascii="Cambria Math" w:eastAsiaTheme="minorEastAsia" w:hAnsi="Cambria Math"/>
                </w:rPr>
                <m:t>v</m:t>
              </m:r>
            </m:num>
            <m:den>
              <m:r>
                <w:rPr>
                  <w:rFonts w:ascii="Cambria Math" w:eastAsiaTheme="minorEastAsia" w:hAnsi="Cambria Math"/>
                </w:rPr>
                <m:t>r</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v</m:t>
              </m:r>
            </m:num>
            <m:den>
              <m:rad>
                <m:radPr>
                  <m:degHide m:val="1"/>
                  <m:ctrlPr>
                    <w:rPr>
                      <w:rFonts w:ascii="Cambria Math" w:eastAsiaTheme="minorEastAsia" w:hAnsi="Cambria Math"/>
                      <w:i/>
                    </w:rPr>
                  </m:ctrlPr>
                </m:radPr>
                <m:deg/>
                <m:e>
                  <m:r>
                    <w:rPr>
                      <w:rFonts w:ascii="Cambria Math" w:eastAsiaTheme="minorEastAsia" w:hAnsi="Cambria Math"/>
                    </w:rPr>
                    <m:t>2Rh</m:t>
                  </m:r>
                </m:e>
              </m:rad>
            </m:den>
          </m:f>
        </m:oMath>
      </m:oMathPara>
    </w:p>
    <w:p w:rsidR="005E323F" w:rsidRPr="00565514" w:rsidRDefault="005E323F" w:rsidP="005E323F">
      <w:pPr>
        <w:jc w:val="both"/>
        <w:rPr>
          <w:rFonts w:eastAsiaTheme="minorEastAsia"/>
          <w:i/>
        </w:rPr>
      </w:pPr>
      <m:oMathPara>
        <m:oMath>
          <m:r>
            <w:rPr>
              <w:rFonts w:ascii="Cambria Math" w:eastAsiaTheme="minorEastAsia" w:hAnsi="Cambria Math"/>
            </w:rPr>
            <m:t>v=ω</m:t>
          </m:r>
          <m:rad>
            <m:radPr>
              <m:degHide m:val="1"/>
              <m:ctrlPr>
                <w:rPr>
                  <w:rFonts w:ascii="Cambria Math" w:eastAsiaTheme="minorEastAsia" w:hAnsi="Cambria Math"/>
                  <w:i/>
                </w:rPr>
              </m:ctrlPr>
            </m:radPr>
            <m:deg/>
            <m:e>
              <m:r>
                <w:rPr>
                  <w:rFonts w:ascii="Cambria Math" w:eastAsiaTheme="minorEastAsia" w:hAnsi="Cambria Math"/>
                </w:rPr>
                <m:t>2Rh</m:t>
              </m:r>
            </m:e>
          </m:rad>
          <m:r>
            <w:rPr>
              <w:rFonts w:ascii="Cambria Math" w:eastAsiaTheme="minorEastAsia" w:hAnsi="Cambria Math"/>
            </w:rPr>
            <m:t xml:space="preserve">=2.505 </m:t>
          </m:r>
          <m:r>
            <m:rPr>
              <m:sty m:val="p"/>
            </m:rPr>
            <w:rPr>
              <w:rFonts w:ascii="Cambria Math" w:eastAsiaTheme="minorEastAsia" w:hAnsi="Cambria Math"/>
            </w:rPr>
            <m:t>m/s</m:t>
          </m:r>
        </m:oMath>
      </m:oMathPara>
    </w:p>
    <w:p w:rsidR="005E323F" w:rsidRPr="00565514" w:rsidRDefault="005E323F" w:rsidP="005E323F">
      <w:pPr>
        <w:ind w:firstLine="720"/>
        <w:jc w:val="both"/>
        <w:rPr>
          <w:rFonts w:eastAsiaTheme="minorEastAsia"/>
        </w:rPr>
      </w:pPr>
      <w:r w:rsidRPr="00565514">
        <w:rPr>
          <w:rFonts w:eastAsiaTheme="minorEastAsia"/>
          <w:b/>
        </w:rPr>
        <w:t>II начин</w:t>
      </w:r>
      <w:r w:rsidRPr="00565514">
        <w:rPr>
          <w:rFonts w:eastAsiaTheme="minorEastAsia"/>
        </w:rPr>
        <w:t xml:space="preserve">: </w:t>
      </w:r>
      <w:r w:rsidR="00303E01" w:rsidRPr="00565514">
        <w:rPr>
          <w:rFonts w:eastAsiaTheme="minorEastAsia"/>
        </w:rPr>
        <w:t>Нека</w:t>
      </w:r>
      <w:r w:rsidRPr="00565514">
        <w:rPr>
          <w:rFonts w:eastAsiaTheme="minorEastAsia"/>
        </w:rPr>
        <w:t xml:space="preserve"> </w:t>
      </w:r>
      <w:r w:rsidRPr="00565514">
        <w:rPr>
          <w:rFonts w:eastAsiaTheme="minorEastAsia"/>
          <w:i/>
        </w:rPr>
        <w:t>θ</w:t>
      </w:r>
      <w:r w:rsidRPr="00565514">
        <w:rPr>
          <w:rFonts w:eastAsiaTheme="minorEastAsia"/>
        </w:rPr>
        <w:t xml:space="preserve"> </w:t>
      </w:r>
      <w:r w:rsidR="00303E01" w:rsidRPr="00565514">
        <w:rPr>
          <w:rFonts w:eastAsiaTheme="minorEastAsia"/>
        </w:rPr>
        <w:t>е ъгълът, с който физическият хоризонт се понижава спрямо математическия хоризонт за наблюдателя, летящ с въздушния балон. За него можем да напишем:</w:t>
      </w:r>
    </w:p>
    <w:p w:rsidR="005E323F" w:rsidRPr="00565514" w:rsidRDefault="00423AEC" w:rsidP="005E323F">
      <w:pPr>
        <w:jc w:val="both"/>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R</m:t>
              </m:r>
            </m:num>
            <m:den>
              <m:r>
                <w:rPr>
                  <w:rFonts w:ascii="Cambria Math" w:eastAsiaTheme="minorEastAsia" w:hAnsi="Cambria Math"/>
                </w:rPr>
                <m:t>R+h</m:t>
              </m:r>
            </m:den>
          </m:f>
          <m:r>
            <m:rPr>
              <m:sty m:val="p"/>
            </m:rPr>
            <w:rPr>
              <w:rFonts w:eastAsiaTheme="minorEastAsia"/>
            </w:rPr>
            <w:br/>
          </m:r>
        </m:oMath>
      </m:oMathPara>
      <w:r w:rsidR="005E323F" w:rsidRPr="00565514">
        <w:rPr>
          <w:rFonts w:eastAsiaTheme="minorEastAsia"/>
        </w:rPr>
        <w:t xml:space="preserve">За много малки ъгли </w:t>
      </w:r>
      <w:r w:rsidR="005E323F" w:rsidRPr="00565514">
        <w:rPr>
          <w:rFonts w:eastAsiaTheme="minorEastAsia"/>
          <w:i/>
        </w:rPr>
        <w:t xml:space="preserve">θ &lt;&lt; </w:t>
      </w:r>
      <w:r w:rsidR="005E323F" w:rsidRPr="00565514">
        <w:rPr>
          <w:rFonts w:eastAsiaTheme="minorEastAsia"/>
        </w:rPr>
        <w:t>1rad</w:t>
      </w:r>
    </w:p>
    <w:p w:rsidR="005E323F" w:rsidRPr="00565514" w:rsidRDefault="00423AEC" w:rsidP="005E323F">
      <w:pPr>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θ≈1-</m:t>
              </m:r>
              <m:sSup>
                <m:sSupPr>
                  <m:ctrlPr>
                    <w:rPr>
                      <w:rFonts w:ascii="Cambria Math" w:eastAsiaTheme="minorEastAsia" w:hAnsi="Cambria Math"/>
                      <w:i/>
                    </w:rPr>
                  </m:ctrlPr>
                </m:sSupPr>
                <m:e>
                  <m:r>
                    <w:rPr>
                      <w:rFonts w:ascii="Cambria Math" w:eastAsiaTheme="minorEastAsia" w:hAnsi="Cambria Math"/>
                    </w:rPr>
                    <m:t>θ</m:t>
                  </m:r>
                </m:e>
                <m:sup>
                  <m:r>
                    <w:rPr>
                      <w:rFonts w:ascii="Cambria Math" w:eastAsiaTheme="minorEastAsia" w:hAnsi="Cambria Math"/>
                    </w:rPr>
                    <m:t>2</m:t>
                  </m:r>
                </m:sup>
              </m:sSup>
              <m:r>
                <w:rPr>
                  <w:rFonts w:ascii="Cambria Math" w:eastAsiaTheme="minorEastAsia" w:hAnsi="Cambria Math"/>
                </w:rPr>
                <m:t>/2</m:t>
              </m:r>
            </m:e>
          </m:func>
        </m:oMath>
      </m:oMathPara>
    </w:p>
    <w:p w:rsidR="005E323F" w:rsidRPr="00565514" w:rsidRDefault="005E323F" w:rsidP="005E323F">
      <w:pPr>
        <w:jc w:val="both"/>
        <w:rPr>
          <w:rFonts w:eastAsiaTheme="minorEastAsia"/>
        </w:rPr>
      </w:pPr>
      <w:r w:rsidRPr="00565514">
        <w:rPr>
          <w:rFonts w:eastAsiaTheme="minorEastAsia"/>
        </w:rPr>
        <w:t xml:space="preserve"> Оттук</w:t>
      </w:r>
    </w:p>
    <w:p w:rsidR="005E323F" w:rsidRPr="00565514" w:rsidRDefault="005E323F" w:rsidP="005E323F">
      <w:pPr>
        <w:rPr>
          <w:rFonts w:eastAsiaTheme="minorEastAsia"/>
          <w:i/>
        </w:rPr>
      </w:pPr>
      <m:oMathPara>
        <m:oMath>
          <m:r>
            <w:rPr>
              <w:rFonts w:ascii="Cambria Math" w:eastAsiaTheme="minorEastAsia" w:hAnsi="Cambria Math"/>
            </w:rPr>
            <m:t>1-</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θ</m:t>
                  </m:r>
                </m:e>
                <m:sup>
                  <m:r>
                    <w:rPr>
                      <w:rFonts w:ascii="Cambria Math" w:eastAsiaTheme="minorEastAsia" w:hAnsi="Cambria Math"/>
                    </w:rPr>
                    <m:t>2</m:t>
                  </m:r>
                </m:sup>
              </m:sSup>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R</m:t>
              </m:r>
            </m:num>
            <m:den>
              <m:r>
                <w:rPr>
                  <w:rFonts w:ascii="Cambria Math" w:eastAsiaTheme="minorEastAsia" w:hAnsi="Cambria Math"/>
                </w:rPr>
                <m:t>R+h</m:t>
              </m:r>
            </m:den>
          </m:f>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h</m:t>
              </m:r>
            </m:num>
            <m:den>
              <m:r>
                <w:rPr>
                  <w:rFonts w:ascii="Cambria Math" w:eastAsiaTheme="minorEastAsia" w:hAnsi="Cambria Math"/>
                </w:rPr>
                <m:t>R</m:t>
              </m:r>
            </m:den>
          </m:f>
        </m:oMath>
      </m:oMathPara>
    </w:p>
    <w:p w:rsidR="005E323F" w:rsidRPr="00565514" w:rsidRDefault="005E323F" w:rsidP="005E323F">
      <w:pPr>
        <w:rPr>
          <w:rFonts w:eastAsiaTheme="minorEastAsia"/>
        </w:rPr>
      </w:pPr>
      <m:oMathPara>
        <m:oMath>
          <m:r>
            <w:rPr>
              <w:rFonts w:ascii="Cambria Math" w:eastAsiaTheme="minorEastAsia" w:hAnsi="Cambria Math"/>
            </w:rPr>
            <m:t>θ≈</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2</m:t>
                  </m:r>
                  <m:r>
                    <w:rPr>
                      <w:rFonts w:ascii="Cambria Math" w:eastAsiaTheme="minorEastAsia" w:hAnsi="Cambria Math"/>
                    </w:rPr>
                    <m:t>h</m:t>
                  </m:r>
                </m:num>
                <m:den>
                  <m:r>
                    <w:rPr>
                      <w:rFonts w:ascii="Cambria Math" w:eastAsiaTheme="minorEastAsia" w:hAnsi="Cambria Math"/>
                    </w:rPr>
                    <m:t>R</m:t>
                  </m:r>
                </m:den>
              </m:f>
            </m:e>
          </m:rad>
        </m:oMath>
      </m:oMathPara>
    </w:p>
    <w:p w:rsidR="005E323F" w:rsidRPr="00565514" w:rsidRDefault="005E323F" w:rsidP="005E323F">
      <w:pPr>
        <w:jc w:val="both"/>
        <w:rPr>
          <w:rFonts w:eastAsiaTheme="minorEastAsia"/>
        </w:rPr>
      </w:pPr>
      <w:r w:rsidRPr="00565514">
        <w:rPr>
          <w:rFonts w:eastAsiaTheme="minorEastAsia"/>
        </w:rPr>
        <w:t>Ако диференцираме</w:t>
      </w:r>
      <w:r w:rsidR="00303E01" w:rsidRPr="00565514">
        <w:rPr>
          <w:rFonts w:eastAsiaTheme="minorEastAsia"/>
        </w:rPr>
        <w:t xml:space="preserve"> </w:t>
      </w:r>
      <w:r w:rsidRPr="00565514">
        <w:rPr>
          <w:rFonts w:eastAsiaTheme="minorEastAsia"/>
        </w:rPr>
        <w:t xml:space="preserve"> </w:t>
      </w:r>
      <w:r w:rsidRPr="00565514">
        <w:rPr>
          <w:rFonts w:eastAsiaTheme="minorEastAsia"/>
          <w:i/>
        </w:rPr>
        <w:t>θ</w:t>
      </w:r>
      <w:r w:rsidRPr="00565514">
        <w:rPr>
          <w:rFonts w:eastAsiaTheme="minorEastAsia"/>
        </w:rPr>
        <w:t xml:space="preserve"> </w:t>
      </w:r>
      <w:r w:rsidR="00303E01" w:rsidRPr="00565514">
        <w:rPr>
          <w:rFonts w:eastAsiaTheme="minorEastAsia"/>
        </w:rPr>
        <w:t xml:space="preserve"> </w:t>
      </w:r>
      <w:r w:rsidRPr="00565514">
        <w:rPr>
          <w:rFonts w:eastAsiaTheme="minorEastAsia"/>
        </w:rPr>
        <w:t>по</w:t>
      </w:r>
      <w:r w:rsidR="00303E01" w:rsidRPr="00565514">
        <w:rPr>
          <w:rFonts w:eastAsiaTheme="minorEastAsia"/>
        </w:rPr>
        <w:t xml:space="preserve"> </w:t>
      </w:r>
      <w:r w:rsidRPr="00565514">
        <w:rPr>
          <w:rFonts w:eastAsiaTheme="minorEastAsia"/>
        </w:rPr>
        <w:t xml:space="preserve"> </w:t>
      </w:r>
      <w:r w:rsidRPr="00565514">
        <w:rPr>
          <w:rFonts w:eastAsiaTheme="minorEastAsia"/>
          <w:i/>
        </w:rPr>
        <w:t>h</w:t>
      </w:r>
      <w:r w:rsidR="00303E01" w:rsidRPr="00565514">
        <w:rPr>
          <w:rFonts w:eastAsiaTheme="minorEastAsia"/>
        </w:rPr>
        <w:t>, получаваме</w:t>
      </w:r>
      <w:r w:rsidRPr="00565514">
        <w:rPr>
          <w:rFonts w:eastAsiaTheme="minorEastAsia"/>
        </w:rPr>
        <w:t>:</w:t>
      </w:r>
    </w:p>
    <w:p w:rsidR="005E323F" w:rsidRPr="00565514" w:rsidRDefault="00423AEC" w:rsidP="005E323F">
      <w:pPr>
        <w:rPr>
          <w:rFonts w:eastAsiaTheme="minorEastAsia"/>
          <w:i/>
        </w:rPr>
      </w:pPr>
      <m:oMathPara>
        <m:oMath>
          <m:f>
            <m:fPr>
              <m:ctrlPr>
                <w:rPr>
                  <w:rFonts w:ascii="Cambria Math" w:eastAsiaTheme="minorEastAsia" w:hAnsi="Cambria Math"/>
                  <w:i/>
                </w:rPr>
              </m:ctrlPr>
            </m:fPr>
            <m:num>
              <m:r>
                <w:rPr>
                  <w:rFonts w:ascii="Cambria Math" w:eastAsiaTheme="minorEastAsia" w:hAnsi="Cambria Math"/>
                </w:rPr>
                <m:t>dθ</m:t>
              </m:r>
            </m:num>
            <m:den>
              <m:r>
                <w:rPr>
                  <w:rFonts w:ascii="Cambria Math" w:eastAsiaTheme="minorEastAsia" w:hAnsi="Cambria Math"/>
                </w:rPr>
                <m:t>dh</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-1/2</m:t>
              </m:r>
            </m:sup>
          </m:sSup>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R</m:t>
                  </m:r>
                </m:den>
              </m:f>
            </m:e>
          </m:rad>
        </m:oMath>
      </m:oMathPara>
    </w:p>
    <w:p w:rsidR="005E323F" w:rsidRPr="00565514" w:rsidRDefault="005E323F" w:rsidP="005E323F">
      <w:pPr>
        <w:rPr>
          <w:rFonts w:eastAsiaTheme="minorEastAsia"/>
          <w:i/>
        </w:rPr>
      </w:pPr>
      <m:oMathPara>
        <m:oMath>
          <m:r>
            <w:rPr>
              <w:rFonts w:ascii="Cambria Math" w:eastAsiaTheme="minorEastAsia" w:hAnsi="Cambria Math"/>
            </w:rPr>
            <m:t>dθ=dh</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2Rh</m:t>
                  </m:r>
                </m:den>
              </m:f>
            </m:e>
          </m:rad>
        </m:oMath>
      </m:oMathPara>
    </w:p>
    <w:p w:rsidR="005E323F" w:rsidRPr="00565514" w:rsidRDefault="005E323F" w:rsidP="005E323F">
      <w:pPr>
        <w:jc w:val="both"/>
        <w:rPr>
          <w:rFonts w:eastAsiaTheme="minorEastAsia"/>
        </w:rPr>
      </w:pPr>
      <w:r w:rsidRPr="00565514">
        <w:rPr>
          <w:rFonts w:eastAsiaTheme="minorEastAsia"/>
        </w:rPr>
        <w:t xml:space="preserve">Разделяме двете страни на диференциално малък интервал </w:t>
      </w:r>
      <w:r w:rsidR="00783332" w:rsidRPr="00565514">
        <w:rPr>
          <w:rFonts w:eastAsiaTheme="minorEastAsia"/>
        </w:rPr>
        <w:t xml:space="preserve">от време </w:t>
      </w:r>
      <w:r w:rsidRPr="00565514">
        <w:rPr>
          <w:rFonts w:eastAsiaTheme="minorEastAsia"/>
          <w:i/>
        </w:rPr>
        <w:t>dt</w:t>
      </w:r>
      <w:r w:rsidRPr="00565514">
        <w:rPr>
          <w:rFonts w:eastAsiaTheme="minorEastAsia"/>
        </w:rPr>
        <w:t xml:space="preserve"> и заместваме с </w:t>
      </w:r>
      <w:r w:rsidRPr="00565514">
        <w:rPr>
          <w:rFonts w:eastAsiaTheme="minorEastAsia"/>
          <w:i/>
        </w:rPr>
        <w:t>ω=dθ/dt</w:t>
      </w:r>
      <w:r w:rsidRPr="00565514">
        <w:rPr>
          <w:rFonts w:eastAsiaTheme="minorEastAsia"/>
        </w:rPr>
        <w:t xml:space="preserve"> и </w:t>
      </w:r>
      <w:r w:rsidRPr="00565514">
        <w:rPr>
          <w:rFonts w:eastAsiaTheme="minorEastAsia"/>
          <w:i/>
        </w:rPr>
        <w:t>v=dh/dt</w:t>
      </w:r>
      <w:r w:rsidRPr="00565514">
        <w:rPr>
          <w:rFonts w:eastAsiaTheme="minorEastAsia"/>
        </w:rPr>
        <w:t>:</w:t>
      </w:r>
    </w:p>
    <w:p w:rsidR="005E323F" w:rsidRPr="00565514" w:rsidRDefault="005E323F" w:rsidP="005E323F">
      <w:pPr>
        <w:rPr>
          <w:rFonts w:eastAsiaTheme="minorEastAsia"/>
        </w:rPr>
      </w:pPr>
      <m:oMathPara>
        <m:oMath>
          <m:r>
            <w:rPr>
              <w:rFonts w:ascii="Cambria Math" w:eastAsiaTheme="minorEastAsia" w:hAnsi="Cambria Math"/>
            </w:rPr>
            <m:t>ω=v</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2Rh</m:t>
                  </m:r>
                </m:den>
              </m:f>
            </m:e>
          </m:rad>
        </m:oMath>
      </m:oMathPara>
    </w:p>
    <w:p w:rsidR="005E323F" w:rsidRPr="00565514" w:rsidRDefault="005E323F" w:rsidP="005E323F">
      <w:pPr>
        <w:rPr>
          <w:rFonts w:eastAsiaTheme="minorEastAsia"/>
        </w:rPr>
      </w:pPr>
      <m:oMathPara>
        <m:oMath>
          <m:r>
            <w:rPr>
              <w:rFonts w:ascii="Cambria Math" w:eastAsiaTheme="minorEastAsia" w:hAnsi="Cambria Math"/>
            </w:rPr>
            <m:t>v=ω</m:t>
          </m:r>
          <m:rad>
            <m:radPr>
              <m:degHide m:val="1"/>
              <m:ctrlPr>
                <w:rPr>
                  <w:rFonts w:ascii="Cambria Math" w:eastAsiaTheme="minorEastAsia" w:hAnsi="Cambria Math"/>
                  <w:i/>
                </w:rPr>
              </m:ctrlPr>
            </m:radPr>
            <m:deg/>
            <m:e>
              <m:r>
                <w:rPr>
                  <w:rFonts w:ascii="Cambria Math" w:eastAsiaTheme="minorEastAsia" w:hAnsi="Cambria Math"/>
                </w:rPr>
                <m:t>2Rh</m:t>
              </m:r>
            </m:e>
          </m:rad>
          <m:r>
            <w:rPr>
              <w:rFonts w:ascii="Cambria Math" w:eastAsiaTheme="minorEastAsia" w:hAnsi="Cambria Math"/>
            </w:rPr>
            <m:t xml:space="preserve">=2.505 </m:t>
          </m:r>
          <m:r>
            <m:rPr>
              <m:sty m:val="p"/>
            </m:rPr>
            <w:rPr>
              <w:rFonts w:ascii="Cambria Math" w:eastAsiaTheme="minorEastAsia" w:hAnsi="Cambria Math"/>
            </w:rPr>
            <m:t>m/s</m:t>
          </m:r>
        </m:oMath>
      </m:oMathPara>
    </w:p>
    <w:p w:rsidR="005E323F" w:rsidRPr="00565514" w:rsidRDefault="005E323F" w:rsidP="005E323F">
      <w:pPr>
        <w:jc w:val="both"/>
        <w:rPr>
          <w:rFonts w:eastAsiaTheme="minorEastAsia"/>
        </w:rPr>
      </w:pPr>
      <w:r w:rsidRPr="00565514">
        <w:rPr>
          <w:rFonts w:eastAsiaTheme="minorEastAsia"/>
        </w:rPr>
        <w:t xml:space="preserve">Ако още не знам как да диференцираме, можем да разпишем ъглите </w:t>
      </w:r>
      <w:r w:rsidRPr="00565514">
        <w:rPr>
          <w:rFonts w:eastAsiaTheme="minorEastAsia"/>
          <w:i/>
        </w:rPr>
        <w:t>θ</w:t>
      </w:r>
      <w:r w:rsidRPr="00565514">
        <w:rPr>
          <w:rFonts w:eastAsiaTheme="minorEastAsia"/>
        </w:rPr>
        <w:t xml:space="preserve"> и </w:t>
      </w:r>
      <w:r w:rsidRPr="00565514">
        <w:rPr>
          <w:rFonts w:eastAsiaTheme="minorEastAsia"/>
          <w:i/>
        </w:rPr>
        <w:t xml:space="preserve">θ+Δθ </w:t>
      </w:r>
      <w:r w:rsidRPr="00565514">
        <w:rPr>
          <w:rFonts w:eastAsiaTheme="minorEastAsia"/>
        </w:rPr>
        <w:t xml:space="preserve">през малък интервал от време </w:t>
      </w:r>
      <w:r w:rsidRPr="00565514">
        <w:rPr>
          <w:rFonts w:eastAsiaTheme="minorEastAsia"/>
          <w:i/>
        </w:rPr>
        <w:t>Δt:</w:t>
      </w:r>
    </w:p>
    <w:p w:rsidR="005E323F" w:rsidRPr="00565514" w:rsidRDefault="00423AEC" w:rsidP="005E323F">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θ</m:t>
              </m:r>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r>
                <w:rPr>
                  <w:rFonts w:ascii="Cambria Math" w:eastAsiaTheme="minorEastAsia" w:hAnsi="Cambria Math"/>
                </w:rPr>
                <m:t>h</m:t>
              </m:r>
            </m:num>
            <m:den>
              <m:r>
                <w:rPr>
                  <w:rFonts w:ascii="Cambria Math" w:eastAsiaTheme="minorEastAsia" w:hAnsi="Cambria Math"/>
                </w:rPr>
                <m:t>R</m:t>
              </m:r>
            </m:den>
          </m:f>
        </m:oMath>
      </m:oMathPara>
    </w:p>
    <w:p w:rsidR="005E323F" w:rsidRPr="00565514" w:rsidRDefault="005E323F" w:rsidP="005E323F">
      <w:pPr>
        <w:rPr>
          <w:rFonts w:eastAsiaTheme="minorEastAsia"/>
        </w:rPr>
      </w:pPr>
      <m:oMathPara>
        <m:oMath>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θ+Δθ)</m:t>
              </m:r>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r>
                <w:rPr>
                  <w:rFonts w:ascii="Cambria Math" w:eastAsiaTheme="minorEastAsia" w:hAnsi="Cambria Math"/>
                </w:rPr>
                <m:t>h+Δh)</m:t>
              </m:r>
            </m:num>
            <m:den>
              <m:r>
                <w:rPr>
                  <w:rFonts w:ascii="Cambria Math" w:eastAsiaTheme="minorEastAsia" w:hAnsi="Cambria Math"/>
                </w:rPr>
                <m:t>R</m:t>
              </m:r>
            </m:den>
          </m:f>
        </m:oMath>
      </m:oMathPara>
    </w:p>
    <w:p w:rsidR="005E323F" w:rsidRPr="00565514" w:rsidRDefault="005E323F" w:rsidP="005E323F">
      <w:pPr>
        <w:jc w:val="both"/>
        <w:rPr>
          <w:rFonts w:eastAsiaTheme="minorEastAsia"/>
        </w:rPr>
      </w:pPr>
      <w:r w:rsidRPr="00565514">
        <w:rPr>
          <w:rFonts w:eastAsiaTheme="minorEastAsia"/>
        </w:rPr>
        <w:t>После можем да извадим горното уравнение от долното</w:t>
      </w:r>
      <w:r w:rsidR="00783332" w:rsidRPr="00565514">
        <w:rPr>
          <w:rFonts w:eastAsiaTheme="minorEastAsia"/>
        </w:rPr>
        <w:t xml:space="preserve"> и след несложни алгебрични преобразувания, като</w:t>
      </w:r>
      <w:r w:rsidRPr="00565514">
        <w:rPr>
          <w:rFonts w:eastAsiaTheme="minorEastAsia"/>
        </w:rPr>
        <w:t xml:space="preserve"> пренебрегнем </w:t>
      </w:r>
      <w:r w:rsidRPr="00565514">
        <w:rPr>
          <w:rFonts w:eastAsiaTheme="minorEastAsia"/>
          <w:i/>
        </w:rPr>
        <w:t>Δθ</w:t>
      </w:r>
      <w:r w:rsidRPr="00565514">
        <w:rPr>
          <w:rFonts w:eastAsiaTheme="minorEastAsia"/>
          <w:i/>
          <w:vertAlign w:val="superscript"/>
        </w:rPr>
        <w:t>2</w:t>
      </w:r>
      <w:r w:rsidR="00783332" w:rsidRPr="00565514">
        <w:rPr>
          <w:rFonts w:eastAsiaTheme="minorEastAsia"/>
        </w:rPr>
        <w:t xml:space="preserve"> и</w:t>
      </w:r>
      <w:r w:rsidRPr="00565514">
        <w:rPr>
          <w:rFonts w:eastAsiaTheme="minorEastAsia"/>
        </w:rPr>
        <w:t xml:space="preserve"> разделим на </w:t>
      </w:r>
      <w:r w:rsidRPr="00565514">
        <w:rPr>
          <w:rFonts w:eastAsiaTheme="minorEastAsia"/>
          <w:i/>
        </w:rPr>
        <w:t>Δt</w:t>
      </w:r>
      <w:r w:rsidRPr="00565514">
        <w:rPr>
          <w:rFonts w:eastAsiaTheme="minorEastAsia"/>
        </w:rPr>
        <w:t xml:space="preserve"> </w:t>
      </w:r>
      <w:r w:rsidR="00783332" w:rsidRPr="00565514">
        <w:rPr>
          <w:rFonts w:eastAsiaTheme="minorEastAsia"/>
        </w:rPr>
        <w:t>,</w:t>
      </w:r>
      <w:r w:rsidRPr="00565514">
        <w:rPr>
          <w:rFonts w:eastAsiaTheme="minorEastAsia"/>
        </w:rPr>
        <w:t xml:space="preserve"> ще получим същото.</w:t>
      </w:r>
    </w:p>
    <w:p w:rsidR="005E323F" w:rsidRPr="00565514" w:rsidRDefault="005E323F" w:rsidP="005E323F">
      <w:pPr>
        <w:ind w:firstLine="720"/>
        <w:jc w:val="both"/>
        <w:rPr>
          <w:rFonts w:eastAsiaTheme="minorEastAsia"/>
        </w:rPr>
      </w:pPr>
      <w:r w:rsidRPr="00565514">
        <w:rPr>
          <w:rFonts w:eastAsiaTheme="minorEastAsia"/>
          <w:b/>
        </w:rPr>
        <w:t>III начин</w:t>
      </w:r>
      <w:r w:rsidRPr="00565514">
        <w:rPr>
          <w:rFonts w:eastAsiaTheme="minorEastAsia"/>
        </w:rPr>
        <w:t xml:space="preserve">: </w:t>
      </w:r>
      <w:r w:rsidR="00D209E5" w:rsidRPr="00565514">
        <w:rPr>
          <w:rFonts w:eastAsiaTheme="minorEastAsia"/>
        </w:rPr>
        <w:t>Съвсем оправдано е</w:t>
      </w:r>
      <w:r w:rsidRPr="00565514">
        <w:rPr>
          <w:rFonts w:eastAsiaTheme="minorEastAsia"/>
        </w:rPr>
        <w:t xml:space="preserve"> да решим задачата </w:t>
      </w:r>
      <w:r w:rsidR="00D209E5" w:rsidRPr="00565514">
        <w:rPr>
          <w:rFonts w:eastAsiaTheme="minorEastAsia"/>
        </w:rPr>
        <w:t xml:space="preserve">и </w:t>
      </w:r>
      <w:r w:rsidRPr="00565514">
        <w:rPr>
          <w:rFonts w:eastAsiaTheme="minorEastAsia"/>
        </w:rPr>
        <w:t xml:space="preserve">числено. Все пак авторът е бил така добър да фиксира </w:t>
      </w:r>
      <w:r w:rsidRPr="00565514">
        <w:rPr>
          <w:rFonts w:eastAsiaTheme="minorEastAsia"/>
          <w:i/>
        </w:rPr>
        <w:t>h</w:t>
      </w:r>
      <w:r w:rsidRPr="00565514">
        <w:rPr>
          <w:rFonts w:eastAsiaTheme="minorEastAsia"/>
        </w:rPr>
        <w:t xml:space="preserve"> = 150 m. Можем просто да сметнем ъглите </w:t>
      </w:r>
      <w:r w:rsidRPr="00565514">
        <w:rPr>
          <w:rFonts w:eastAsiaTheme="minorEastAsia"/>
          <w:i/>
        </w:rPr>
        <w:t xml:space="preserve">θ </w:t>
      </w:r>
      <w:r w:rsidRPr="00565514">
        <w:rPr>
          <w:rFonts w:eastAsiaTheme="minorEastAsia"/>
        </w:rPr>
        <w:t xml:space="preserve">за </w:t>
      </w:r>
      <w:r w:rsidRPr="00565514">
        <w:rPr>
          <w:rFonts w:eastAsiaTheme="minorEastAsia"/>
          <w:i/>
        </w:rPr>
        <w:t xml:space="preserve">h = </w:t>
      </w:r>
      <w:r w:rsidRPr="00565514">
        <w:rPr>
          <w:rFonts w:eastAsiaTheme="minorEastAsia"/>
        </w:rPr>
        <w:t xml:space="preserve">150 m и за </w:t>
      </w:r>
      <w:r w:rsidRPr="00565514">
        <w:rPr>
          <w:rFonts w:eastAsiaTheme="minorEastAsia"/>
          <w:i/>
        </w:rPr>
        <w:t xml:space="preserve">h = </w:t>
      </w:r>
      <w:r w:rsidRPr="00565514">
        <w:rPr>
          <w:rFonts w:eastAsiaTheme="minorEastAsia"/>
        </w:rPr>
        <w:t xml:space="preserve">151 m, </w:t>
      </w:r>
      <w:r w:rsidR="003C2223" w:rsidRPr="00565514">
        <w:rPr>
          <w:rFonts w:eastAsiaTheme="minorEastAsia"/>
        </w:rPr>
        <w:t>като използваме съотношението</w:t>
      </w:r>
    </w:p>
    <w:p w:rsidR="005E323F" w:rsidRPr="00565514" w:rsidRDefault="00423AEC" w:rsidP="005E323F">
      <w:pPr>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R</m:t>
              </m:r>
            </m:num>
            <m:den>
              <m:r>
                <w:rPr>
                  <w:rFonts w:ascii="Cambria Math" w:eastAsiaTheme="minorEastAsia" w:hAnsi="Cambria Math"/>
                </w:rPr>
                <m:t>R+h</m:t>
              </m:r>
            </m:den>
          </m:f>
        </m:oMath>
      </m:oMathPara>
    </w:p>
    <w:p w:rsidR="003C2223" w:rsidRPr="00565514" w:rsidRDefault="005E323F" w:rsidP="005E323F">
      <w:pPr>
        <w:jc w:val="both"/>
        <w:rPr>
          <w:rFonts w:eastAsiaTheme="minorEastAsia"/>
        </w:rPr>
      </w:pPr>
      <w:r w:rsidRPr="00565514">
        <w:rPr>
          <w:rFonts w:eastAsiaTheme="minorEastAsia"/>
        </w:rPr>
        <w:t xml:space="preserve">и </w:t>
      </w:r>
      <w:r w:rsidR="003C2223" w:rsidRPr="00565514">
        <w:rPr>
          <w:rFonts w:eastAsiaTheme="minorEastAsia"/>
        </w:rPr>
        <w:t>като</w:t>
      </w:r>
      <w:r w:rsidRPr="00565514">
        <w:rPr>
          <w:rFonts w:eastAsiaTheme="minorEastAsia"/>
        </w:rPr>
        <w:t xml:space="preserve"> пресметнем разликата </w:t>
      </w:r>
      <w:r w:rsidR="003C2223" w:rsidRPr="00565514">
        <w:rPr>
          <w:rFonts w:eastAsiaTheme="minorEastAsia"/>
        </w:rPr>
        <w:t>между ъглите за двете стойности на височината:</w:t>
      </w:r>
    </w:p>
    <w:p w:rsidR="003C2223" w:rsidRPr="00565514" w:rsidRDefault="005E323F" w:rsidP="003C2223">
      <w:pPr>
        <w:jc w:val="center"/>
        <w:rPr>
          <w:rFonts w:eastAsiaTheme="minorEastAsia"/>
        </w:rPr>
      </w:pPr>
      <w:r w:rsidRPr="00565514">
        <w:rPr>
          <w:rFonts w:eastAsiaTheme="minorEastAsia"/>
          <w:i/>
        </w:rPr>
        <w:t xml:space="preserve">Δθ = </w:t>
      </w:r>
      <w:r w:rsidRPr="00565514">
        <w:rPr>
          <w:rFonts w:eastAsiaTheme="minorEastAsia"/>
        </w:rPr>
        <w:t>4.71”</w:t>
      </w:r>
    </w:p>
    <w:p w:rsidR="005E323F" w:rsidRPr="00565514" w:rsidRDefault="003C2223" w:rsidP="005E323F">
      <w:pPr>
        <w:jc w:val="both"/>
        <w:rPr>
          <w:rFonts w:eastAsiaTheme="minorEastAsia"/>
        </w:rPr>
      </w:pPr>
      <w:r w:rsidRPr="00565514">
        <w:rPr>
          <w:rFonts w:eastAsiaTheme="minorEastAsia"/>
        </w:rPr>
        <w:t>Само трябва да</w:t>
      </w:r>
      <w:r w:rsidR="005E323F" w:rsidRPr="00565514">
        <w:rPr>
          <w:rFonts w:eastAsiaTheme="minorEastAsia"/>
        </w:rPr>
        <w:t xml:space="preserve"> внимаваме да не закръгляме излишно</w:t>
      </w:r>
      <w:r w:rsidRPr="00565514">
        <w:rPr>
          <w:rFonts w:eastAsiaTheme="minorEastAsia"/>
        </w:rPr>
        <w:t xml:space="preserve"> числените резултати</w:t>
      </w:r>
      <w:r w:rsidR="005E323F" w:rsidRPr="00565514">
        <w:rPr>
          <w:rFonts w:eastAsiaTheme="minorEastAsia"/>
        </w:rPr>
        <w:t xml:space="preserve">. Времето за изминаване на </w:t>
      </w:r>
      <w:r w:rsidRPr="00565514">
        <w:rPr>
          <w:rFonts w:eastAsiaTheme="minorEastAsia"/>
        </w:rPr>
        <w:t xml:space="preserve">балона на </w:t>
      </w:r>
      <w:r w:rsidR="005E323F" w:rsidRPr="00565514">
        <w:rPr>
          <w:rFonts w:eastAsiaTheme="minorEastAsia"/>
        </w:rPr>
        <w:t>1 метър ще е</w:t>
      </w:r>
    </w:p>
    <w:p w:rsidR="005E323F" w:rsidRPr="00565514" w:rsidRDefault="005E323F" w:rsidP="005E323F">
      <w:pPr>
        <w:rPr>
          <w:rFonts w:eastAsiaTheme="minorEastAsia"/>
        </w:rPr>
      </w:pPr>
      <m:oMathPara>
        <m:oMath>
          <m:r>
            <w:rPr>
              <w:rFonts w:ascii="Cambria Math" w:eastAsiaTheme="minorEastAsia" w:hAnsi="Cambria Math"/>
            </w:rPr>
            <w:lastRenderedPageBreak/>
            <m:t>Δt=</m:t>
          </m:r>
          <m:f>
            <m:fPr>
              <m:ctrlPr>
                <w:rPr>
                  <w:rFonts w:ascii="Cambria Math" w:eastAsiaTheme="minorEastAsia" w:hAnsi="Cambria Math"/>
                  <w:i/>
                </w:rPr>
              </m:ctrlPr>
            </m:fPr>
            <m:num>
              <m:r>
                <w:rPr>
                  <w:rFonts w:ascii="Cambria Math" w:eastAsiaTheme="minorEastAsia" w:hAnsi="Cambria Math"/>
                </w:rPr>
                <m:t>Δθ</m:t>
              </m:r>
            </m:num>
            <m:den>
              <m:r>
                <w:rPr>
                  <w:rFonts w:ascii="Cambria Math" w:eastAsiaTheme="minorEastAsia" w:hAnsi="Cambria Math"/>
                </w:rPr>
                <m:t>ω</m:t>
              </m:r>
            </m:den>
          </m:f>
          <m:r>
            <w:rPr>
              <w:rFonts w:ascii="Cambria Math" w:eastAsiaTheme="minorEastAsia" w:hAnsi="Cambria Math"/>
            </w:rPr>
            <m:t xml:space="preserve">=0.3985 </m:t>
          </m:r>
          <m:r>
            <m:rPr>
              <m:sty m:val="p"/>
            </m:rPr>
            <w:rPr>
              <w:rFonts w:ascii="Cambria Math" w:eastAsiaTheme="minorEastAsia" w:hAnsi="Cambria Math"/>
            </w:rPr>
            <m:t>s</m:t>
          </m:r>
        </m:oMath>
      </m:oMathPara>
    </w:p>
    <w:p w:rsidR="005E323F" w:rsidRPr="00565514" w:rsidRDefault="005E323F" w:rsidP="005E323F">
      <w:pPr>
        <w:jc w:val="both"/>
        <w:rPr>
          <w:rFonts w:eastAsiaTheme="minorEastAsia"/>
        </w:rPr>
      </w:pPr>
      <w:r w:rsidRPr="00565514">
        <w:rPr>
          <w:rFonts w:eastAsiaTheme="minorEastAsia"/>
        </w:rPr>
        <w:t>Необходимата скорост би била</w:t>
      </w:r>
    </w:p>
    <w:p w:rsidR="005E323F" w:rsidRPr="00565514" w:rsidRDefault="005E323F" w:rsidP="005E323F">
      <w:pPr>
        <w:rPr>
          <w:rFonts w:eastAsiaTheme="minorEastAsia"/>
        </w:rPr>
      </w:pPr>
      <m:oMathPara>
        <m:oMath>
          <m:r>
            <w:rPr>
              <w:rFonts w:ascii="Cambria Math" w:eastAsiaTheme="minorEastAsia" w:hAnsi="Cambria Math"/>
            </w:rPr>
            <m:t>v=</m:t>
          </m:r>
          <m:f>
            <m:fPr>
              <m:ctrlPr>
                <w:rPr>
                  <w:rFonts w:ascii="Cambria Math" w:eastAsiaTheme="minorEastAsia" w:hAnsi="Cambria Math"/>
                  <w:i/>
                </w:rPr>
              </m:ctrlPr>
            </m:fPr>
            <m:num>
              <m:r>
                <w:rPr>
                  <w:rFonts w:ascii="Cambria Math" w:eastAsiaTheme="minorEastAsia" w:hAnsi="Cambria Math"/>
                </w:rPr>
                <m:t>1</m:t>
              </m:r>
              <m:r>
                <m:rPr>
                  <m:sty m:val="p"/>
                </m:rPr>
                <w:rPr>
                  <w:rFonts w:ascii="Cambria Math" w:eastAsiaTheme="minorEastAsia" w:hAnsi="Cambria Math"/>
                </w:rPr>
                <m:t>m</m:t>
              </m:r>
              <m:ctrlPr>
                <w:rPr>
                  <w:rFonts w:ascii="Cambria Math" w:eastAsiaTheme="minorEastAsia" w:hAnsi="Cambria Math"/>
                </w:rPr>
              </m:ctrlPr>
            </m:num>
            <m:den>
              <m:r>
                <w:rPr>
                  <w:rFonts w:ascii="Cambria Math" w:eastAsiaTheme="minorEastAsia" w:hAnsi="Cambria Math"/>
                </w:rPr>
                <m:t>Δt</m:t>
              </m:r>
            </m:den>
          </m:f>
          <m:r>
            <w:rPr>
              <w:rFonts w:ascii="Cambria Math" w:eastAsiaTheme="minorEastAsia" w:hAnsi="Cambria Math"/>
            </w:rPr>
            <m:t xml:space="preserve">≈2.5 </m:t>
          </m:r>
          <m:r>
            <m:rPr>
              <m:sty m:val="p"/>
            </m:rPr>
            <w:rPr>
              <w:rFonts w:ascii="Cambria Math" w:eastAsiaTheme="minorEastAsia" w:hAnsi="Cambria Math"/>
            </w:rPr>
            <m:t>m/s</m:t>
          </m:r>
        </m:oMath>
      </m:oMathPara>
    </w:p>
    <w:p w:rsidR="005E323F" w:rsidRPr="00565514" w:rsidRDefault="005E323F" w:rsidP="005E323F">
      <w:pPr>
        <w:rPr>
          <w:rFonts w:eastAsiaTheme="minorEastAsia"/>
          <w:b/>
        </w:rPr>
      </w:pPr>
    </w:p>
    <w:p w:rsidR="005E323F" w:rsidRPr="00565514" w:rsidRDefault="005E323F" w:rsidP="005E323F">
      <w:pPr>
        <w:ind w:firstLine="720"/>
        <w:jc w:val="both"/>
        <w:rPr>
          <w:rFonts w:eastAsiaTheme="minorEastAsia"/>
        </w:rPr>
      </w:pPr>
      <w:r w:rsidRPr="00565514">
        <w:rPr>
          <w:rFonts w:eastAsiaTheme="minorEastAsia"/>
          <w:b/>
        </w:rPr>
        <w:t xml:space="preserve">В) </w:t>
      </w:r>
      <w:r w:rsidRPr="00565514">
        <w:rPr>
          <w:rFonts w:eastAsiaTheme="minorEastAsia"/>
        </w:rPr>
        <w:t xml:space="preserve">За </w:t>
      </w:r>
      <w:r w:rsidRPr="00565514">
        <w:rPr>
          <w:rFonts w:eastAsiaTheme="minorEastAsia"/>
          <w:i/>
        </w:rPr>
        <w:t>h</w:t>
      </w:r>
      <w:r w:rsidRPr="00565514">
        <w:rPr>
          <w:rFonts w:eastAsiaTheme="minorEastAsia"/>
        </w:rPr>
        <w:t xml:space="preserve"> = 150 m ъгълът </w:t>
      </w:r>
      <w:r w:rsidRPr="00565514">
        <w:rPr>
          <w:rFonts w:eastAsiaTheme="minorEastAsia"/>
          <w:i/>
        </w:rPr>
        <w:t xml:space="preserve">θ </w:t>
      </w:r>
      <w:r w:rsidRPr="00565514">
        <w:rPr>
          <w:rFonts w:eastAsiaTheme="minorEastAsia"/>
        </w:rPr>
        <w:t>= 0.393° = 23.6</w:t>
      </w:r>
      <w:r w:rsidR="00B166EA" w:rsidRPr="00565514">
        <w:rPr>
          <w:rFonts w:eastAsiaTheme="minorEastAsia"/>
        </w:rPr>
        <w:sym w:font="Symbol" w:char="F0A2"/>
      </w:r>
      <w:r w:rsidRPr="00565514">
        <w:rPr>
          <w:rFonts w:eastAsiaTheme="minorEastAsia"/>
        </w:rPr>
        <w:t xml:space="preserve">. Рефракцията на хоризонта е </w:t>
      </w:r>
      <w:r w:rsidRPr="00565514">
        <w:t>ρ</w:t>
      </w:r>
      <w:r w:rsidRPr="00565514">
        <w:rPr>
          <w:rFonts w:eastAsiaTheme="minorEastAsia"/>
        </w:rPr>
        <w:t xml:space="preserve"> = 35</w:t>
      </w:r>
      <w:r w:rsidR="00B166EA" w:rsidRPr="00565514">
        <w:rPr>
          <w:rFonts w:eastAsiaTheme="minorEastAsia"/>
        </w:rPr>
        <w:sym w:font="Symbol" w:char="F0A2"/>
      </w:r>
      <w:r w:rsidRPr="00565514">
        <w:rPr>
          <w:rFonts w:eastAsiaTheme="minorEastAsia"/>
        </w:rPr>
        <w:t xml:space="preserve">. Двамата наблюдатели виждат точно срещуположни области от небето с размерите на полусфера </w:t>
      </w:r>
      <w:r w:rsidR="003C2223" w:rsidRPr="00565514">
        <w:rPr>
          <w:rFonts w:eastAsiaTheme="minorEastAsia"/>
        </w:rPr>
        <w:t>плюс</w:t>
      </w:r>
      <w:r w:rsidRPr="00565514">
        <w:rPr>
          <w:rFonts w:eastAsiaTheme="minorEastAsia"/>
        </w:rPr>
        <w:t xml:space="preserve"> ивица под видимия хоризонт с ширина</w:t>
      </w:r>
      <w:r w:rsidR="00437042" w:rsidRPr="00565514">
        <w:rPr>
          <w:rFonts w:eastAsiaTheme="minorEastAsia"/>
        </w:rPr>
        <w:t xml:space="preserve"> </w:t>
      </w:r>
      <w:r w:rsidRPr="00565514">
        <w:rPr>
          <w:rFonts w:eastAsiaTheme="minorEastAsia"/>
        </w:rPr>
        <w:t xml:space="preserve"> </w:t>
      </w:r>
      <w:r w:rsidRPr="00565514">
        <w:rPr>
          <w:rFonts w:eastAsiaTheme="minorEastAsia"/>
          <w:i/>
        </w:rPr>
        <w:t>θ+</w:t>
      </w:r>
      <w:r w:rsidRPr="00565514">
        <w:t>ρ</w:t>
      </w:r>
      <w:r w:rsidRPr="00565514">
        <w:rPr>
          <w:rFonts w:eastAsiaTheme="minorEastAsia"/>
          <w:i/>
        </w:rPr>
        <w:t>.</w:t>
      </w:r>
      <w:r w:rsidRPr="00565514">
        <w:rPr>
          <w:rFonts w:eastAsiaTheme="minorEastAsia"/>
        </w:rPr>
        <w:t xml:space="preserve"> Съответно, общата област от небето, която виждат, е ивица с ширина </w:t>
      </w:r>
      <w:r w:rsidRPr="00565514">
        <w:rPr>
          <w:rFonts w:eastAsiaTheme="minorEastAsia"/>
          <w:i/>
        </w:rPr>
        <w:t>δ = 2(θ+</w:t>
      </w:r>
      <w:r w:rsidRPr="00565514">
        <w:t>ρ</w:t>
      </w:r>
      <w:r w:rsidRPr="00565514">
        <w:rPr>
          <w:rFonts w:eastAsiaTheme="minorEastAsia"/>
          <w:i/>
        </w:rPr>
        <w:t xml:space="preserve">) = </w:t>
      </w:r>
      <w:r w:rsidRPr="00565514">
        <w:rPr>
          <w:rFonts w:eastAsiaTheme="minorEastAsia"/>
        </w:rPr>
        <w:t>1.95°. Като част от цялото небе, тя е</w:t>
      </w:r>
      <w:r w:rsidR="003C2223" w:rsidRPr="00565514">
        <w:rPr>
          <w:rFonts w:eastAsiaTheme="minorEastAsia"/>
        </w:rPr>
        <w:t>:</w:t>
      </w:r>
    </w:p>
    <w:p w:rsidR="005E323F" w:rsidRPr="00565514" w:rsidRDefault="00423AEC" w:rsidP="005E323F">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r>
                <w:rPr>
                  <w:rFonts w:ascii="Cambria Math" w:hAnsi="Cambria Math"/>
                </w:rPr>
                <m:t>π</m:t>
              </m:r>
              <m:r>
                <w:rPr>
                  <w:rFonts w:ascii="Cambria Math"/>
                </w:rPr>
                <m:t>rδ</m:t>
              </m:r>
              <m:r>
                <w:rPr>
                  <w:rFonts w:ascii="Cambria Math" w:eastAsiaTheme="minorEastAsia" w:hAnsi="Cambria Math"/>
                </w:rPr>
                <m:t>r</m:t>
              </m:r>
            </m:num>
            <m:den>
              <m:r>
                <w:rPr>
                  <w:rFonts w:ascii="Cambria Math" w:eastAsiaTheme="minorEastAsia" w:hAnsi="Cambria Math"/>
                </w:rPr>
                <m:t>4</m:t>
              </m:r>
              <m:r>
                <w:rPr>
                  <w:rFonts w:ascii="Cambria Math" w:hAnsi="Cambria Math"/>
                </w:rPr>
                <m:t>π</m:t>
              </m:r>
              <m:sSup>
                <m:sSupPr>
                  <m:ctrlPr>
                    <w:rPr>
                      <w:rFonts w:ascii="Cambria Math" w:hAnsi="Cambria Math"/>
                      <w:i/>
                    </w:rPr>
                  </m:ctrlPr>
                </m:sSupPr>
                <m:e>
                  <m:r>
                    <w:rPr>
                      <w:rFonts w:ascii="Cambria Math"/>
                    </w:rPr>
                    <m:t>r</m:t>
                  </m:r>
                </m:e>
                <m:sup>
                  <m:r>
                    <w:rPr>
                      <w:rFonts w:ascii="Cambria Math"/>
                    </w:rPr>
                    <m:t>2</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δ</m:t>
              </m:r>
            </m:num>
            <m:den>
              <m:r>
                <w:rPr>
                  <w:rFonts w:ascii="Cambria Math" w:eastAsiaTheme="minorEastAsia" w:hAnsi="Cambria Math"/>
                </w:rPr>
                <m:t>2</m:t>
              </m:r>
            </m:den>
          </m:f>
          <m:r>
            <w:rPr>
              <w:rFonts w:ascii="Cambria Math" w:eastAsiaTheme="minorEastAsia" w:hAnsi="Cambria Math"/>
            </w:rPr>
            <m:t>=(θ+</m:t>
          </m:r>
          <m:r>
            <m:rPr>
              <m:sty m:val="p"/>
            </m:rPr>
            <w:rPr>
              <w:rFonts w:ascii="Cambria Math" w:hAnsi="Cambria Math"/>
            </w:rPr>
            <m:t>ρ</m:t>
          </m:r>
          <m:r>
            <w:rPr>
              <w:rFonts w:ascii="Cambria Math" w:eastAsiaTheme="minorEastAsia" w:hAnsi="Cambria Math"/>
            </w:rPr>
            <m:t>)</m:t>
          </m:r>
        </m:oMath>
      </m:oMathPara>
    </w:p>
    <w:p w:rsidR="005E323F" w:rsidRPr="00565514" w:rsidRDefault="005E323F" w:rsidP="005E323F">
      <w:pPr>
        <w:jc w:val="both"/>
        <w:rPr>
          <w:rFonts w:eastAsiaTheme="minorEastAsia"/>
        </w:rPr>
      </w:pPr>
      <w:r w:rsidRPr="00565514">
        <w:rPr>
          <w:rFonts w:eastAsiaTheme="minorEastAsia"/>
        </w:rPr>
        <w:t>Тук ъглите са в радиани. Резултатът е приблизително 1/60 от небето. Ако нямаше рефракция (</w:t>
      </w:r>
      <w:r w:rsidRPr="00565514">
        <w:t>ρ=0</w:t>
      </w:r>
      <w:r w:rsidRPr="00565514">
        <w:rPr>
          <w:rFonts w:eastAsiaTheme="minorEastAsia"/>
        </w:rPr>
        <w:t>), резултатът би бил 1/146 от небето. Резултатът е приблизителен, тъй като силата на рефракцията се променя рязко в близост до хоризонта.</w:t>
      </w:r>
    </w:p>
    <w:p w:rsidR="005E323F" w:rsidRPr="00565514" w:rsidRDefault="005E323F" w:rsidP="005E323F">
      <w:pPr>
        <w:rPr>
          <w:rFonts w:eastAsiaTheme="minorEastAsia"/>
        </w:rPr>
      </w:pPr>
    </w:p>
    <w:p w:rsidR="005E323F" w:rsidRPr="00565514" w:rsidRDefault="007B5472" w:rsidP="005B3F6C">
      <w:pPr>
        <w:pStyle w:val="ListParagraph"/>
        <w:tabs>
          <w:tab w:val="left" w:pos="993"/>
        </w:tabs>
        <w:spacing w:line="276" w:lineRule="auto"/>
        <w:ind w:left="709"/>
        <w:jc w:val="both"/>
        <w:rPr>
          <w:i/>
          <w:lang w:eastAsia="en-US"/>
        </w:rPr>
      </w:pPr>
      <w:r w:rsidRPr="00565514">
        <w:rPr>
          <w:i/>
          <w:u w:val="single"/>
          <w:lang w:eastAsia="en-US"/>
        </w:rPr>
        <w:t>Критерии за оценяване (общо 12 т.)</w:t>
      </w:r>
      <w:r w:rsidRPr="00565514">
        <w:rPr>
          <w:i/>
          <w:lang w:eastAsia="en-US"/>
        </w:rPr>
        <w:t>:</w:t>
      </w:r>
    </w:p>
    <w:p w:rsidR="007B5472" w:rsidRPr="00565514" w:rsidRDefault="00DA0C6B" w:rsidP="005B3F6C">
      <w:pPr>
        <w:pStyle w:val="ListParagraph"/>
        <w:tabs>
          <w:tab w:val="left" w:pos="993"/>
        </w:tabs>
        <w:spacing w:line="276" w:lineRule="auto"/>
        <w:ind w:left="709"/>
        <w:jc w:val="both"/>
        <w:rPr>
          <w:i/>
          <w:lang w:eastAsia="en-US"/>
        </w:rPr>
      </w:pPr>
      <w:r w:rsidRPr="00565514">
        <w:rPr>
          <w:i/>
          <w:lang w:eastAsia="en-US"/>
        </w:rPr>
        <w:t>За доказателство на формулата за площта на видимата част на океана – 4 т.</w:t>
      </w:r>
    </w:p>
    <w:p w:rsidR="00DA0C6B" w:rsidRPr="00565514" w:rsidRDefault="00DA0C6B" w:rsidP="005B3F6C">
      <w:pPr>
        <w:pStyle w:val="ListParagraph"/>
        <w:tabs>
          <w:tab w:val="left" w:pos="993"/>
        </w:tabs>
        <w:spacing w:line="276" w:lineRule="auto"/>
        <w:ind w:left="709"/>
        <w:jc w:val="both"/>
        <w:rPr>
          <w:i/>
          <w:lang w:eastAsia="en-US"/>
        </w:rPr>
      </w:pPr>
      <w:r w:rsidRPr="00565514">
        <w:rPr>
          <w:i/>
          <w:lang w:eastAsia="en-US"/>
        </w:rPr>
        <w:t>За правилен метод на пресмятане на скоростта на издигане на балона – 3 т.</w:t>
      </w:r>
    </w:p>
    <w:p w:rsidR="00DA0C6B" w:rsidRPr="00565514" w:rsidRDefault="00DA0C6B" w:rsidP="005B3F6C">
      <w:pPr>
        <w:pStyle w:val="ListParagraph"/>
        <w:tabs>
          <w:tab w:val="left" w:pos="993"/>
        </w:tabs>
        <w:spacing w:line="276" w:lineRule="auto"/>
        <w:ind w:left="709"/>
        <w:jc w:val="both"/>
        <w:rPr>
          <w:i/>
          <w:lang w:eastAsia="en-US"/>
        </w:rPr>
      </w:pPr>
      <w:r w:rsidRPr="00565514">
        <w:rPr>
          <w:i/>
          <w:lang w:eastAsia="en-US"/>
        </w:rPr>
        <w:t>За верен числен резултат – 1 т.</w:t>
      </w:r>
    </w:p>
    <w:p w:rsidR="00DA0C6B" w:rsidRPr="00565514" w:rsidRDefault="00DA0C6B" w:rsidP="00DA0C6B">
      <w:pPr>
        <w:pStyle w:val="ListParagraph"/>
        <w:spacing w:line="276" w:lineRule="auto"/>
        <w:ind w:left="0" w:firstLine="709"/>
        <w:jc w:val="both"/>
        <w:rPr>
          <w:i/>
          <w:lang w:eastAsia="en-US"/>
        </w:rPr>
      </w:pPr>
      <w:r w:rsidRPr="00565514">
        <w:rPr>
          <w:i/>
          <w:lang w:eastAsia="en-US"/>
        </w:rPr>
        <w:t>За правилен подход при определяне на общата видима част от небесната сфера за набл</w:t>
      </w:r>
      <w:r w:rsidR="00437042" w:rsidRPr="00565514">
        <w:rPr>
          <w:i/>
          <w:lang w:eastAsia="en-US"/>
        </w:rPr>
        <w:t>ю</w:t>
      </w:r>
      <w:r w:rsidRPr="00565514">
        <w:rPr>
          <w:i/>
          <w:lang w:eastAsia="en-US"/>
        </w:rPr>
        <w:t>дателите на две противоположни точки – 3 т.</w:t>
      </w:r>
    </w:p>
    <w:p w:rsidR="00DA0C6B" w:rsidRPr="00565514" w:rsidRDefault="00DA0C6B" w:rsidP="00DA0C6B">
      <w:pPr>
        <w:pStyle w:val="ListParagraph"/>
        <w:spacing w:line="276" w:lineRule="auto"/>
        <w:ind w:left="0" w:firstLine="709"/>
        <w:jc w:val="both"/>
        <w:rPr>
          <w:lang w:eastAsia="en-US"/>
        </w:rPr>
      </w:pPr>
      <w:r w:rsidRPr="00565514">
        <w:rPr>
          <w:i/>
          <w:lang w:eastAsia="en-US"/>
        </w:rPr>
        <w:t>За правилен числен отговор – 1 т</w:t>
      </w:r>
      <w:r w:rsidRPr="00565514">
        <w:rPr>
          <w:lang w:eastAsia="en-US"/>
        </w:rPr>
        <w:t>.</w:t>
      </w:r>
    </w:p>
    <w:p w:rsidR="005E323F" w:rsidRPr="00565514" w:rsidRDefault="005E323F" w:rsidP="005B3F6C">
      <w:pPr>
        <w:pStyle w:val="ListParagraph"/>
        <w:tabs>
          <w:tab w:val="left" w:pos="993"/>
        </w:tabs>
        <w:spacing w:line="276" w:lineRule="auto"/>
        <w:ind w:left="709"/>
        <w:jc w:val="both"/>
        <w:rPr>
          <w:lang w:eastAsia="en-US"/>
        </w:rPr>
      </w:pPr>
    </w:p>
    <w:p w:rsidR="003411C1" w:rsidRPr="00565514" w:rsidRDefault="001C21C4" w:rsidP="003411C1">
      <w:pPr>
        <w:ind w:firstLine="736"/>
        <w:jc w:val="both"/>
        <w:rPr>
          <w:bCs/>
          <w:color w:val="000000"/>
        </w:rPr>
      </w:pPr>
      <w:r w:rsidRPr="00565514">
        <w:rPr>
          <w:b/>
          <w:bCs/>
          <w:color w:val="000000"/>
        </w:rPr>
        <w:t xml:space="preserve">5 задача. Тройна космическа станция. </w:t>
      </w:r>
      <w:r w:rsidR="003411C1" w:rsidRPr="00565514">
        <w:rPr>
          <w:bCs/>
          <w:color w:val="000000"/>
        </w:rPr>
        <w:t xml:space="preserve">Космическите станции Алфа, Бета и Гама </w:t>
      </w:r>
      <w:r w:rsidR="000C744C" w:rsidRPr="00565514">
        <w:rPr>
          <w:bCs/>
          <w:color w:val="000000"/>
        </w:rPr>
        <w:t xml:space="preserve">са свързани с въжета и образуват обща система, както е показано на фигурата по-долу. Центърът на масите на системата се движи около </w:t>
      </w:r>
      <w:r w:rsidR="003411C1" w:rsidRPr="00565514">
        <w:rPr>
          <w:bCs/>
          <w:color w:val="000000"/>
        </w:rPr>
        <w:t>Земята по кръгов</w:t>
      </w:r>
      <w:r w:rsidR="000C744C" w:rsidRPr="00565514">
        <w:rPr>
          <w:bCs/>
          <w:color w:val="000000"/>
        </w:rPr>
        <w:t>а</w:t>
      </w:r>
      <w:r w:rsidR="003411C1" w:rsidRPr="00565514">
        <w:rPr>
          <w:bCs/>
          <w:color w:val="000000"/>
        </w:rPr>
        <w:t xml:space="preserve"> орбит</w:t>
      </w:r>
      <w:r w:rsidR="000C744C" w:rsidRPr="00565514">
        <w:rPr>
          <w:bCs/>
          <w:color w:val="000000"/>
        </w:rPr>
        <w:t>а</w:t>
      </w:r>
      <w:r w:rsidR="003411C1" w:rsidRPr="00565514">
        <w:rPr>
          <w:bCs/>
          <w:color w:val="000000"/>
        </w:rPr>
        <w:t xml:space="preserve">. Станциите се намират на една права линия, насочена през цялото време радиално към центъра на Земята. Това е единствената устойчива конфигурация, която могат да имат свързаните станции. Масите им са   </w:t>
      </w:r>
      <w:r w:rsidR="003411C1" w:rsidRPr="00565514">
        <w:rPr>
          <w:bCs/>
          <w:i/>
          <w:color w:val="000000"/>
          <w:lang w:val="en-US"/>
        </w:rPr>
        <w:t>m</w:t>
      </w:r>
      <w:r w:rsidR="003411C1" w:rsidRPr="00565514">
        <w:rPr>
          <w:bCs/>
          <w:i/>
          <w:color w:val="000000"/>
          <w:vertAlign w:val="subscript"/>
          <w:lang w:val="en-US"/>
        </w:rPr>
        <w:sym w:font="Symbol" w:char="F041"/>
      </w:r>
      <w:r w:rsidR="003411C1" w:rsidRPr="00565514">
        <w:rPr>
          <w:bCs/>
          <w:color w:val="000000"/>
          <w:lang w:val="en-US"/>
        </w:rPr>
        <w:t xml:space="preserve"> = 32 </w:t>
      </w:r>
      <w:r w:rsidR="003411C1" w:rsidRPr="00565514">
        <w:rPr>
          <w:bCs/>
          <w:color w:val="000000"/>
        </w:rPr>
        <w:t>тона,</w:t>
      </w:r>
      <w:r w:rsidR="003411C1" w:rsidRPr="00565514">
        <w:rPr>
          <w:bCs/>
          <w:color w:val="000000"/>
          <w:lang w:val="en-US"/>
        </w:rPr>
        <w:t xml:space="preserve">   </w:t>
      </w:r>
      <w:r w:rsidR="003411C1" w:rsidRPr="00565514">
        <w:rPr>
          <w:bCs/>
          <w:i/>
          <w:color w:val="000000"/>
          <w:lang w:val="en-US"/>
        </w:rPr>
        <w:t>m</w:t>
      </w:r>
      <w:r w:rsidR="003411C1" w:rsidRPr="00565514">
        <w:rPr>
          <w:bCs/>
          <w:i/>
          <w:color w:val="000000"/>
          <w:vertAlign w:val="subscript"/>
          <w:lang w:val="en-US"/>
        </w:rPr>
        <w:sym w:font="Symbol" w:char="F042"/>
      </w:r>
      <w:r w:rsidR="003411C1" w:rsidRPr="00565514">
        <w:rPr>
          <w:bCs/>
          <w:color w:val="000000"/>
        </w:rPr>
        <w:t xml:space="preserve"> </w:t>
      </w:r>
      <w:r w:rsidR="003411C1" w:rsidRPr="00565514">
        <w:rPr>
          <w:bCs/>
          <w:color w:val="000000"/>
          <w:lang w:val="en-US"/>
        </w:rPr>
        <w:t xml:space="preserve">= 28 </w:t>
      </w:r>
      <w:r w:rsidR="003411C1" w:rsidRPr="00565514">
        <w:rPr>
          <w:bCs/>
          <w:color w:val="000000"/>
        </w:rPr>
        <w:t xml:space="preserve">тона и </w:t>
      </w:r>
      <w:r w:rsidR="003411C1" w:rsidRPr="00565514">
        <w:rPr>
          <w:bCs/>
          <w:color w:val="000000"/>
          <w:lang w:val="en-US"/>
        </w:rPr>
        <w:t xml:space="preserve">  </w:t>
      </w:r>
      <w:r w:rsidR="003411C1" w:rsidRPr="00565514">
        <w:rPr>
          <w:bCs/>
          <w:i/>
          <w:color w:val="000000"/>
          <w:lang w:val="en-US"/>
        </w:rPr>
        <w:t>m</w:t>
      </w:r>
      <w:r w:rsidR="003411C1" w:rsidRPr="00565514">
        <w:rPr>
          <w:bCs/>
          <w:i/>
          <w:color w:val="000000"/>
          <w:vertAlign w:val="subscript"/>
          <w:lang w:val="en-US"/>
        </w:rPr>
        <w:sym w:font="Symbol" w:char="F047"/>
      </w:r>
      <w:r w:rsidR="003411C1" w:rsidRPr="00565514">
        <w:rPr>
          <w:bCs/>
          <w:color w:val="000000"/>
        </w:rPr>
        <w:t xml:space="preserve"> = 8 тона. Дължините на въжетата са  </w:t>
      </w:r>
      <w:r w:rsidR="003411C1" w:rsidRPr="00565514">
        <w:rPr>
          <w:bCs/>
          <w:i/>
          <w:color w:val="000000"/>
          <w:lang w:val="en-US"/>
        </w:rPr>
        <w:t>r</w:t>
      </w:r>
      <w:r w:rsidR="003411C1" w:rsidRPr="00565514">
        <w:rPr>
          <w:bCs/>
          <w:i/>
          <w:color w:val="000000"/>
          <w:vertAlign w:val="subscript"/>
          <w:lang w:val="en-US"/>
        </w:rPr>
        <w:t>1</w:t>
      </w:r>
      <w:r w:rsidR="003411C1" w:rsidRPr="00565514">
        <w:rPr>
          <w:bCs/>
          <w:color w:val="000000"/>
          <w:lang w:val="en-US"/>
        </w:rPr>
        <w:t xml:space="preserve"> = 25 </w:t>
      </w:r>
      <w:r w:rsidR="003411C1" w:rsidRPr="00565514">
        <w:rPr>
          <w:bCs/>
          <w:color w:val="000000"/>
        </w:rPr>
        <w:t xml:space="preserve">км и  </w:t>
      </w:r>
      <w:r w:rsidR="003411C1" w:rsidRPr="00565514">
        <w:rPr>
          <w:bCs/>
          <w:i/>
          <w:color w:val="000000"/>
          <w:lang w:val="en-US"/>
        </w:rPr>
        <w:t>r</w:t>
      </w:r>
      <w:r w:rsidR="003411C1" w:rsidRPr="00565514">
        <w:rPr>
          <w:bCs/>
          <w:i/>
          <w:color w:val="000000"/>
          <w:vertAlign w:val="subscript"/>
          <w:lang w:val="en-US"/>
        </w:rPr>
        <w:t>2</w:t>
      </w:r>
      <w:r w:rsidR="003411C1" w:rsidRPr="00565514">
        <w:rPr>
          <w:bCs/>
          <w:color w:val="000000"/>
          <w:lang w:val="en-US"/>
        </w:rPr>
        <w:t xml:space="preserve"> = 100 </w:t>
      </w:r>
      <w:r w:rsidR="003411C1" w:rsidRPr="00565514">
        <w:rPr>
          <w:bCs/>
          <w:color w:val="000000"/>
        </w:rPr>
        <w:t>км. Станцията Гама е на височина 300 км над земната повърхност.</w:t>
      </w:r>
    </w:p>
    <w:p w:rsidR="003411C1" w:rsidRPr="00565514" w:rsidRDefault="003411C1" w:rsidP="00EC63B4">
      <w:pPr>
        <w:pStyle w:val="ListParagraph"/>
        <w:numPr>
          <w:ilvl w:val="0"/>
          <w:numId w:val="47"/>
        </w:numPr>
        <w:tabs>
          <w:tab w:val="left" w:pos="1034"/>
        </w:tabs>
        <w:ind w:left="27" w:firstLine="709"/>
        <w:jc w:val="both"/>
        <w:rPr>
          <w:bCs/>
          <w:color w:val="000000"/>
        </w:rPr>
      </w:pPr>
      <w:r w:rsidRPr="00565514">
        <w:rPr>
          <w:bCs/>
          <w:color w:val="000000"/>
        </w:rPr>
        <w:t xml:space="preserve">А) Определете орбиталния период на тройната станция. Масата на Земята е  </w:t>
      </w:r>
      <w:r w:rsidRPr="00565514">
        <w:rPr>
          <w:bCs/>
          <w:i/>
          <w:color w:val="000000"/>
          <w:lang w:val="en-US"/>
        </w:rPr>
        <w:t>M</w:t>
      </w:r>
      <w:r w:rsidRPr="00565514">
        <w:rPr>
          <w:bCs/>
          <w:color w:val="000000"/>
          <w:lang w:val="en-US"/>
        </w:rPr>
        <w:t xml:space="preserve"> = 6 </w:t>
      </w:r>
      <w:r w:rsidRPr="00565514">
        <w:rPr>
          <w:lang w:val="en-US"/>
        </w:rPr>
        <w:sym w:font="Symbol" w:char="F0B4"/>
      </w:r>
      <w:r w:rsidRPr="00565514">
        <w:rPr>
          <w:bCs/>
          <w:color w:val="000000"/>
          <w:lang w:val="en-US"/>
        </w:rPr>
        <w:t xml:space="preserve"> 10</w:t>
      </w:r>
      <w:r w:rsidRPr="00565514">
        <w:rPr>
          <w:bCs/>
          <w:color w:val="000000"/>
          <w:vertAlign w:val="superscript"/>
          <w:lang w:val="en-US"/>
        </w:rPr>
        <w:t>24</w:t>
      </w:r>
      <w:r w:rsidRPr="00565514">
        <w:rPr>
          <w:bCs/>
          <w:color w:val="000000"/>
          <w:lang w:val="en-US"/>
        </w:rPr>
        <w:t xml:space="preserve"> </w:t>
      </w:r>
      <w:r w:rsidRPr="00565514">
        <w:rPr>
          <w:bCs/>
          <w:color w:val="000000"/>
        </w:rPr>
        <w:t xml:space="preserve">кг, а радиусът ѝ е  </w:t>
      </w:r>
      <w:r w:rsidRPr="00565514">
        <w:rPr>
          <w:bCs/>
          <w:i/>
          <w:color w:val="000000"/>
          <w:lang w:val="en-US"/>
        </w:rPr>
        <w:t>R</w:t>
      </w:r>
      <w:r w:rsidRPr="00565514">
        <w:rPr>
          <w:bCs/>
          <w:color w:val="000000"/>
          <w:lang w:val="en-US"/>
        </w:rPr>
        <w:t xml:space="preserve"> = 6371 </w:t>
      </w:r>
      <w:r w:rsidRPr="00565514">
        <w:rPr>
          <w:bCs/>
          <w:color w:val="000000"/>
        </w:rPr>
        <w:t xml:space="preserve">км. Гравитационната константа е равна на </w:t>
      </w:r>
      <w:r w:rsidR="009A6779" w:rsidRPr="00565514">
        <w:rPr>
          <w:bCs/>
          <w:color w:val="000000"/>
        </w:rPr>
        <w:t xml:space="preserve">            </w:t>
      </w:r>
      <w:r w:rsidRPr="00565514">
        <w:rPr>
          <w:bCs/>
          <w:color w:val="000000"/>
        </w:rPr>
        <w:t xml:space="preserve">6.67 </w:t>
      </w:r>
      <w:r w:rsidRPr="00565514">
        <w:rPr>
          <w:lang w:val="en-US"/>
        </w:rPr>
        <w:sym w:font="Symbol" w:char="F0B4"/>
      </w:r>
      <w:r w:rsidRPr="00565514">
        <w:rPr>
          <w:bCs/>
          <w:color w:val="000000"/>
          <w:lang w:val="en-US"/>
        </w:rPr>
        <w:t xml:space="preserve"> 10</w:t>
      </w:r>
      <w:r w:rsidRPr="00565514">
        <w:rPr>
          <w:bCs/>
          <w:color w:val="000000"/>
          <w:vertAlign w:val="superscript"/>
        </w:rPr>
        <w:t>-11</w:t>
      </w:r>
      <w:r w:rsidRPr="00565514">
        <w:rPr>
          <w:bCs/>
          <w:color w:val="000000"/>
          <w:lang w:val="en-US"/>
        </w:rPr>
        <w:t xml:space="preserve"> </w:t>
      </w:r>
      <w:r w:rsidRPr="00565514">
        <w:rPr>
          <w:bCs/>
          <w:color w:val="000000"/>
        </w:rPr>
        <w:t>м</w:t>
      </w:r>
      <w:r w:rsidRPr="00565514">
        <w:rPr>
          <w:bCs/>
          <w:color w:val="000000"/>
          <w:vertAlign w:val="superscript"/>
        </w:rPr>
        <w:t>3</w:t>
      </w:r>
      <w:r w:rsidRPr="00565514">
        <w:rPr>
          <w:bCs/>
          <w:color w:val="000000"/>
        </w:rPr>
        <w:t>/кг.с</w:t>
      </w:r>
      <w:r w:rsidRPr="00565514">
        <w:rPr>
          <w:bCs/>
          <w:color w:val="000000"/>
          <w:vertAlign w:val="superscript"/>
        </w:rPr>
        <w:t>2</w:t>
      </w:r>
      <w:r w:rsidRPr="00565514">
        <w:rPr>
          <w:bCs/>
          <w:color w:val="000000"/>
        </w:rPr>
        <w:t>. Масата на въжетата се пренебрегва.</w:t>
      </w:r>
    </w:p>
    <w:p w:rsidR="003411C1" w:rsidRPr="00565514" w:rsidRDefault="003411C1" w:rsidP="00EC63B4">
      <w:pPr>
        <w:pStyle w:val="ListParagraph"/>
        <w:numPr>
          <w:ilvl w:val="0"/>
          <w:numId w:val="47"/>
        </w:numPr>
        <w:tabs>
          <w:tab w:val="left" w:pos="1034"/>
        </w:tabs>
        <w:ind w:left="0" w:firstLine="709"/>
        <w:jc w:val="both"/>
        <w:rPr>
          <w:bCs/>
          <w:color w:val="000000"/>
        </w:rPr>
      </w:pPr>
      <w:r w:rsidRPr="00565514">
        <w:rPr>
          <w:bCs/>
          <w:color w:val="000000"/>
        </w:rPr>
        <w:t>Б) Къде в тази система от станции космонавтите ще бъдат в безтегловност?</w:t>
      </w:r>
    </w:p>
    <w:p w:rsidR="003411C1" w:rsidRPr="00565514" w:rsidRDefault="003411C1" w:rsidP="00EC63B4">
      <w:pPr>
        <w:pStyle w:val="ListParagraph"/>
        <w:numPr>
          <w:ilvl w:val="0"/>
          <w:numId w:val="47"/>
        </w:numPr>
        <w:tabs>
          <w:tab w:val="left" w:pos="1034"/>
        </w:tabs>
        <w:ind w:left="0" w:firstLine="709"/>
        <w:jc w:val="both"/>
        <w:rPr>
          <w:bCs/>
          <w:color w:val="000000"/>
        </w:rPr>
      </w:pPr>
      <w:r w:rsidRPr="00565514">
        <w:rPr>
          <w:bCs/>
          <w:color w:val="000000"/>
        </w:rPr>
        <w:t>В) В кои от станциите космонавтите ще имат тегло? Какво ще бъде отношението на това тегло към теглото им на земната повърхност?  Коя посока ще възприемат като „долу“ и коя като „горе“? Обозначете коя стена на съответната станция ще бъде под и коя – таван за тях.</w:t>
      </w:r>
    </w:p>
    <w:p w:rsidR="001C21C4" w:rsidRPr="00565514" w:rsidRDefault="001C21C4" w:rsidP="003411C1">
      <w:pPr>
        <w:pStyle w:val="ListParagraph"/>
        <w:numPr>
          <w:ilvl w:val="0"/>
          <w:numId w:val="47"/>
        </w:numPr>
        <w:tabs>
          <w:tab w:val="left" w:pos="993"/>
        </w:tabs>
        <w:ind w:left="0" w:firstLine="709"/>
        <w:jc w:val="both"/>
        <w:rPr>
          <w:bCs/>
          <w:color w:val="000000"/>
        </w:rPr>
      </w:pPr>
      <w:r w:rsidRPr="00565514">
        <w:rPr>
          <w:bCs/>
          <w:color w:val="000000"/>
        </w:rPr>
        <w:t>Г) Чрез подходящи дължини на въжетата, височи</w:t>
      </w:r>
      <w:r w:rsidR="00833B2C" w:rsidRPr="00565514">
        <w:rPr>
          <w:bCs/>
          <w:color w:val="000000"/>
        </w:rPr>
        <w:t>н</w:t>
      </w:r>
      <w:r w:rsidRPr="00565514">
        <w:rPr>
          <w:bCs/>
          <w:color w:val="000000"/>
        </w:rPr>
        <w:t>и на орбитити</w:t>
      </w:r>
      <w:r w:rsidR="000C744C" w:rsidRPr="00565514">
        <w:rPr>
          <w:bCs/>
          <w:color w:val="000000"/>
        </w:rPr>
        <w:t>т</w:t>
      </w:r>
      <w:r w:rsidRPr="00565514">
        <w:rPr>
          <w:bCs/>
          <w:color w:val="000000"/>
        </w:rPr>
        <w:t>е и маси може ли да се осъществи такава конфигурация на система от свързани космически станции, при която в някоя от станциите космонавтите да имат нормалното си земно тегло?</w:t>
      </w:r>
    </w:p>
    <w:p w:rsidR="001C21C4" w:rsidRPr="00565514" w:rsidRDefault="001C21C4" w:rsidP="001C21C4">
      <w:pPr>
        <w:pStyle w:val="ListParagraph"/>
        <w:tabs>
          <w:tab w:val="left" w:pos="1134"/>
        </w:tabs>
        <w:ind w:left="851"/>
        <w:jc w:val="both"/>
        <w:rPr>
          <w:bCs/>
          <w:color w:val="000000"/>
        </w:rPr>
      </w:pPr>
    </w:p>
    <w:p w:rsidR="00120E0A" w:rsidRPr="00565514" w:rsidRDefault="00512219" w:rsidP="00120E0A">
      <w:pPr>
        <w:tabs>
          <w:tab w:val="left" w:pos="709"/>
        </w:tabs>
        <w:jc w:val="both"/>
        <w:rPr>
          <w:bCs/>
          <w:color w:val="000000"/>
        </w:rPr>
      </w:pPr>
      <w:r w:rsidRPr="00565514">
        <w:rPr>
          <w:b/>
          <w:bCs/>
          <w:color w:val="000000"/>
        </w:rPr>
        <w:tab/>
      </w:r>
      <w:r w:rsidR="00120E0A" w:rsidRPr="00565514">
        <w:rPr>
          <w:b/>
          <w:bCs/>
          <w:color w:val="000000"/>
        </w:rPr>
        <w:t>Решение:</w:t>
      </w:r>
      <w:r w:rsidR="00120E0A" w:rsidRPr="00565514">
        <w:rPr>
          <w:bCs/>
          <w:color w:val="000000"/>
        </w:rPr>
        <w:t xml:space="preserve"> </w:t>
      </w:r>
    </w:p>
    <w:p w:rsidR="00120E0A" w:rsidRPr="00565514" w:rsidRDefault="00120E0A" w:rsidP="00120E0A">
      <w:pPr>
        <w:tabs>
          <w:tab w:val="left" w:pos="709"/>
        </w:tabs>
        <w:jc w:val="both"/>
        <w:rPr>
          <w:bCs/>
          <w:color w:val="000000"/>
        </w:rPr>
      </w:pPr>
      <w:r w:rsidRPr="00565514">
        <w:rPr>
          <w:bCs/>
          <w:color w:val="000000"/>
        </w:rPr>
        <w:tab/>
        <w:t xml:space="preserve">Първо ще пресметнем на  какви разстояния са станциите от центъра на Земята: </w:t>
      </w:r>
    </w:p>
    <w:p w:rsidR="00120E0A" w:rsidRPr="00565514" w:rsidRDefault="00120E0A" w:rsidP="00120E0A">
      <w:pPr>
        <w:tabs>
          <w:tab w:val="left" w:pos="709"/>
        </w:tabs>
        <w:jc w:val="both"/>
        <w:rPr>
          <w:bCs/>
          <w:color w:val="000000"/>
        </w:rPr>
      </w:pPr>
    </w:p>
    <w:p w:rsidR="00120E0A" w:rsidRPr="00565514" w:rsidRDefault="00120E0A" w:rsidP="00120E0A">
      <w:pPr>
        <w:tabs>
          <w:tab w:val="left" w:pos="709"/>
        </w:tabs>
        <w:rPr>
          <w:bCs/>
          <w:color w:val="000000"/>
          <w:lang w:val="en-US"/>
        </w:rPr>
      </w:pPr>
      <w:r w:rsidRPr="00565514">
        <w:rPr>
          <w:bCs/>
          <w:color w:val="000000"/>
          <w:lang w:val="en-US"/>
        </w:rPr>
        <w:tab/>
      </w:r>
      <m:oMath>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Γ</m:t>
            </m:r>
          </m:sub>
        </m:sSub>
        <m:r>
          <w:rPr>
            <w:rFonts w:ascii="Cambria Math" w:hAnsi="Cambria Math"/>
            <w:color w:val="000000"/>
            <w:lang w:val="en-US"/>
          </w:rPr>
          <m:t>=R+</m:t>
        </m:r>
        <m:sSub>
          <m:sSubPr>
            <m:ctrlPr>
              <w:rPr>
                <w:rFonts w:ascii="Cambria Math" w:hAnsi="Cambria Math"/>
                <w:bCs/>
                <w:i/>
                <w:color w:val="000000"/>
                <w:lang w:val="en-US"/>
              </w:rPr>
            </m:ctrlPr>
          </m:sSubPr>
          <m:e>
            <m:r>
              <w:rPr>
                <w:rFonts w:ascii="Cambria Math" w:hAnsi="Cambria Math"/>
                <w:color w:val="000000"/>
                <w:lang w:val="en-US"/>
              </w:rPr>
              <m:t>h</m:t>
            </m:r>
          </m:e>
          <m:sub>
            <m:r>
              <w:rPr>
                <w:rFonts w:ascii="Cambria Math" w:hAnsi="Cambria Math"/>
                <w:color w:val="000000"/>
                <w:lang w:val="en-US"/>
              </w:rPr>
              <m:t>Γ</m:t>
            </m:r>
          </m:sub>
        </m:sSub>
        <m:r>
          <w:rPr>
            <w:rFonts w:ascii="Cambria Math" w:hAnsi="Cambria Math"/>
            <w:color w:val="000000"/>
            <w:lang w:val="en-US"/>
          </w:rPr>
          <m:t>=6671 km</m:t>
        </m:r>
      </m:oMath>
    </w:p>
    <w:p w:rsidR="00120E0A" w:rsidRPr="00565514" w:rsidRDefault="00120E0A" w:rsidP="00120E0A">
      <w:pPr>
        <w:tabs>
          <w:tab w:val="left" w:pos="709"/>
        </w:tabs>
        <w:rPr>
          <w:bCs/>
          <w:color w:val="000000"/>
        </w:rPr>
      </w:pPr>
    </w:p>
    <w:p w:rsidR="00120E0A" w:rsidRPr="00565514" w:rsidRDefault="00120E0A" w:rsidP="00120E0A">
      <w:pPr>
        <w:tabs>
          <w:tab w:val="left" w:pos="709"/>
        </w:tabs>
        <w:rPr>
          <w:bCs/>
          <w:i/>
          <w:color w:val="000000"/>
          <w:lang w:val="en-US"/>
        </w:rPr>
      </w:pPr>
      <w:r w:rsidRPr="00565514">
        <w:rPr>
          <w:bCs/>
          <w:color w:val="000000"/>
          <w:lang w:val="en-US"/>
        </w:rPr>
        <w:lastRenderedPageBreak/>
        <w:tab/>
      </w:r>
      <m:oMath>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B</m:t>
            </m:r>
          </m:sub>
        </m:sSub>
        <m:r>
          <w:rPr>
            <w:rFonts w:ascii="Cambria Math" w:hAnsi="Cambria Math"/>
            <w:color w:val="000000"/>
            <w:lang w:val="en-US"/>
          </w:rPr>
          <m:t>=R+</m:t>
        </m:r>
        <m:sSub>
          <m:sSubPr>
            <m:ctrlPr>
              <w:rPr>
                <w:rFonts w:ascii="Cambria Math" w:hAnsi="Cambria Math"/>
                <w:bCs/>
                <w:i/>
                <w:color w:val="000000"/>
                <w:lang w:val="en-US"/>
              </w:rPr>
            </m:ctrlPr>
          </m:sSubPr>
          <m:e>
            <m:r>
              <w:rPr>
                <w:rFonts w:ascii="Cambria Math" w:hAnsi="Cambria Math"/>
                <w:color w:val="000000"/>
                <w:lang w:val="en-US"/>
              </w:rPr>
              <m:t>h</m:t>
            </m:r>
          </m:e>
          <m:sub>
            <m:r>
              <w:rPr>
                <w:rFonts w:ascii="Cambria Math" w:hAnsi="Cambria Math"/>
                <w:color w:val="000000"/>
                <w:lang w:val="en-US"/>
              </w:rPr>
              <m:t>Γ</m:t>
            </m:r>
          </m:sub>
        </m:sSub>
        <m:r>
          <w:rPr>
            <w:rFonts w:ascii="Cambria Math" w:hAnsi="Cambria Math"/>
            <w:color w:val="000000"/>
            <w:lang w:val="en-US"/>
          </w:rPr>
          <m:t>+</m:t>
        </m:r>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2</m:t>
            </m:r>
          </m:sub>
        </m:sSub>
        <m:r>
          <w:rPr>
            <w:rFonts w:ascii="Cambria Math" w:hAnsi="Cambria Math"/>
            <w:color w:val="000000"/>
            <w:lang w:val="en-US"/>
          </w:rPr>
          <m:t>=</m:t>
        </m:r>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Γ</m:t>
            </m:r>
          </m:sub>
        </m:sSub>
        <m:r>
          <w:rPr>
            <w:rFonts w:ascii="Cambria Math" w:hAnsi="Cambria Math"/>
            <w:color w:val="000000"/>
            <w:lang w:val="en-US"/>
          </w:rPr>
          <m:t>+</m:t>
        </m:r>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2</m:t>
            </m:r>
          </m:sub>
        </m:sSub>
        <m:r>
          <w:rPr>
            <w:rFonts w:ascii="Cambria Math" w:hAnsi="Cambria Math"/>
            <w:color w:val="000000"/>
            <w:lang w:val="en-US"/>
          </w:rPr>
          <m:t>= 6771 km</m:t>
        </m:r>
      </m:oMath>
    </w:p>
    <w:p w:rsidR="00120E0A" w:rsidRPr="00565514" w:rsidRDefault="00120E0A" w:rsidP="00120E0A">
      <w:pPr>
        <w:tabs>
          <w:tab w:val="left" w:pos="709"/>
        </w:tabs>
        <w:rPr>
          <w:bCs/>
          <w:color w:val="000000"/>
          <w:lang w:val="en-US"/>
        </w:rPr>
      </w:pPr>
    </w:p>
    <w:p w:rsidR="00120E0A" w:rsidRPr="00565514" w:rsidRDefault="00120E0A" w:rsidP="00120E0A">
      <w:pPr>
        <w:tabs>
          <w:tab w:val="left" w:pos="709"/>
        </w:tabs>
        <w:rPr>
          <w:bCs/>
          <w:color w:val="000000"/>
          <w:lang w:val="en-US"/>
        </w:rPr>
      </w:pPr>
      <w:r w:rsidRPr="00565514">
        <w:rPr>
          <w:bCs/>
          <w:color w:val="000000"/>
          <w:lang w:val="en-US"/>
        </w:rPr>
        <w:tab/>
      </w:r>
      <m:oMath>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A</m:t>
            </m:r>
          </m:sub>
        </m:sSub>
        <m:r>
          <w:rPr>
            <w:rFonts w:ascii="Cambria Math" w:hAnsi="Cambria Math"/>
            <w:color w:val="000000"/>
            <w:lang w:val="en-US"/>
          </w:rPr>
          <m:t>=R+</m:t>
        </m:r>
        <m:sSub>
          <m:sSubPr>
            <m:ctrlPr>
              <w:rPr>
                <w:rFonts w:ascii="Cambria Math" w:hAnsi="Cambria Math"/>
                <w:bCs/>
                <w:i/>
                <w:color w:val="000000"/>
                <w:lang w:val="en-US"/>
              </w:rPr>
            </m:ctrlPr>
          </m:sSubPr>
          <m:e>
            <m:r>
              <w:rPr>
                <w:rFonts w:ascii="Cambria Math" w:hAnsi="Cambria Math"/>
                <w:color w:val="000000"/>
                <w:lang w:val="en-US"/>
              </w:rPr>
              <m:t>h</m:t>
            </m:r>
          </m:e>
          <m:sub>
            <m:r>
              <w:rPr>
                <w:rFonts w:ascii="Cambria Math" w:hAnsi="Cambria Math"/>
                <w:color w:val="000000"/>
                <w:lang w:val="en-US"/>
              </w:rPr>
              <m:t>Γ</m:t>
            </m:r>
          </m:sub>
        </m:sSub>
        <m:r>
          <w:rPr>
            <w:rFonts w:ascii="Cambria Math" w:hAnsi="Cambria Math"/>
            <w:color w:val="000000"/>
            <w:lang w:val="en-US"/>
          </w:rPr>
          <m:t>+</m:t>
        </m:r>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2</m:t>
            </m:r>
          </m:sub>
        </m:sSub>
        <m:r>
          <w:rPr>
            <w:rFonts w:ascii="Cambria Math" w:hAnsi="Cambria Math"/>
            <w:color w:val="000000"/>
            <w:lang w:val="en-US"/>
          </w:rPr>
          <m:t>+</m:t>
        </m:r>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1</m:t>
            </m:r>
          </m:sub>
        </m:sSub>
        <m:r>
          <w:rPr>
            <w:rFonts w:ascii="Cambria Math" w:hAnsi="Cambria Math"/>
            <w:color w:val="000000"/>
            <w:lang w:val="en-US"/>
          </w:rPr>
          <m:t xml:space="preserve">= </m:t>
        </m:r>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B</m:t>
            </m:r>
          </m:sub>
        </m:sSub>
        <m:r>
          <w:rPr>
            <w:rFonts w:ascii="Cambria Math" w:hAnsi="Cambria Math"/>
            <w:color w:val="000000"/>
            <w:lang w:val="en-US"/>
          </w:rPr>
          <m:t>+</m:t>
        </m:r>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1</m:t>
            </m:r>
          </m:sub>
        </m:sSub>
        <m:r>
          <w:rPr>
            <w:rFonts w:ascii="Cambria Math" w:hAnsi="Cambria Math"/>
            <w:color w:val="000000"/>
            <w:lang w:val="en-US"/>
          </w:rPr>
          <m:t>=6796 km</m:t>
        </m:r>
      </m:oMath>
      <w:r w:rsidRPr="00565514">
        <w:rPr>
          <w:bCs/>
          <w:color w:val="000000"/>
          <w:lang w:val="en-US"/>
        </w:rPr>
        <w:t xml:space="preserve"> </w:t>
      </w:r>
    </w:p>
    <w:p w:rsidR="00120E0A" w:rsidRPr="00565514" w:rsidRDefault="00120E0A" w:rsidP="00120E0A">
      <w:pPr>
        <w:tabs>
          <w:tab w:val="left" w:pos="709"/>
        </w:tabs>
        <w:jc w:val="both"/>
        <w:rPr>
          <w:bCs/>
          <w:color w:val="000000"/>
        </w:rPr>
      </w:pPr>
    </w:p>
    <w:p w:rsidR="00120E0A" w:rsidRPr="00565514" w:rsidRDefault="00120E0A" w:rsidP="00120E0A">
      <w:pPr>
        <w:ind w:firstLine="709"/>
        <w:jc w:val="both"/>
        <w:rPr>
          <w:bCs/>
          <w:color w:val="000000"/>
        </w:rPr>
      </w:pPr>
      <w:r w:rsidRPr="00565514">
        <w:rPr>
          <w:bCs/>
          <w:color w:val="000000"/>
        </w:rPr>
        <w:t>Забелязваме, че масите на двете крайни станции са обратно пропорционални на разстоянията до вътрешната станция. Нека проверим дали центърът на масите на двете станции съвпада с положението на станция Бета:</w:t>
      </w:r>
    </w:p>
    <w:p w:rsidR="00120E0A" w:rsidRPr="00565514" w:rsidRDefault="00120E0A" w:rsidP="00120E0A">
      <w:pPr>
        <w:ind w:firstLine="709"/>
        <w:jc w:val="both"/>
        <w:rPr>
          <w:bCs/>
          <w:color w:val="000000"/>
        </w:rPr>
      </w:pPr>
    </w:p>
    <w:p w:rsidR="00120E0A" w:rsidRPr="00565514" w:rsidRDefault="00423AEC" w:rsidP="00120E0A">
      <w:pPr>
        <w:ind w:firstLine="709"/>
        <w:jc w:val="center"/>
        <w:rPr>
          <w:bCs/>
          <w:color w:val="000000"/>
        </w:rPr>
      </w:pPr>
      <m:oMathPara>
        <m:oMath>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 xml:space="preserve"> </m:t>
              </m:r>
              <m:r>
                <m:rPr>
                  <m:sty m:val="p"/>
                </m:rPr>
                <w:rPr>
                  <w:rFonts w:ascii="Cambria Math" w:hAnsi="Cambria Math"/>
                  <w:color w:val="000000"/>
                </w:rPr>
                <m:t>цм</m:t>
              </m:r>
            </m:sub>
          </m:sSub>
          <m:r>
            <w:rPr>
              <w:rFonts w:ascii="Cambria Math" w:hAnsi="Cambria Math"/>
              <w:color w:val="000000"/>
            </w:rPr>
            <m:t>=</m:t>
          </m:r>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m</m:t>
                  </m:r>
                </m:e>
                <m:sub>
                  <m:r>
                    <w:rPr>
                      <w:rFonts w:ascii="Cambria Math" w:hAnsi="Cambria Math"/>
                      <w:color w:val="000000"/>
                      <w:lang w:val="en-US"/>
                    </w:rPr>
                    <m:t>Γ</m:t>
                  </m:r>
                </m:sub>
              </m:sSub>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Γ</m:t>
                  </m:r>
                </m:sub>
              </m:sSub>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m</m:t>
                  </m:r>
                </m:e>
                <m:sub>
                  <m:r>
                    <w:rPr>
                      <w:rFonts w:ascii="Cambria Math" w:hAnsi="Cambria Math"/>
                      <w:color w:val="000000"/>
                    </w:rPr>
                    <m:t>A</m:t>
                  </m:r>
                </m:sub>
              </m:sSub>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A</m:t>
                  </m:r>
                </m:sub>
              </m:sSub>
            </m:num>
            <m:den>
              <m:sSub>
                <m:sSubPr>
                  <m:ctrlPr>
                    <w:rPr>
                      <w:rFonts w:ascii="Cambria Math" w:hAnsi="Cambria Math"/>
                      <w:bCs/>
                      <w:i/>
                      <w:color w:val="000000"/>
                    </w:rPr>
                  </m:ctrlPr>
                </m:sSubPr>
                <m:e>
                  <m:r>
                    <w:rPr>
                      <w:rFonts w:ascii="Cambria Math" w:hAnsi="Cambria Math"/>
                      <w:color w:val="000000"/>
                    </w:rPr>
                    <m:t>m</m:t>
                  </m:r>
                </m:e>
                <m:sub>
                  <m:r>
                    <w:rPr>
                      <w:rFonts w:ascii="Cambria Math" w:hAnsi="Cambria Math"/>
                      <w:color w:val="000000"/>
                    </w:rPr>
                    <m:t>Γ</m:t>
                  </m:r>
                </m:sub>
              </m:sSub>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m</m:t>
                  </m:r>
                </m:e>
                <m:sub>
                  <m:r>
                    <w:rPr>
                      <w:rFonts w:ascii="Cambria Math" w:hAnsi="Cambria Math"/>
                      <w:color w:val="000000"/>
                    </w:rPr>
                    <m:t>A</m:t>
                  </m:r>
                </m:sub>
              </m:sSub>
            </m:den>
          </m:f>
          <m:r>
            <w:rPr>
              <w:rFonts w:ascii="Cambria Math" w:hAnsi="Cambria Math"/>
              <w:color w:val="000000"/>
            </w:rPr>
            <m:t>=6771 km=</m:t>
          </m:r>
          <m:sSub>
            <m:sSubPr>
              <m:ctrlPr>
                <w:rPr>
                  <w:rFonts w:ascii="Cambria Math" w:hAnsi="Cambria Math"/>
                  <w:bCs/>
                  <w:i/>
                  <w:color w:val="000000"/>
                  <w:lang w:val="en-US"/>
                </w:rPr>
              </m:ctrlPr>
            </m:sSubPr>
            <m:e>
              <m:r>
                <w:rPr>
                  <w:rFonts w:ascii="Cambria Math" w:hAnsi="Cambria Math"/>
                  <w:color w:val="000000"/>
                  <w:lang w:val="en-US"/>
                </w:rPr>
                <m:t>r</m:t>
              </m:r>
            </m:e>
            <m:sub>
              <m:r>
                <w:rPr>
                  <w:rFonts w:ascii="Cambria Math" w:hAnsi="Cambria Math"/>
                  <w:color w:val="000000"/>
                  <w:lang w:val="en-US"/>
                </w:rPr>
                <m:t>B</m:t>
              </m:r>
            </m:sub>
          </m:sSub>
          <m:r>
            <w:rPr>
              <w:rFonts w:ascii="Cambria Math" w:hAnsi="Cambria Math"/>
              <w:color w:val="000000"/>
              <w:lang w:val="en-US"/>
            </w:rPr>
            <m:t>=</m:t>
          </m:r>
          <m:sSub>
            <m:sSubPr>
              <m:ctrlPr>
                <w:rPr>
                  <w:rFonts w:ascii="Cambria Math" w:hAnsi="Cambria Math"/>
                  <w:bCs/>
                  <w:i/>
                  <w:color w:val="000000"/>
                  <w:lang w:val="en-US"/>
                </w:rPr>
              </m:ctrlPr>
            </m:sSubPr>
            <m:e>
              <m:r>
                <w:rPr>
                  <w:rFonts w:ascii="Cambria Math" w:hAnsi="Cambria Math"/>
                  <w:color w:val="000000"/>
                  <w:lang w:val="en-US"/>
                </w:rPr>
                <m:t>r</m:t>
              </m:r>
            </m:e>
            <m:sub>
              <m:r>
                <m:rPr>
                  <m:sty m:val="p"/>
                </m:rPr>
                <w:rPr>
                  <w:rFonts w:ascii="Cambria Math" w:hAnsi="Cambria Math"/>
                  <w:color w:val="000000"/>
                  <w:lang w:val="en-US"/>
                </w:rPr>
                <m:t>o</m:t>
              </m:r>
            </m:sub>
          </m:sSub>
        </m:oMath>
      </m:oMathPara>
    </w:p>
    <w:p w:rsidR="00120E0A" w:rsidRPr="00565514" w:rsidRDefault="00120E0A" w:rsidP="00120E0A">
      <w:pPr>
        <w:ind w:firstLine="709"/>
        <w:jc w:val="center"/>
        <w:rPr>
          <w:bCs/>
          <w:color w:val="000000"/>
        </w:rPr>
      </w:pPr>
    </w:p>
    <w:p w:rsidR="00512219" w:rsidRPr="00565514" w:rsidRDefault="00120E0A" w:rsidP="00120E0A">
      <w:pPr>
        <w:jc w:val="both"/>
        <w:rPr>
          <w:bCs/>
          <w:color w:val="000000"/>
        </w:rPr>
      </w:pPr>
      <w:r w:rsidRPr="00565514">
        <w:rPr>
          <w:bCs/>
          <w:color w:val="000000"/>
        </w:rPr>
        <w:t>Виждаме, че центърът на масите на системата съвпада с положението на вътрешната станция. Следователно радиусът на орбитата, по която ще се движ</w:t>
      </w:r>
      <w:r w:rsidR="00512219" w:rsidRPr="00565514">
        <w:rPr>
          <w:bCs/>
          <w:color w:val="000000"/>
        </w:rPr>
        <w:t>и</w:t>
      </w:r>
      <w:r w:rsidRPr="00565514">
        <w:rPr>
          <w:bCs/>
          <w:color w:val="000000"/>
        </w:rPr>
        <w:t xml:space="preserve"> цялата конфигурация от трите станции</w:t>
      </w:r>
      <w:r w:rsidRPr="00565514">
        <w:rPr>
          <w:bCs/>
          <w:color w:val="000000"/>
          <w:lang w:val="en-US"/>
        </w:rPr>
        <w:t xml:space="preserve"> </w:t>
      </w:r>
      <w:r w:rsidRPr="00565514">
        <w:rPr>
          <w:bCs/>
          <w:color w:val="000000"/>
        </w:rPr>
        <w:t xml:space="preserve">  </w:t>
      </w:r>
      <w:proofErr w:type="spellStart"/>
      <w:r w:rsidRPr="00565514">
        <w:rPr>
          <w:bCs/>
          <w:i/>
          <w:color w:val="000000"/>
          <w:lang w:val="en-US"/>
        </w:rPr>
        <w:t>r</w:t>
      </w:r>
      <w:r w:rsidRPr="00565514">
        <w:rPr>
          <w:bCs/>
          <w:color w:val="000000"/>
          <w:vertAlign w:val="subscript"/>
          <w:lang w:val="en-US"/>
        </w:rPr>
        <w:t>o</w:t>
      </w:r>
      <w:proofErr w:type="spellEnd"/>
      <w:r w:rsidRPr="00565514">
        <w:rPr>
          <w:bCs/>
          <w:color w:val="000000"/>
          <w:vertAlign w:val="subscript"/>
          <w:lang w:val="en-US"/>
        </w:rPr>
        <w:t xml:space="preserve"> </w:t>
      </w:r>
      <w:r w:rsidRPr="00565514">
        <w:rPr>
          <w:bCs/>
          <w:color w:val="000000"/>
        </w:rPr>
        <w:t>,  е рав</w:t>
      </w:r>
      <w:r w:rsidR="00512219" w:rsidRPr="00565514">
        <w:rPr>
          <w:bCs/>
          <w:color w:val="000000"/>
        </w:rPr>
        <w:t>ен</w:t>
      </w:r>
      <w:r w:rsidRPr="00565514">
        <w:rPr>
          <w:bCs/>
          <w:color w:val="000000"/>
        </w:rPr>
        <w:t xml:space="preserve"> на радиуса на орбитата на станция Бета,  а ъгловата скорост на цялата система от станции  </w:t>
      </w:r>
      <w:r w:rsidRPr="00565514">
        <w:rPr>
          <w:bCs/>
          <w:i/>
          <w:color w:val="000000"/>
        </w:rPr>
        <w:t>ω</w:t>
      </w:r>
      <w:r w:rsidRPr="00565514">
        <w:rPr>
          <w:bCs/>
          <w:color w:val="000000"/>
          <w:vertAlign w:val="subscript"/>
        </w:rPr>
        <w:t>о</w:t>
      </w:r>
      <w:r w:rsidRPr="00565514">
        <w:rPr>
          <w:bCs/>
          <w:color w:val="000000"/>
        </w:rPr>
        <w:t xml:space="preserve"> , ще е равна на ъгловата скорост на станция Бета  </w:t>
      </w:r>
      <w:r w:rsidRPr="00565514">
        <w:rPr>
          <w:bCs/>
          <w:i/>
          <w:color w:val="000000"/>
        </w:rPr>
        <w:t>ω</w:t>
      </w:r>
      <w:r w:rsidRPr="00565514">
        <w:rPr>
          <w:bCs/>
          <w:i/>
          <w:color w:val="000000"/>
          <w:vertAlign w:val="subscript"/>
        </w:rPr>
        <w:t>В</w:t>
      </w:r>
      <w:r w:rsidRPr="00565514">
        <w:rPr>
          <w:bCs/>
          <w:color w:val="000000"/>
        </w:rPr>
        <w:t xml:space="preserve"> . Ако разделим системата на три несвързани станции, то станция Бета ще продължи да се движи по същата орбита. За космонавтите в станцията инерчната центробежна сила ще е равна по големина и противоположна по посока на гравитационната сила на Земята. Това означава, че те ще се намират в състояние на свободно падане на същата орбита, на която е станцията и следотателно те ще се намират в безтегловност.</w:t>
      </w:r>
      <w:r w:rsidR="00512219" w:rsidRPr="00565514">
        <w:rPr>
          <w:bCs/>
          <w:color w:val="000000"/>
        </w:rPr>
        <w:t xml:space="preserve"> </w:t>
      </w:r>
    </w:p>
    <w:p w:rsidR="00120E0A" w:rsidRPr="00565514" w:rsidRDefault="00512219" w:rsidP="00512219">
      <w:pPr>
        <w:ind w:firstLine="720"/>
        <w:jc w:val="both"/>
        <w:rPr>
          <w:bCs/>
          <w:color w:val="000000"/>
        </w:rPr>
      </w:pPr>
      <w:r w:rsidRPr="00565514">
        <w:rPr>
          <w:bCs/>
          <w:color w:val="000000"/>
        </w:rPr>
        <w:t>Не е така</w:t>
      </w:r>
      <w:r w:rsidR="00120E0A" w:rsidRPr="00565514">
        <w:rPr>
          <w:bCs/>
          <w:color w:val="000000"/>
        </w:rPr>
        <w:t xml:space="preserve"> обаче с другите две станции. Станция Алфа се намира на по-голямо разстояние от центра на Земята. За да се движи по кръгова орбита, тя би трябвало да има по-малка ъглова скорост. Следователно в станция Алфа центробежното ускорение ще е по-голямо от гравитационното ускорение. За станцията то ще се компенсира от силата на опъване на въжето. Космонавтите, обаче, не са вързани с въжето и те ще се стремят да се придвижат на по-висока орбита. За тях излишъкът от центробежната сила ще се компенсира от реакцията на опората. Те ще стъпят на „външната“, по отношение на Земята, стена на станцията и ще усещат допълнителната центробежна сила като изкуствена гравитация</w:t>
      </w:r>
      <w:r w:rsidR="00597E66" w:rsidRPr="00565514">
        <w:rPr>
          <w:bCs/>
          <w:color w:val="000000"/>
        </w:rPr>
        <w:t xml:space="preserve">, </w:t>
      </w:r>
      <w:r w:rsidR="00120E0A" w:rsidRPr="00565514">
        <w:rPr>
          <w:bCs/>
          <w:color w:val="000000"/>
        </w:rPr>
        <w:t>насочена в посока противоположна на посоката към Земята. За тях „нагоре“ ще бъде посоката към центъра на Земята, а „надолу“ – в противоположна посока. Ускорението на изкуствената гравитация</w:t>
      </w:r>
      <w:r w:rsidR="00120E0A" w:rsidRPr="00565514">
        <w:rPr>
          <w:bCs/>
          <w:color w:val="000000"/>
          <w:lang w:val="en-US"/>
        </w:rPr>
        <w:t xml:space="preserve"> </w:t>
      </w:r>
      <w:r w:rsidR="00120E0A" w:rsidRPr="00565514">
        <w:rPr>
          <w:bCs/>
          <w:color w:val="000000"/>
        </w:rPr>
        <w:t xml:space="preserve"> </w:t>
      </w:r>
      <w:r w:rsidR="00120E0A" w:rsidRPr="00565514">
        <w:rPr>
          <w:rFonts w:ascii="Cambria" w:hAnsi="Cambria"/>
          <w:bCs/>
          <w:color w:val="000000"/>
        </w:rPr>
        <w:t>Δ</w:t>
      </w:r>
      <w:proofErr w:type="spellStart"/>
      <w:r w:rsidR="00120E0A" w:rsidRPr="00565514">
        <w:rPr>
          <w:rFonts w:ascii="Cambria" w:hAnsi="Cambria"/>
          <w:bCs/>
          <w:i/>
          <w:color w:val="000000"/>
          <w:lang w:val="en-US"/>
        </w:rPr>
        <w:t>g</w:t>
      </w:r>
      <w:r w:rsidR="00120E0A" w:rsidRPr="00565514">
        <w:rPr>
          <w:rFonts w:ascii="Cambria" w:hAnsi="Cambria"/>
          <w:bCs/>
          <w:i/>
          <w:color w:val="000000"/>
          <w:vertAlign w:val="subscript"/>
          <w:lang w:val="en-US"/>
        </w:rPr>
        <w:t>A</w:t>
      </w:r>
      <w:proofErr w:type="spellEnd"/>
      <w:r w:rsidR="00120E0A" w:rsidRPr="00565514">
        <w:rPr>
          <w:bCs/>
          <w:color w:val="000000"/>
          <w:lang w:val="en-US"/>
        </w:rPr>
        <w:t xml:space="preserve">  </w:t>
      </w:r>
      <w:r w:rsidR="00120E0A" w:rsidRPr="00565514">
        <w:rPr>
          <w:bCs/>
          <w:color w:val="000000"/>
        </w:rPr>
        <w:t xml:space="preserve">ще е равно на разликата в големините на центробежното ускорение и гравитационното ускорение: </w:t>
      </w:r>
    </w:p>
    <w:p w:rsidR="00120E0A" w:rsidRPr="00565514" w:rsidRDefault="00120E0A" w:rsidP="00120E0A">
      <w:pPr>
        <w:jc w:val="both"/>
        <w:rPr>
          <w:bCs/>
          <w:color w:val="000000"/>
        </w:rPr>
      </w:pPr>
    </w:p>
    <w:p w:rsidR="00120E0A" w:rsidRPr="00565514" w:rsidRDefault="00423AEC" w:rsidP="00120E0A">
      <w:pPr>
        <w:jc w:val="center"/>
        <w:rPr>
          <w:bCs/>
          <w:color w:val="000000"/>
        </w:rPr>
      </w:pPr>
      <m:oMathPara>
        <m:oMath>
          <m:sSub>
            <m:sSubPr>
              <m:ctrlPr>
                <w:rPr>
                  <w:rFonts w:ascii="Cambria Math" w:hAnsi="Cambria Math"/>
                  <w:bCs/>
                  <w:i/>
                  <w:color w:val="000000"/>
                </w:rPr>
              </m:ctrlPr>
            </m:sSubPr>
            <m:e>
              <m:r>
                <w:rPr>
                  <w:rFonts w:ascii="Cambria Math" w:hAnsi="Cambria Math"/>
                  <w:color w:val="000000"/>
                </w:rPr>
                <m:t>∆g</m:t>
              </m:r>
            </m:e>
            <m:sub>
              <m:r>
                <w:rPr>
                  <w:rFonts w:ascii="Cambria Math" w:hAnsi="Cambria Math"/>
                  <w:color w:val="000000"/>
                </w:rPr>
                <m:t>A</m:t>
              </m:r>
            </m:sub>
          </m:sSub>
          <m:r>
            <w:rPr>
              <w:rFonts w:ascii="Cambria Math" w:hAnsi="Cambria Math"/>
              <w:color w:val="000000"/>
            </w:rPr>
            <m:t>=</m:t>
          </m:r>
          <m:sSubSup>
            <m:sSubSupPr>
              <m:ctrlPr>
                <w:rPr>
                  <w:rFonts w:ascii="Cambria Math" w:hAnsi="Cambria Math"/>
                  <w:bCs/>
                  <w:i/>
                  <w:color w:val="000000"/>
                </w:rPr>
              </m:ctrlPr>
            </m:sSubSupPr>
            <m:e>
              <m:r>
                <w:rPr>
                  <w:rFonts w:ascii="Cambria Math" w:hAnsi="Cambria Math"/>
                  <w:color w:val="000000"/>
                </w:rPr>
                <m:t>ω</m:t>
              </m:r>
            </m:e>
            <m:sub>
              <m:r>
                <w:rPr>
                  <w:rFonts w:ascii="Cambria Math" w:hAnsi="Cambria Math"/>
                  <w:color w:val="000000"/>
                </w:rPr>
                <m:t>A</m:t>
              </m:r>
            </m:sub>
            <m:sup>
              <m:r>
                <w:rPr>
                  <w:rFonts w:ascii="Cambria Math" w:hAnsi="Cambria Math"/>
                  <w:color w:val="000000"/>
                </w:rPr>
                <m:t>2</m:t>
              </m:r>
            </m:sup>
          </m:sSubSup>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A</m:t>
              </m:r>
            </m:sub>
          </m:sSub>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γM</m:t>
              </m:r>
            </m:num>
            <m:den>
              <m:sSubSup>
                <m:sSubSupPr>
                  <m:ctrlPr>
                    <w:rPr>
                      <w:rFonts w:ascii="Cambria Math" w:hAnsi="Cambria Math"/>
                      <w:bCs/>
                      <w:i/>
                      <w:color w:val="000000"/>
                    </w:rPr>
                  </m:ctrlPr>
                </m:sSubSupPr>
                <m:e>
                  <m:r>
                    <w:rPr>
                      <w:rFonts w:ascii="Cambria Math" w:hAnsi="Cambria Math"/>
                      <w:color w:val="000000"/>
                    </w:rPr>
                    <m:t>r</m:t>
                  </m:r>
                </m:e>
                <m:sub>
                  <m:r>
                    <w:rPr>
                      <w:rFonts w:ascii="Cambria Math" w:hAnsi="Cambria Math"/>
                      <w:color w:val="000000"/>
                    </w:rPr>
                    <m:t>A</m:t>
                  </m:r>
                </m:sub>
                <m:sup>
                  <m:r>
                    <w:rPr>
                      <w:rFonts w:ascii="Cambria Math" w:hAnsi="Cambria Math"/>
                      <w:color w:val="000000"/>
                    </w:rPr>
                    <m:t>2</m:t>
                  </m:r>
                </m:sup>
              </m:sSubSup>
            </m:den>
          </m:f>
          <m:r>
            <w:rPr>
              <w:rFonts w:ascii="Cambria Math" w:hAnsi="Cambria Math"/>
              <w:color w:val="000000"/>
            </w:rPr>
            <m:t xml:space="preserve"> = </m:t>
          </m:r>
          <m:sSubSup>
            <m:sSubSupPr>
              <m:ctrlPr>
                <w:rPr>
                  <w:rFonts w:ascii="Cambria Math" w:hAnsi="Cambria Math"/>
                  <w:bCs/>
                  <w:i/>
                  <w:color w:val="000000"/>
                </w:rPr>
              </m:ctrlPr>
            </m:sSubSupPr>
            <m:e>
              <m:r>
                <w:rPr>
                  <w:rFonts w:ascii="Cambria Math" w:hAnsi="Cambria Math"/>
                  <w:color w:val="000000"/>
                </w:rPr>
                <m:t>ω</m:t>
              </m:r>
            </m:e>
            <m:sub>
              <m:r>
                <w:rPr>
                  <w:rFonts w:ascii="Cambria Math" w:hAnsi="Cambria Math"/>
                  <w:color w:val="000000"/>
                </w:rPr>
                <m:t>B</m:t>
              </m:r>
            </m:sub>
            <m:sup>
              <m:r>
                <w:rPr>
                  <w:rFonts w:ascii="Cambria Math" w:hAnsi="Cambria Math"/>
                  <w:color w:val="000000"/>
                </w:rPr>
                <m:t>2</m:t>
              </m:r>
            </m:sup>
          </m:sSubSup>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A</m:t>
              </m:r>
            </m:sub>
          </m:sSub>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γM</m:t>
              </m:r>
            </m:num>
            <m:den>
              <m:sSubSup>
                <m:sSubSupPr>
                  <m:ctrlPr>
                    <w:rPr>
                      <w:rFonts w:ascii="Cambria Math" w:hAnsi="Cambria Math"/>
                      <w:bCs/>
                      <w:i/>
                      <w:color w:val="000000"/>
                    </w:rPr>
                  </m:ctrlPr>
                </m:sSubSupPr>
                <m:e>
                  <m:r>
                    <w:rPr>
                      <w:rFonts w:ascii="Cambria Math" w:hAnsi="Cambria Math"/>
                      <w:color w:val="000000"/>
                    </w:rPr>
                    <m:t>r</m:t>
                  </m:r>
                </m:e>
                <m:sub>
                  <m:r>
                    <w:rPr>
                      <w:rFonts w:ascii="Cambria Math" w:hAnsi="Cambria Math"/>
                      <w:color w:val="000000"/>
                    </w:rPr>
                    <m:t>A</m:t>
                  </m:r>
                </m:sub>
                <m:sup>
                  <m:r>
                    <w:rPr>
                      <w:rFonts w:ascii="Cambria Math" w:hAnsi="Cambria Math"/>
                      <w:color w:val="000000"/>
                    </w:rPr>
                    <m:t>2</m:t>
                  </m:r>
                </m:sup>
              </m:sSubSup>
            </m:den>
          </m:f>
          <m:r>
            <w:rPr>
              <w:rFonts w:ascii="Cambria Math" w:hAnsi="Cambria Math"/>
              <w:color w:val="000000"/>
            </w:rPr>
            <m:t xml:space="preserve"> = </m:t>
          </m:r>
          <m:f>
            <m:fPr>
              <m:ctrlPr>
                <w:rPr>
                  <w:rFonts w:ascii="Cambria Math" w:hAnsi="Cambria Math"/>
                  <w:bCs/>
                  <w:i/>
                  <w:color w:val="000000"/>
                </w:rPr>
              </m:ctrlPr>
            </m:fPr>
            <m:num>
              <m:sSubSup>
                <m:sSubSupPr>
                  <m:ctrlPr>
                    <w:rPr>
                      <w:rFonts w:ascii="Cambria Math" w:hAnsi="Cambria Math"/>
                      <w:bCs/>
                      <w:i/>
                      <w:color w:val="000000"/>
                    </w:rPr>
                  </m:ctrlPr>
                </m:sSubSupPr>
                <m:e>
                  <m:r>
                    <w:rPr>
                      <w:rFonts w:ascii="Cambria Math" w:hAnsi="Cambria Math"/>
                      <w:color w:val="000000"/>
                    </w:rPr>
                    <m:t>v</m:t>
                  </m:r>
                </m:e>
                <m:sub>
                  <m:r>
                    <w:rPr>
                      <w:rFonts w:ascii="Cambria Math" w:hAnsi="Cambria Math"/>
                      <w:color w:val="000000"/>
                    </w:rPr>
                    <m:t>B</m:t>
                  </m:r>
                </m:sub>
                <m:sup>
                  <m:r>
                    <w:rPr>
                      <w:rFonts w:ascii="Cambria Math" w:hAnsi="Cambria Math"/>
                      <w:color w:val="000000"/>
                    </w:rPr>
                    <m:t>2</m:t>
                  </m:r>
                </m:sup>
              </m:sSubSup>
            </m:num>
            <m:den>
              <m:sSubSup>
                <m:sSubSupPr>
                  <m:ctrlPr>
                    <w:rPr>
                      <w:rFonts w:ascii="Cambria Math" w:hAnsi="Cambria Math"/>
                      <w:bCs/>
                      <w:i/>
                      <w:color w:val="000000"/>
                    </w:rPr>
                  </m:ctrlPr>
                </m:sSubSupPr>
                <m:e>
                  <m:r>
                    <w:rPr>
                      <w:rFonts w:ascii="Cambria Math" w:hAnsi="Cambria Math"/>
                      <w:color w:val="000000"/>
                    </w:rPr>
                    <m:t>r</m:t>
                  </m:r>
                </m:e>
                <m:sub>
                  <m:r>
                    <w:rPr>
                      <w:rFonts w:ascii="Cambria Math" w:hAnsi="Cambria Math"/>
                      <w:color w:val="000000"/>
                    </w:rPr>
                    <m:t>B</m:t>
                  </m:r>
                </m:sub>
                <m:sup>
                  <m:r>
                    <w:rPr>
                      <w:rFonts w:ascii="Cambria Math" w:hAnsi="Cambria Math"/>
                      <w:color w:val="000000"/>
                    </w:rPr>
                    <m:t>2</m:t>
                  </m:r>
                </m:sup>
              </m:sSubSup>
            </m:den>
          </m:f>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A</m:t>
              </m:r>
            </m:sub>
          </m:sSub>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γM</m:t>
              </m:r>
            </m:num>
            <m:den>
              <m:sSubSup>
                <m:sSubSupPr>
                  <m:ctrlPr>
                    <w:rPr>
                      <w:rFonts w:ascii="Cambria Math" w:hAnsi="Cambria Math"/>
                      <w:bCs/>
                      <w:i/>
                      <w:color w:val="000000"/>
                    </w:rPr>
                  </m:ctrlPr>
                </m:sSubSupPr>
                <m:e>
                  <m:r>
                    <w:rPr>
                      <w:rFonts w:ascii="Cambria Math" w:hAnsi="Cambria Math"/>
                      <w:color w:val="000000"/>
                    </w:rPr>
                    <m:t>r</m:t>
                  </m:r>
                </m:e>
                <m:sub>
                  <m:r>
                    <w:rPr>
                      <w:rFonts w:ascii="Cambria Math" w:hAnsi="Cambria Math"/>
                      <w:color w:val="000000"/>
                    </w:rPr>
                    <m:t>A</m:t>
                  </m:r>
                </m:sub>
                <m:sup>
                  <m:r>
                    <w:rPr>
                      <w:rFonts w:ascii="Cambria Math" w:hAnsi="Cambria Math"/>
                      <w:color w:val="000000"/>
                    </w:rPr>
                    <m:t>2</m:t>
                  </m:r>
                </m:sup>
              </m:sSubSup>
            </m:den>
          </m:f>
          <m:r>
            <w:rPr>
              <w:rFonts w:ascii="Cambria Math" w:hAnsi="Cambria Math"/>
              <w:color w:val="000000"/>
            </w:rPr>
            <m:t xml:space="preserve"> = γM</m:t>
          </m:r>
          <m:d>
            <m:dPr>
              <m:ctrlPr>
                <w:rPr>
                  <w:rFonts w:ascii="Cambria Math" w:hAnsi="Cambria Math"/>
                  <w:bCs/>
                  <w:i/>
                  <w:color w:val="000000"/>
                </w:rPr>
              </m:ctrlPr>
            </m:dPr>
            <m:e>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A</m:t>
                      </m:r>
                    </m:sub>
                  </m:sSub>
                </m:num>
                <m:den>
                  <m:sSubSup>
                    <m:sSubSupPr>
                      <m:ctrlPr>
                        <w:rPr>
                          <w:rFonts w:ascii="Cambria Math" w:hAnsi="Cambria Math"/>
                          <w:bCs/>
                          <w:i/>
                          <w:color w:val="000000"/>
                        </w:rPr>
                      </m:ctrlPr>
                    </m:sSubSupPr>
                    <m:e>
                      <m:r>
                        <w:rPr>
                          <w:rFonts w:ascii="Cambria Math" w:hAnsi="Cambria Math"/>
                          <w:color w:val="000000"/>
                        </w:rPr>
                        <m:t>r</m:t>
                      </m:r>
                    </m:e>
                    <m:sub>
                      <m:r>
                        <w:rPr>
                          <w:rFonts w:ascii="Cambria Math" w:hAnsi="Cambria Math"/>
                          <w:color w:val="000000"/>
                        </w:rPr>
                        <m:t>B</m:t>
                      </m:r>
                    </m:sub>
                    <m:sup>
                      <m:r>
                        <w:rPr>
                          <w:rFonts w:ascii="Cambria Math" w:hAnsi="Cambria Math"/>
                          <w:color w:val="000000"/>
                        </w:rPr>
                        <m:t>3</m:t>
                      </m:r>
                    </m:sup>
                  </m:sSubSup>
                </m:den>
              </m:f>
              <m:r>
                <w:rPr>
                  <w:rFonts w:ascii="Cambria Math" w:hAnsi="Cambria Math"/>
                  <w:color w:val="000000"/>
                </w:rPr>
                <m:t xml:space="preserve">- </m:t>
              </m:r>
              <m:f>
                <m:fPr>
                  <m:ctrlPr>
                    <w:rPr>
                      <w:rFonts w:ascii="Cambria Math" w:hAnsi="Cambria Math"/>
                      <w:bCs/>
                      <w:i/>
                      <w:color w:val="000000"/>
                    </w:rPr>
                  </m:ctrlPr>
                </m:fPr>
                <m:num>
                  <m:r>
                    <w:rPr>
                      <w:rFonts w:ascii="Cambria Math" w:hAnsi="Cambria Math"/>
                      <w:color w:val="000000"/>
                    </w:rPr>
                    <m:t>1</m:t>
                  </m:r>
                </m:num>
                <m:den>
                  <m:sSubSup>
                    <m:sSubSupPr>
                      <m:ctrlPr>
                        <w:rPr>
                          <w:rFonts w:ascii="Cambria Math" w:hAnsi="Cambria Math"/>
                          <w:bCs/>
                          <w:i/>
                          <w:color w:val="000000"/>
                        </w:rPr>
                      </m:ctrlPr>
                    </m:sSubSupPr>
                    <m:e>
                      <m:r>
                        <w:rPr>
                          <w:rFonts w:ascii="Cambria Math" w:hAnsi="Cambria Math"/>
                          <w:color w:val="000000"/>
                        </w:rPr>
                        <m:t>r</m:t>
                      </m:r>
                    </m:e>
                    <m:sub>
                      <m:r>
                        <w:rPr>
                          <w:rFonts w:ascii="Cambria Math" w:hAnsi="Cambria Math"/>
                          <w:color w:val="000000"/>
                        </w:rPr>
                        <m:t>A</m:t>
                      </m:r>
                    </m:sub>
                    <m:sup>
                      <m:r>
                        <w:rPr>
                          <w:rFonts w:ascii="Cambria Math" w:hAnsi="Cambria Math"/>
                          <w:color w:val="000000"/>
                        </w:rPr>
                        <m:t>2</m:t>
                      </m:r>
                    </m:sup>
                  </m:sSubSup>
                </m:den>
              </m:f>
            </m:e>
          </m:d>
          <m:r>
            <w:rPr>
              <w:rFonts w:ascii="Cambria Math" w:hAnsi="Cambria Math"/>
              <w:color w:val="000000"/>
            </w:rPr>
            <m:t>=0.09633 m/</m:t>
          </m:r>
          <m:sSup>
            <m:sSupPr>
              <m:ctrlPr>
                <w:rPr>
                  <w:rFonts w:ascii="Cambria Math" w:hAnsi="Cambria Math"/>
                  <w:bCs/>
                  <w:i/>
                  <w:color w:val="000000"/>
                </w:rPr>
              </m:ctrlPr>
            </m:sSupPr>
            <m:e>
              <m:r>
                <w:rPr>
                  <w:rFonts w:ascii="Cambria Math" w:hAnsi="Cambria Math"/>
                  <w:color w:val="000000"/>
                </w:rPr>
                <m:t>s</m:t>
              </m:r>
            </m:e>
            <m:sup>
              <m:r>
                <w:rPr>
                  <w:rFonts w:ascii="Cambria Math" w:hAnsi="Cambria Math"/>
                  <w:color w:val="000000"/>
                </w:rPr>
                <m:t>2</m:t>
              </m:r>
            </m:sup>
          </m:sSup>
        </m:oMath>
      </m:oMathPara>
    </w:p>
    <w:p w:rsidR="00120E0A" w:rsidRPr="00565514" w:rsidRDefault="00120E0A" w:rsidP="00120E0A">
      <w:pPr>
        <w:jc w:val="center"/>
        <w:rPr>
          <w:bCs/>
          <w:color w:val="000000"/>
        </w:rPr>
      </w:pPr>
    </w:p>
    <w:p w:rsidR="00120E0A" w:rsidRPr="00565514" w:rsidRDefault="00120E0A" w:rsidP="00120E0A">
      <w:pPr>
        <w:jc w:val="both"/>
        <w:rPr>
          <w:bCs/>
          <w:color w:val="000000"/>
        </w:rPr>
      </w:pPr>
      <w:r w:rsidRPr="00565514">
        <w:rPr>
          <w:bCs/>
          <w:color w:val="000000"/>
        </w:rPr>
        <w:t xml:space="preserve">Земното ускорение, получено от дадените в условието на задачата параметри на Земята, е равно на: </w:t>
      </w:r>
    </w:p>
    <w:p w:rsidR="00120E0A" w:rsidRPr="00565514" w:rsidRDefault="00120E0A" w:rsidP="00120E0A">
      <w:pPr>
        <w:jc w:val="center"/>
        <w:rPr>
          <w:bCs/>
          <w:color w:val="000000"/>
        </w:rPr>
      </w:pPr>
      <m:oMathPara>
        <m:oMath>
          <m:r>
            <w:rPr>
              <w:rFonts w:ascii="Cambria Math" w:hAnsi="Cambria Math"/>
              <w:color w:val="000000"/>
            </w:rPr>
            <m:t>g=</m:t>
          </m:r>
          <m:f>
            <m:fPr>
              <m:ctrlPr>
                <w:rPr>
                  <w:rFonts w:ascii="Cambria Math" w:hAnsi="Cambria Math"/>
                  <w:bCs/>
                  <w:i/>
                  <w:color w:val="000000"/>
                </w:rPr>
              </m:ctrlPr>
            </m:fPr>
            <m:num>
              <m:r>
                <w:rPr>
                  <w:rFonts w:ascii="Cambria Math" w:hAnsi="Cambria Math"/>
                  <w:color w:val="000000"/>
                </w:rPr>
                <m:t>γM</m:t>
              </m:r>
            </m:num>
            <m:den>
              <m:sSup>
                <m:sSupPr>
                  <m:ctrlPr>
                    <w:rPr>
                      <w:rFonts w:ascii="Cambria Math" w:hAnsi="Cambria Math"/>
                      <w:bCs/>
                      <w:i/>
                      <w:color w:val="000000"/>
                    </w:rPr>
                  </m:ctrlPr>
                </m:sSupPr>
                <m:e>
                  <m:r>
                    <w:rPr>
                      <w:rFonts w:ascii="Cambria Math" w:hAnsi="Cambria Math"/>
                      <w:color w:val="000000"/>
                    </w:rPr>
                    <m:t>R</m:t>
                  </m:r>
                </m:e>
                <m:sup>
                  <m:r>
                    <w:rPr>
                      <w:rFonts w:ascii="Cambria Math" w:hAnsi="Cambria Math"/>
                      <w:color w:val="000000"/>
                    </w:rPr>
                    <m:t>2</m:t>
                  </m:r>
                </m:sup>
              </m:sSup>
            </m:den>
          </m:f>
          <m:r>
            <w:rPr>
              <w:rFonts w:ascii="Cambria Math" w:hAnsi="Cambria Math"/>
              <w:color w:val="000000"/>
            </w:rPr>
            <m:t>=9.860 m/</m:t>
          </m:r>
          <m:sSup>
            <m:sSupPr>
              <m:ctrlPr>
                <w:rPr>
                  <w:rFonts w:ascii="Cambria Math" w:hAnsi="Cambria Math"/>
                  <w:bCs/>
                  <w:i/>
                  <w:color w:val="000000"/>
                </w:rPr>
              </m:ctrlPr>
            </m:sSupPr>
            <m:e>
              <m:r>
                <w:rPr>
                  <w:rFonts w:ascii="Cambria Math" w:hAnsi="Cambria Math"/>
                  <w:color w:val="000000"/>
                </w:rPr>
                <m:t>s</m:t>
              </m:r>
            </m:e>
            <m:sup>
              <m:r>
                <w:rPr>
                  <w:rFonts w:ascii="Cambria Math" w:hAnsi="Cambria Math"/>
                  <w:color w:val="000000"/>
                </w:rPr>
                <m:t>2</m:t>
              </m:r>
            </m:sup>
          </m:sSup>
        </m:oMath>
      </m:oMathPara>
    </w:p>
    <w:p w:rsidR="00120E0A" w:rsidRPr="00565514" w:rsidRDefault="00120E0A" w:rsidP="00120E0A">
      <w:pPr>
        <w:jc w:val="both"/>
        <w:rPr>
          <w:bCs/>
          <w:color w:val="000000"/>
        </w:rPr>
      </w:pPr>
      <w:r w:rsidRPr="00565514">
        <w:rPr>
          <w:bCs/>
          <w:color w:val="000000"/>
        </w:rPr>
        <w:t xml:space="preserve">Изкуствената гравитация за космонавтите от станция Алфа ще има ускорение равно на около 1%  от земното ускорение: </w:t>
      </w:r>
    </w:p>
    <w:p w:rsidR="00120E0A" w:rsidRPr="00565514" w:rsidRDefault="00423AEC" w:rsidP="00120E0A">
      <w:pPr>
        <w:ind w:firstLine="709"/>
        <w:jc w:val="center"/>
        <w:rPr>
          <w:bCs/>
          <w:i/>
          <w:color w:val="000000"/>
          <w:lang w:val="en-US"/>
        </w:rPr>
      </w:pPr>
      <m:oMathPara>
        <m:oMath>
          <m:sSub>
            <m:sSubPr>
              <m:ctrlPr>
                <w:rPr>
                  <w:rFonts w:ascii="Cambria Math" w:hAnsi="Cambria Math"/>
                  <w:bCs/>
                  <w:i/>
                  <w:color w:val="000000"/>
                </w:rPr>
              </m:ctrlPr>
            </m:sSubPr>
            <m:e>
              <m:r>
                <w:rPr>
                  <w:rFonts w:ascii="Cambria Math" w:hAnsi="Cambria Math"/>
                  <w:color w:val="000000"/>
                </w:rPr>
                <m:t>∆g</m:t>
              </m:r>
            </m:e>
            <m:sub>
              <m:r>
                <w:rPr>
                  <w:rFonts w:ascii="Cambria Math" w:hAnsi="Cambria Math"/>
                  <w:color w:val="000000"/>
                </w:rPr>
                <m:t>A</m:t>
              </m:r>
            </m:sub>
          </m:sSub>
          <m:r>
            <w:rPr>
              <w:rFonts w:ascii="Cambria Math" w:hAnsi="Cambria Math"/>
              <w:color w:val="000000"/>
            </w:rPr>
            <m:t>=0</m:t>
          </m:r>
          <m:r>
            <w:rPr>
              <w:rFonts w:ascii="Cambria Math" w:hAnsi="Cambria Math"/>
              <w:color w:val="000000"/>
              <w:lang w:val="en-US"/>
            </w:rPr>
            <m:t>.00977∙g</m:t>
          </m:r>
        </m:oMath>
      </m:oMathPara>
    </w:p>
    <w:p w:rsidR="00120E0A" w:rsidRPr="00565514" w:rsidRDefault="00120E0A" w:rsidP="00120E0A">
      <w:pPr>
        <w:ind w:firstLine="709"/>
        <w:jc w:val="center"/>
        <w:rPr>
          <w:bCs/>
          <w:color w:val="000000"/>
          <w:lang w:val="en-US"/>
        </w:rPr>
      </w:pPr>
    </w:p>
    <w:p w:rsidR="00120E0A" w:rsidRPr="00565514" w:rsidRDefault="00120E0A" w:rsidP="00120E0A">
      <w:pPr>
        <w:ind w:firstLine="709"/>
        <w:jc w:val="both"/>
        <w:rPr>
          <w:bCs/>
          <w:color w:val="000000"/>
        </w:rPr>
      </w:pPr>
      <w:r w:rsidRPr="00565514">
        <w:rPr>
          <w:bCs/>
          <w:color w:val="000000"/>
        </w:rPr>
        <w:t>Станция Гама се намира по-близо до Земята и би трябвало да се движи с по-голяма ъглова и линейна скорост от останалите станции. Следователно нейната скорост не е достатъчна за да се движи станцията самостоятелно по кръгова орбита на височината</w:t>
      </w:r>
      <w:r w:rsidR="00597E66" w:rsidRPr="00565514">
        <w:rPr>
          <w:bCs/>
          <w:color w:val="000000"/>
        </w:rPr>
        <w:t>,</w:t>
      </w:r>
      <w:r w:rsidRPr="00565514">
        <w:rPr>
          <w:bCs/>
          <w:color w:val="000000"/>
        </w:rPr>
        <w:t xml:space="preserve"> на която се намира. Станцията ще се стреми да слезе на по-ниска орбита, но въжето не позволява това да се случи. За отправна система</w:t>
      </w:r>
      <w:r w:rsidR="00597E66" w:rsidRPr="00565514">
        <w:rPr>
          <w:bCs/>
          <w:color w:val="000000"/>
        </w:rPr>
        <w:t>,</w:t>
      </w:r>
      <w:r w:rsidRPr="00565514">
        <w:rPr>
          <w:bCs/>
          <w:color w:val="000000"/>
        </w:rPr>
        <w:t xml:space="preserve"> свързана със станцията</w:t>
      </w:r>
      <w:r w:rsidR="00597E66" w:rsidRPr="00565514">
        <w:rPr>
          <w:bCs/>
          <w:color w:val="000000"/>
        </w:rPr>
        <w:t>,</w:t>
      </w:r>
      <w:r w:rsidRPr="00565514">
        <w:rPr>
          <w:bCs/>
          <w:color w:val="000000"/>
        </w:rPr>
        <w:t xml:space="preserve"> силата на опъване на въжето се добавя към инерчната центробежна сила и компенсира по-голямата гравитационна сила. Космонавтите, обаче, не са закачени на въжето и по-</w:t>
      </w:r>
      <w:r w:rsidRPr="00565514">
        <w:rPr>
          <w:bCs/>
          <w:color w:val="000000"/>
        </w:rPr>
        <w:lastRenderedPageBreak/>
        <w:t xml:space="preserve">голямата гравитационна сила, която им действа, се компенсира от реакцията на опората. Космонавтите са стъпили на „пода“. В случая това </w:t>
      </w:r>
      <w:r w:rsidR="00597E66" w:rsidRPr="00565514">
        <w:rPr>
          <w:bCs/>
          <w:color w:val="000000"/>
        </w:rPr>
        <w:t xml:space="preserve">е </w:t>
      </w:r>
      <w:r w:rsidRPr="00565514">
        <w:rPr>
          <w:bCs/>
          <w:color w:val="000000"/>
        </w:rPr>
        <w:t xml:space="preserve">стената на станцията която е от страната на Земята. За тях „надолу“ е посоката към центъра на Земята, а „нагоре“ – в противоположна посока, към небето. Ускорението  </w:t>
      </w:r>
      <w:r w:rsidRPr="00565514">
        <w:rPr>
          <w:rFonts w:ascii="Cambria" w:hAnsi="Cambria"/>
          <w:bCs/>
          <w:color w:val="000000"/>
        </w:rPr>
        <w:t>Δ</w:t>
      </w:r>
      <w:r w:rsidRPr="00565514">
        <w:rPr>
          <w:rFonts w:ascii="Cambria" w:hAnsi="Cambria"/>
          <w:bCs/>
          <w:i/>
          <w:color w:val="000000"/>
          <w:lang w:val="en-US"/>
        </w:rPr>
        <w:t>g</w:t>
      </w:r>
      <w:r w:rsidRPr="00565514">
        <w:rPr>
          <w:rFonts w:ascii="Cambria" w:hAnsi="Cambria"/>
          <w:bCs/>
          <w:i/>
          <w:color w:val="000000"/>
          <w:vertAlign w:val="subscript"/>
        </w:rPr>
        <w:t>Γ</w:t>
      </w:r>
      <w:r w:rsidRPr="00565514">
        <w:rPr>
          <w:bCs/>
          <w:color w:val="000000"/>
        </w:rPr>
        <w:t xml:space="preserve">  на „микрогравитацията“, която им действа, е равно на разликата между гравитационното ускорение на тази височина и центробежното ускорение, което възниква поради движението около Земята с ъглова скорост </w:t>
      </w:r>
      <w:r w:rsidRPr="00565514">
        <w:rPr>
          <w:bCs/>
          <w:i/>
          <w:color w:val="000000"/>
        </w:rPr>
        <w:t>ω</w:t>
      </w:r>
      <w:r w:rsidRPr="00565514">
        <w:rPr>
          <w:bCs/>
          <w:color w:val="000000"/>
          <w:vertAlign w:val="subscript"/>
        </w:rPr>
        <w:t>о</w:t>
      </w:r>
      <w:r w:rsidRPr="00565514">
        <w:rPr>
          <w:bCs/>
          <w:color w:val="000000"/>
        </w:rPr>
        <w:t xml:space="preserve"> = </w:t>
      </w:r>
      <w:r w:rsidRPr="00565514">
        <w:rPr>
          <w:bCs/>
          <w:i/>
          <w:color w:val="000000"/>
        </w:rPr>
        <w:t>ω</w:t>
      </w:r>
      <w:r w:rsidRPr="00565514">
        <w:rPr>
          <w:bCs/>
          <w:i/>
          <w:color w:val="000000"/>
          <w:vertAlign w:val="subscript"/>
        </w:rPr>
        <w:t>В</w:t>
      </w:r>
      <w:r w:rsidRPr="00565514">
        <w:rPr>
          <w:bCs/>
          <w:color w:val="000000"/>
        </w:rPr>
        <w:t xml:space="preserve"> . </w:t>
      </w:r>
    </w:p>
    <w:p w:rsidR="00120E0A" w:rsidRPr="00565514" w:rsidRDefault="00120E0A" w:rsidP="00120E0A">
      <w:pPr>
        <w:ind w:firstLine="709"/>
        <w:jc w:val="both"/>
        <w:rPr>
          <w:bCs/>
          <w:color w:val="000000"/>
          <w:lang w:val="en-US"/>
        </w:rPr>
      </w:pPr>
    </w:p>
    <w:p w:rsidR="00120E0A" w:rsidRPr="00565514" w:rsidRDefault="00120E0A" w:rsidP="00120E0A">
      <w:pPr>
        <w:ind w:firstLine="709"/>
        <w:jc w:val="center"/>
        <w:rPr>
          <w:bCs/>
          <w:color w:val="000000"/>
          <w:lang w:val="en-US"/>
        </w:rPr>
      </w:pPr>
      <m:oMathPara>
        <m:oMath>
          <m:r>
            <w:rPr>
              <w:rFonts w:ascii="Cambria Math" w:hAnsi="Cambria Math"/>
              <w:color w:val="000000"/>
              <w:lang w:val="en-US"/>
            </w:rPr>
            <m:t>∆</m:t>
          </m:r>
          <m:sSub>
            <m:sSubPr>
              <m:ctrlPr>
                <w:rPr>
                  <w:rFonts w:ascii="Cambria Math" w:hAnsi="Cambria Math"/>
                  <w:bCs/>
                  <w:i/>
                  <w:color w:val="000000"/>
                  <w:lang w:val="en-US"/>
                </w:rPr>
              </m:ctrlPr>
            </m:sSubPr>
            <m:e>
              <m:r>
                <w:rPr>
                  <w:rFonts w:ascii="Cambria Math" w:hAnsi="Cambria Math"/>
                  <w:color w:val="000000"/>
                  <w:lang w:val="en-US"/>
                </w:rPr>
                <m:t>g</m:t>
              </m:r>
            </m:e>
            <m:sub>
              <m:r>
                <w:rPr>
                  <w:rFonts w:ascii="Cambria Math" w:hAnsi="Cambria Math"/>
                  <w:color w:val="000000"/>
                  <w:lang w:val="en-US"/>
                </w:rPr>
                <m:t>Γ</m:t>
              </m:r>
            </m:sub>
          </m:sSub>
          <m:r>
            <w:rPr>
              <w:rFonts w:ascii="Cambria Math" w:hAnsi="Cambria Math"/>
              <w:color w:val="000000"/>
              <w:lang w:val="en-US"/>
            </w:rPr>
            <m:t>=</m:t>
          </m:r>
          <m:f>
            <m:fPr>
              <m:ctrlPr>
                <w:rPr>
                  <w:rFonts w:ascii="Cambria Math" w:hAnsi="Cambria Math"/>
                  <w:bCs/>
                  <w:i/>
                  <w:color w:val="000000"/>
                </w:rPr>
              </m:ctrlPr>
            </m:fPr>
            <m:num>
              <m:r>
                <w:rPr>
                  <w:rFonts w:ascii="Cambria Math" w:hAnsi="Cambria Math"/>
                  <w:color w:val="000000"/>
                </w:rPr>
                <m:t>γM</m:t>
              </m:r>
            </m:num>
            <m:den>
              <m:sSubSup>
                <m:sSubSupPr>
                  <m:ctrlPr>
                    <w:rPr>
                      <w:rFonts w:ascii="Cambria Math" w:hAnsi="Cambria Math"/>
                      <w:bCs/>
                      <w:i/>
                      <w:color w:val="000000"/>
                    </w:rPr>
                  </m:ctrlPr>
                </m:sSubSupPr>
                <m:e>
                  <m:r>
                    <w:rPr>
                      <w:rFonts w:ascii="Cambria Math" w:hAnsi="Cambria Math"/>
                      <w:color w:val="000000"/>
                    </w:rPr>
                    <m:t>r</m:t>
                  </m:r>
                </m:e>
                <m:sub>
                  <m:r>
                    <w:rPr>
                      <w:rFonts w:ascii="Cambria Math" w:hAnsi="Cambria Math"/>
                      <w:color w:val="000000"/>
                    </w:rPr>
                    <m:t>Γ</m:t>
                  </m:r>
                </m:sub>
                <m:sup>
                  <m:r>
                    <w:rPr>
                      <w:rFonts w:ascii="Cambria Math" w:hAnsi="Cambria Math"/>
                      <w:color w:val="000000"/>
                    </w:rPr>
                    <m:t>2</m:t>
                  </m:r>
                </m:sup>
              </m:sSubSup>
            </m:den>
          </m:f>
          <m:r>
            <w:rPr>
              <w:rFonts w:ascii="Cambria Math" w:hAnsi="Cambria Math"/>
              <w:color w:val="000000"/>
            </w:rPr>
            <m:t>-</m:t>
          </m:r>
          <m:sSubSup>
            <m:sSubSupPr>
              <m:ctrlPr>
                <w:rPr>
                  <w:rFonts w:ascii="Cambria Math" w:hAnsi="Cambria Math"/>
                  <w:bCs/>
                  <w:i/>
                  <w:color w:val="000000"/>
                </w:rPr>
              </m:ctrlPr>
            </m:sSubSupPr>
            <m:e>
              <m:r>
                <w:rPr>
                  <w:rFonts w:ascii="Cambria Math" w:hAnsi="Cambria Math"/>
                  <w:color w:val="000000"/>
                </w:rPr>
                <m:t>ω</m:t>
              </m:r>
            </m:e>
            <m:sub>
              <m:r>
                <w:rPr>
                  <w:rFonts w:ascii="Cambria Math" w:hAnsi="Cambria Math"/>
                  <w:color w:val="000000"/>
                </w:rPr>
                <m:t>Γ</m:t>
              </m:r>
            </m:sub>
            <m:sup>
              <m:r>
                <w:rPr>
                  <w:rFonts w:ascii="Cambria Math" w:hAnsi="Cambria Math"/>
                  <w:color w:val="000000"/>
                </w:rPr>
                <m:t>2</m:t>
              </m:r>
            </m:sup>
          </m:sSubSup>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Γ</m:t>
              </m:r>
            </m:sub>
          </m:sSub>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γM</m:t>
              </m:r>
            </m:num>
            <m:den>
              <m:sSubSup>
                <m:sSubSupPr>
                  <m:ctrlPr>
                    <w:rPr>
                      <w:rFonts w:ascii="Cambria Math" w:hAnsi="Cambria Math"/>
                      <w:bCs/>
                      <w:i/>
                      <w:color w:val="000000"/>
                    </w:rPr>
                  </m:ctrlPr>
                </m:sSubSupPr>
                <m:e>
                  <m:r>
                    <w:rPr>
                      <w:rFonts w:ascii="Cambria Math" w:hAnsi="Cambria Math"/>
                      <w:color w:val="000000"/>
                    </w:rPr>
                    <m:t>r</m:t>
                  </m:r>
                </m:e>
                <m:sub>
                  <m:r>
                    <w:rPr>
                      <w:rFonts w:ascii="Cambria Math" w:hAnsi="Cambria Math"/>
                      <w:color w:val="000000"/>
                    </w:rPr>
                    <m:t>Γ</m:t>
                  </m:r>
                </m:sub>
                <m:sup>
                  <m:r>
                    <w:rPr>
                      <w:rFonts w:ascii="Cambria Math" w:hAnsi="Cambria Math"/>
                      <w:color w:val="000000"/>
                    </w:rPr>
                    <m:t>2</m:t>
                  </m:r>
                </m:sup>
              </m:sSubSup>
            </m:den>
          </m:f>
          <m:r>
            <w:rPr>
              <w:rFonts w:ascii="Cambria Math" w:hAnsi="Cambria Math"/>
              <w:color w:val="000000"/>
            </w:rPr>
            <m:t>-</m:t>
          </m:r>
          <m:sSubSup>
            <m:sSubSupPr>
              <m:ctrlPr>
                <w:rPr>
                  <w:rFonts w:ascii="Cambria Math" w:hAnsi="Cambria Math"/>
                  <w:bCs/>
                  <w:i/>
                  <w:color w:val="000000"/>
                </w:rPr>
              </m:ctrlPr>
            </m:sSubSupPr>
            <m:e>
              <m:r>
                <w:rPr>
                  <w:rFonts w:ascii="Cambria Math" w:hAnsi="Cambria Math"/>
                  <w:color w:val="000000"/>
                </w:rPr>
                <m:t>ω</m:t>
              </m:r>
            </m:e>
            <m:sub>
              <m:r>
                <w:rPr>
                  <w:rFonts w:ascii="Cambria Math" w:hAnsi="Cambria Math"/>
                  <w:color w:val="000000"/>
                </w:rPr>
                <m:t>B</m:t>
              </m:r>
            </m:sub>
            <m:sup>
              <m:r>
                <w:rPr>
                  <w:rFonts w:ascii="Cambria Math" w:hAnsi="Cambria Math"/>
                  <w:color w:val="000000"/>
                </w:rPr>
                <m:t>2</m:t>
              </m:r>
            </m:sup>
          </m:sSubSup>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Γ</m:t>
              </m:r>
            </m:sub>
          </m:sSub>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γM</m:t>
              </m:r>
            </m:num>
            <m:den>
              <m:sSubSup>
                <m:sSubSupPr>
                  <m:ctrlPr>
                    <w:rPr>
                      <w:rFonts w:ascii="Cambria Math" w:hAnsi="Cambria Math"/>
                      <w:bCs/>
                      <w:i/>
                      <w:color w:val="000000"/>
                    </w:rPr>
                  </m:ctrlPr>
                </m:sSubSupPr>
                <m:e>
                  <m:r>
                    <w:rPr>
                      <w:rFonts w:ascii="Cambria Math" w:hAnsi="Cambria Math"/>
                      <w:color w:val="000000"/>
                    </w:rPr>
                    <m:t>r</m:t>
                  </m:r>
                </m:e>
                <m:sub>
                  <m:r>
                    <w:rPr>
                      <w:rFonts w:ascii="Cambria Math" w:hAnsi="Cambria Math"/>
                      <w:color w:val="000000"/>
                    </w:rPr>
                    <m:t>Γ</m:t>
                  </m:r>
                </m:sub>
                <m:sup>
                  <m:r>
                    <w:rPr>
                      <w:rFonts w:ascii="Cambria Math" w:hAnsi="Cambria Math"/>
                      <w:color w:val="000000"/>
                    </w:rPr>
                    <m:t>2</m:t>
                  </m:r>
                </m:sup>
              </m:sSubSup>
            </m:den>
          </m:f>
          <m:r>
            <w:rPr>
              <w:rFonts w:ascii="Cambria Math" w:hAnsi="Cambria Math"/>
              <w:color w:val="000000"/>
            </w:rPr>
            <m:t>-</m:t>
          </m:r>
          <m:f>
            <m:fPr>
              <m:ctrlPr>
                <w:rPr>
                  <w:rFonts w:ascii="Cambria Math" w:hAnsi="Cambria Math"/>
                  <w:bCs/>
                  <w:i/>
                  <w:color w:val="000000"/>
                </w:rPr>
              </m:ctrlPr>
            </m:fPr>
            <m:num>
              <m:sSubSup>
                <m:sSubSupPr>
                  <m:ctrlPr>
                    <w:rPr>
                      <w:rFonts w:ascii="Cambria Math" w:hAnsi="Cambria Math"/>
                      <w:bCs/>
                      <w:i/>
                      <w:color w:val="000000"/>
                    </w:rPr>
                  </m:ctrlPr>
                </m:sSubSupPr>
                <m:e>
                  <m:r>
                    <w:rPr>
                      <w:rFonts w:ascii="Cambria Math" w:hAnsi="Cambria Math"/>
                      <w:color w:val="000000"/>
                    </w:rPr>
                    <m:t>v</m:t>
                  </m:r>
                </m:e>
                <m:sub>
                  <m:r>
                    <w:rPr>
                      <w:rFonts w:ascii="Cambria Math" w:hAnsi="Cambria Math"/>
                      <w:color w:val="000000"/>
                    </w:rPr>
                    <m:t>B</m:t>
                  </m:r>
                </m:sub>
                <m:sup>
                  <m:r>
                    <w:rPr>
                      <w:rFonts w:ascii="Cambria Math" w:hAnsi="Cambria Math"/>
                      <w:color w:val="000000"/>
                    </w:rPr>
                    <m:t>2</m:t>
                  </m:r>
                </m:sup>
              </m:sSubSup>
            </m:num>
            <m:den>
              <m:sSubSup>
                <m:sSubSupPr>
                  <m:ctrlPr>
                    <w:rPr>
                      <w:rFonts w:ascii="Cambria Math" w:hAnsi="Cambria Math"/>
                      <w:bCs/>
                      <w:i/>
                      <w:color w:val="000000"/>
                    </w:rPr>
                  </m:ctrlPr>
                </m:sSubSupPr>
                <m:e>
                  <m:r>
                    <w:rPr>
                      <w:rFonts w:ascii="Cambria Math" w:hAnsi="Cambria Math"/>
                      <w:color w:val="000000"/>
                    </w:rPr>
                    <m:t>r</m:t>
                  </m:r>
                </m:e>
                <m:sub>
                  <m:r>
                    <w:rPr>
                      <w:rFonts w:ascii="Cambria Math" w:hAnsi="Cambria Math"/>
                      <w:color w:val="000000"/>
                    </w:rPr>
                    <m:t>B</m:t>
                  </m:r>
                </m:sub>
                <m:sup>
                  <m:r>
                    <w:rPr>
                      <w:rFonts w:ascii="Cambria Math" w:hAnsi="Cambria Math"/>
                      <w:color w:val="000000"/>
                    </w:rPr>
                    <m:t>2</m:t>
                  </m:r>
                </m:sup>
              </m:sSubSup>
            </m:den>
          </m:f>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Γ</m:t>
              </m:r>
            </m:sub>
          </m:sSub>
          <m:r>
            <w:rPr>
              <w:rFonts w:ascii="Cambria Math" w:hAnsi="Cambria Math"/>
              <w:color w:val="000000"/>
            </w:rPr>
            <m:t>=γM</m:t>
          </m:r>
          <m:d>
            <m:dPr>
              <m:ctrlPr>
                <w:rPr>
                  <w:rFonts w:ascii="Cambria Math" w:hAnsi="Cambria Math"/>
                  <w:bCs/>
                  <w:i/>
                  <w:color w:val="000000"/>
                </w:rPr>
              </m:ctrlPr>
            </m:dPr>
            <m:e>
              <m:f>
                <m:fPr>
                  <m:ctrlPr>
                    <w:rPr>
                      <w:rFonts w:ascii="Cambria Math" w:hAnsi="Cambria Math"/>
                      <w:bCs/>
                      <w:i/>
                      <w:color w:val="000000"/>
                    </w:rPr>
                  </m:ctrlPr>
                </m:fPr>
                <m:num>
                  <m:r>
                    <w:rPr>
                      <w:rFonts w:ascii="Cambria Math" w:hAnsi="Cambria Math"/>
                      <w:color w:val="000000"/>
                    </w:rPr>
                    <m:t>1</m:t>
                  </m:r>
                </m:num>
                <m:den>
                  <m:sSubSup>
                    <m:sSubSupPr>
                      <m:ctrlPr>
                        <w:rPr>
                          <w:rFonts w:ascii="Cambria Math" w:hAnsi="Cambria Math"/>
                          <w:bCs/>
                          <w:i/>
                          <w:color w:val="000000"/>
                        </w:rPr>
                      </m:ctrlPr>
                    </m:sSubSupPr>
                    <m:e>
                      <m:r>
                        <w:rPr>
                          <w:rFonts w:ascii="Cambria Math" w:hAnsi="Cambria Math"/>
                          <w:color w:val="000000"/>
                        </w:rPr>
                        <m:t>r</m:t>
                      </m:r>
                    </m:e>
                    <m:sub>
                      <m:r>
                        <w:rPr>
                          <w:rFonts w:ascii="Cambria Math" w:hAnsi="Cambria Math"/>
                          <w:color w:val="000000"/>
                        </w:rPr>
                        <m:t>Γ</m:t>
                      </m:r>
                    </m:sub>
                    <m:sup>
                      <m:r>
                        <w:rPr>
                          <w:rFonts w:ascii="Cambria Math" w:hAnsi="Cambria Math"/>
                          <w:color w:val="000000"/>
                        </w:rPr>
                        <m:t>2</m:t>
                      </m:r>
                    </m:sup>
                  </m:sSubSup>
                </m:den>
              </m:f>
              <m:r>
                <w:rPr>
                  <w:rFonts w:ascii="Cambria Math" w:hAnsi="Cambria Math"/>
                  <w:color w:val="000000"/>
                </w:rPr>
                <m:t>-</m:t>
              </m:r>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r</m:t>
                      </m:r>
                    </m:e>
                    <m:sub>
                      <m:r>
                        <w:rPr>
                          <w:rFonts w:ascii="Cambria Math" w:hAnsi="Cambria Math"/>
                          <w:color w:val="000000"/>
                        </w:rPr>
                        <m:t>Γ</m:t>
                      </m:r>
                    </m:sub>
                  </m:sSub>
                </m:num>
                <m:den>
                  <m:sSubSup>
                    <m:sSubSupPr>
                      <m:ctrlPr>
                        <w:rPr>
                          <w:rFonts w:ascii="Cambria Math" w:hAnsi="Cambria Math"/>
                          <w:bCs/>
                          <w:i/>
                          <w:color w:val="000000"/>
                        </w:rPr>
                      </m:ctrlPr>
                    </m:sSubSupPr>
                    <m:e>
                      <m:r>
                        <w:rPr>
                          <w:rFonts w:ascii="Cambria Math" w:hAnsi="Cambria Math"/>
                          <w:color w:val="000000"/>
                        </w:rPr>
                        <m:t>r</m:t>
                      </m:r>
                    </m:e>
                    <m:sub>
                      <m:r>
                        <w:rPr>
                          <w:rFonts w:ascii="Cambria Math" w:hAnsi="Cambria Math"/>
                          <w:color w:val="000000"/>
                        </w:rPr>
                        <m:t>B</m:t>
                      </m:r>
                    </m:sub>
                    <m:sup>
                      <m:r>
                        <w:rPr>
                          <w:rFonts w:ascii="Cambria Math" w:hAnsi="Cambria Math"/>
                          <w:color w:val="000000"/>
                        </w:rPr>
                        <m:t>3</m:t>
                      </m:r>
                    </m:sup>
                  </m:sSubSup>
                </m:den>
              </m:f>
            </m:e>
          </m:d>
          <m:r>
            <w:rPr>
              <w:rFonts w:ascii="Cambria Math" w:hAnsi="Cambria Math"/>
              <w:color w:val="000000"/>
            </w:rPr>
            <m:t>=0.3926 m/</m:t>
          </m:r>
          <m:sSup>
            <m:sSupPr>
              <m:ctrlPr>
                <w:rPr>
                  <w:rFonts w:ascii="Cambria Math" w:hAnsi="Cambria Math"/>
                  <w:bCs/>
                  <w:i/>
                  <w:color w:val="000000"/>
                </w:rPr>
              </m:ctrlPr>
            </m:sSupPr>
            <m:e>
              <m:r>
                <w:rPr>
                  <w:rFonts w:ascii="Cambria Math" w:hAnsi="Cambria Math"/>
                  <w:color w:val="000000"/>
                </w:rPr>
                <m:t>s</m:t>
              </m:r>
            </m:e>
            <m:sup>
              <m:r>
                <w:rPr>
                  <w:rFonts w:ascii="Cambria Math" w:hAnsi="Cambria Math"/>
                  <w:color w:val="000000"/>
                </w:rPr>
                <m:t>2</m:t>
              </m:r>
            </m:sup>
          </m:sSup>
        </m:oMath>
      </m:oMathPara>
    </w:p>
    <w:p w:rsidR="00120E0A" w:rsidRPr="00565514" w:rsidRDefault="00120E0A" w:rsidP="00120E0A">
      <w:pPr>
        <w:jc w:val="both"/>
        <w:rPr>
          <w:bCs/>
          <w:color w:val="000000"/>
          <w:lang w:val="en-US"/>
        </w:rPr>
      </w:pPr>
    </w:p>
    <w:p w:rsidR="00120E0A" w:rsidRPr="00565514" w:rsidRDefault="00120E0A" w:rsidP="00120E0A">
      <w:pPr>
        <w:jc w:val="both"/>
        <w:rPr>
          <w:bCs/>
          <w:color w:val="000000"/>
        </w:rPr>
      </w:pPr>
      <w:r w:rsidRPr="00565514">
        <w:rPr>
          <w:bCs/>
          <w:color w:val="000000"/>
        </w:rPr>
        <w:t>На станция Гама микрогравитацията ще има ускорение равно на около 4% от земното:</w:t>
      </w:r>
    </w:p>
    <w:p w:rsidR="00120E0A" w:rsidRPr="00565514" w:rsidRDefault="00120E0A" w:rsidP="00120E0A">
      <w:pPr>
        <w:jc w:val="both"/>
        <w:rPr>
          <w:bCs/>
          <w:color w:val="000000"/>
        </w:rPr>
      </w:pPr>
    </w:p>
    <w:p w:rsidR="00120E0A" w:rsidRPr="00565514" w:rsidRDefault="00423AEC" w:rsidP="00120E0A">
      <w:pPr>
        <w:ind w:firstLine="709"/>
        <w:jc w:val="center"/>
        <w:rPr>
          <w:bCs/>
          <w:i/>
          <w:color w:val="000000"/>
          <w:lang w:val="en-US"/>
        </w:rPr>
      </w:pPr>
      <m:oMathPara>
        <m:oMath>
          <m:sSub>
            <m:sSubPr>
              <m:ctrlPr>
                <w:rPr>
                  <w:rFonts w:ascii="Cambria Math" w:hAnsi="Cambria Math"/>
                  <w:bCs/>
                  <w:i/>
                  <w:color w:val="000000"/>
                </w:rPr>
              </m:ctrlPr>
            </m:sSubPr>
            <m:e>
              <m:r>
                <w:rPr>
                  <w:rFonts w:ascii="Cambria Math" w:hAnsi="Cambria Math"/>
                  <w:color w:val="000000"/>
                </w:rPr>
                <m:t>∆g</m:t>
              </m:r>
            </m:e>
            <m:sub>
              <m:r>
                <w:rPr>
                  <w:rFonts w:ascii="Cambria Math" w:hAnsi="Cambria Math"/>
                  <w:color w:val="000000"/>
                </w:rPr>
                <m:t>Γ</m:t>
              </m:r>
            </m:sub>
          </m:sSub>
          <m:r>
            <w:rPr>
              <w:rFonts w:ascii="Cambria Math" w:hAnsi="Cambria Math"/>
              <w:color w:val="000000"/>
            </w:rPr>
            <m:t>=0</m:t>
          </m:r>
          <m:r>
            <w:rPr>
              <w:rFonts w:ascii="Cambria Math" w:hAnsi="Cambria Math"/>
              <w:color w:val="000000"/>
              <w:lang w:val="en-US"/>
            </w:rPr>
            <m:t>.03982∙g</m:t>
          </m:r>
        </m:oMath>
      </m:oMathPara>
    </w:p>
    <w:p w:rsidR="00120E0A" w:rsidRPr="00565514" w:rsidRDefault="00120E0A" w:rsidP="00120E0A">
      <w:pPr>
        <w:ind w:firstLine="709"/>
        <w:jc w:val="center"/>
        <w:rPr>
          <w:bCs/>
          <w:color w:val="000000"/>
          <w:lang w:val="en-US"/>
        </w:rPr>
      </w:pPr>
    </w:p>
    <w:p w:rsidR="00120E0A" w:rsidRPr="00565514" w:rsidRDefault="00120E0A" w:rsidP="00120E0A">
      <w:pPr>
        <w:ind w:firstLine="709"/>
        <w:jc w:val="both"/>
        <w:rPr>
          <w:rFonts w:ascii="Cambria" w:hAnsi="Cambria"/>
          <w:bCs/>
          <w:color w:val="000000"/>
        </w:rPr>
      </w:pPr>
      <w:r w:rsidRPr="00565514">
        <w:rPr>
          <w:bCs/>
          <w:color w:val="000000"/>
        </w:rPr>
        <w:t xml:space="preserve">Щом сме над земната повърхност, то не е възможно гравитационното поле на Земята да създаде някъде условия с нормално земно ускорение. Затова трябва да потърсим възможност да създадем подобно ускорение с помощта на инерчните сили. Това, примерно, може да бъде осъществено като космическата станция е свързана посредством много дълго и здраво въже с много по-масивна космическа станция или спътник, който се намира на орбита с радиус по-малък 10000 </w:t>
      </w:r>
      <w:r w:rsidRPr="00565514">
        <w:rPr>
          <w:bCs/>
          <w:color w:val="000000"/>
          <w:lang w:val="en-US"/>
        </w:rPr>
        <w:t xml:space="preserve"> km</w:t>
      </w:r>
      <w:r w:rsidRPr="00565514">
        <w:rPr>
          <w:bCs/>
          <w:color w:val="000000"/>
        </w:rPr>
        <w:t xml:space="preserve">. Нека поставим условие ускорението от центробежните сили да превишава ускорението от гравитационните сили с величина </w:t>
      </w:r>
      <w:r w:rsidRPr="00565514">
        <w:rPr>
          <w:rFonts w:ascii="Cambria" w:hAnsi="Cambria"/>
          <w:bCs/>
          <w:color w:val="000000"/>
        </w:rPr>
        <w:t>Δ</w:t>
      </w:r>
      <w:r w:rsidRPr="00565514">
        <w:rPr>
          <w:rFonts w:ascii="Cambria" w:hAnsi="Cambria"/>
          <w:bCs/>
          <w:i/>
          <w:color w:val="000000"/>
          <w:lang w:val="en-US"/>
        </w:rPr>
        <w:t>g</w:t>
      </w:r>
      <w:r w:rsidRPr="00565514">
        <w:rPr>
          <w:rFonts w:ascii="Cambria" w:hAnsi="Cambria"/>
          <w:bCs/>
          <w:color w:val="000000"/>
          <w:vertAlign w:val="subscript"/>
          <w:lang w:val="en-US"/>
        </w:rPr>
        <w:sym w:font="Wingdings 2" w:char="F0E2"/>
      </w:r>
      <w:r w:rsidRPr="00565514">
        <w:rPr>
          <w:rFonts w:ascii="Cambria" w:hAnsi="Cambria"/>
          <w:bCs/>
          <w:color w:val="000000"/>
          <w:vertAlign w:val="subscript"/>
        </w:rPr>
        <w:t xml:space="preserve">   </w:t>
      </w:r>
      <w:r w:rsidRPr="00565514">
        <w:rPr>
          <w:rFonts w:ascii="Cambria" w:hAnsi="Cambria"/>
          <w:bCs/>
          <w:i/>
          <w:color w:val="000000"/>
          <w:vertAlign w:val="subscript"/>
        </w:rPr>
        <w:t xml:space="preserve">  </w:t>
      </w:r>
      <w:r w:rsidRPr="00565514">
        <w:rPr>
          <w:bCs/>
          <w:color w:val="000000"/>
        </w:rPr>
        <w:t xml:space="preserve"> равна точно</w:t>
      </w:r>
      <w:r w:rsidRPr="00565514">
        <w:rPr>
          <w:bCs/>
          <w:color w:val="000000"/>
          <w:lang w:val="en-US"/>
        </w:rPr>
        <w:t xml:space="preserve"> </w:t>
      </w:r>
      <w:r w:rsidRPr="00565514">
        <w:rPr>
          <w:bCs/>
          <w:color w:val="000000"/>
        </w:rPr>
        <w:t xml:space="preserve">на земното ускорение  </w:t>
      </w:r>
      <w:r w:rsidRPr="00565514">
        <w:rPr>
          <w:rFonts w:ascii="Cambria" w:hAnsi="Cambria"/>
          <w:bCs/>
          <w:i/>
          <w:color w:val="000000"/>
          <w:lang w:val="en-US"/>
        </w:rPr>
        <w:t>g</w:t>
      </w:r>
      <w:r w:rsidRPr="00565514">
        <w:rPr>
          <w:rFonts w:ascii="Cambria" w:hAnsi="Cambria"/>
          <w:bCs/>
          <w:color w:val="000000"/>
        </w:rPr>
        <w:t xml:space="preserve"> :</w:t>
      </w:r>
    </w:p>
    <w:p w:rsidR="00120E0A" w:rsidRPr="00565514" w:rsidRDefault="00120E0A" w:rsidP="00120E0A">
      <w:pPr>
        <w:ind w:firstLine="709"/>
        <w:jc w:val="both"/>
        <w:rPr>
          <w:rFonts w:ascii="Cambria" w:hAnsi="Cambria"/>
          <w:bCs/>
          <w:color w:val="000000"/>
        </w:rPr>
      </w:pPr>
    </w:p>
    <w:p w:rsidR="00120E0A" w:rsidRPr="00565514" w:rsidRDefault="00120E0A" w:rsidP="00120E0A">
      <w:pPr>
        <w:ind w:firstLine="709"/>
        <w:jc w:val="center"/>
        <w:rPr>
          <w:bCs/>
          <w:color w:val="000000"/>
          <w:lang w:val="en-US"/>
        </w:rPr>
      </w:pPr>
      <m:oMathPara>
        <m:oMath>
          <m:r>
            <w:rPr>
              <w:rFonts w:ascii="Cambria Math" w:hAnsi="Cambria Math"/>
              <w:color w:val="000000"/>
            </w:rPr>
            <m:t>∆</m:t>
          </m:r>
          <m:sSub>
            <m:sSubPr>
              <m:ctrlPr>
                <w:rPr>
                  <w:rFonts w:ascii="Cambria Math" w:hAnsi="Cambria Math"/>
                  <w:bCs/>
                  <w:i/>
                  <w:color w:val="000000"/>
                  <w:lang w:val="en-US"/>
                </w:rPr>
              </m:ctrlPr>
            </m:sSubPr>
            <m:e>
              <m:r>
                <w:rPr>
                  <w:rFonts w:ascii="Cambria Math" w:hAnsi="Cambria Math"/>
                  <w:color w:val="000000"/>
                  <w:lang w:val="en-US"/>
                </w:rPr>
                <m:t>g</m:t>
              </m:r>
            </m:e>
            <m:sub>
              <m:r>
                <m:rPr>
                  <m:sty m:val="p"/>
                </m:rPr>
                <w:rPr>
                  <w:rFonts w:ascii="Cambria Math" w:hAnsi="Cambria Math"/>
                  <w:bCs/>
                  <w:color w:val="000000"/>
                  <w:lang w:val="en-US"/>
                </w:rPr>
                <w:sym w:font="Wingdings 2" w:char="F0E2"/>
              </m:r>
            </m:sub>
          </m:sSub>
          <m:r>
            <w:rPr>
              <w:rFonts w:ascii="Cambria Math" w:hAnsi="Cambria Math"/>
              <w:color w:val="000000"/>
              <w:lang w:val="en-US"/>
            </w:rPr>
            <m:t>=g=</m:t>
          </m:r>
          <m:sSubSup>
            <m:sSubSupPr>
              <m:ctrlPr>
                <w:rPr>
                  <w:rFonts w:ascii="Cambria Math" w:hAnsi="Cambria Math"/>
                  <w:bCs/>
                  <w:i/>
                  <w:color w:val="000000"/>
                  <w:lang w:val="en-US"/>
                </w:rPr>
              </m:ctrlPr>
            </m:sSubSupPr>
            <m:e>
              <m:r>
                <w:rPr>
                  <w:rFonts w:ascii="Cambria Math" w:hAnsi="Cambria Math"/>
                  <w:color w:val="000000"/>
                  <w:lang w:val="en-US"/>
                </w:rPr>
                <m:t>ω</m:t>
              </m:r>
            </m:e>
            <m:sub>
              <m:r>
                <w:rPr>
                  <w:rFonts w:ascii="Cambria Math" w:hAnsi="Cambria Math"/>
                  <w:color w:val="000000"/>
                  <w:lang w:val="en-US"/>
                </w:rPr>
                <m:t>S</m:t>
              </m:r>
            </m:sub>
            <m:sup>
              <m:r>
                <w:rPr>
                  <w:rFonts w:ascii="Cambria Math" w:hAnsi="Cambria Math"/>
                  <w:color w:val="000000"/>
                  <w:lang w:val="en-US"/>
                </w:rPr>
                <m:t>2</m:t>
              </m:r>
            </m:sup>
          </m:sSubSup>
          <m:sSub>
            <m:sSubPr>
              <m:ctrlPr>
                <w:rPr>
                  <w:rFonts w:ascii="Cambria Math" w:hAnsi="Cambria Math"/>
                  <w:bCs/>
                  <w:i/>
                  <w:color w:val="000000"/>
                  <w:lang w:val="en-US"/>
                </w:rPr>
              </m:ctrlPr>
            </m:sSubPr>
            <m:e>
              <m:r>
                <w:rPr>
                  <w:rFonts w:ascii="Cambria Math" w:hAnsi="Cambria Math"/>
                  <w:color w:val="000000"/>
                  <w:lang w:val="en-US"/>
                </w:rPr>
                <m:t>r</m:t>
              </m:r>
            </m:e>
            <m:sub>
              <m:r>
                <m:rPr>
                  <m:sty m:val="p"/>
                </m:rPr>
                <w:rPr>
                  <w:rFonts w:ascii="Cambria Math" w:hAnsi="Cambria Math"/>
                  <w:bCs/>
                  <w:color w:val="000000"/>
                  <w:lang w:val="en-US"/>
                </w:rPr>
                <w:sym w:font="Wingdings 2" w:char="F0E2"/>
              </m:r>
            </m:sub>
          </m:sSub>
          <m:r>
            <w:rPr>
              <w:rFonts w:ascii="Cambria Math" w:hAnsi="Cambria Math"/>
              <w:color w:val="000000"/>
              <w:lang w:val="en-US"/>
            </w:rPr>
            <m:t xml:space="preserve">- </m:t>
          </m:r>
          <m:f>
            <m:fPr>
              <m:ctrlPr>
                <w:rPr>
                  <w:rFonts w:ascii="Cambria Math" w:hAnsi="Cambria Math"/>
                  <w:bCs/>
                  <w:i/>
                  <w:color w:val="000000"/>
                  <w:lang w:val="en-US"/>
                </w:rPr>
              </m:ctrlPr>
            </m:fPr>
            <m:num>
              <m:r>
                <w:rPr>
                  <w:rFonts w:ascii="Cambria Math" w:hAnsi="Cambria Math"/>
                  <w:color w:val="000000"/>
                  <w:lang w:val="en-US"/>
                </w:rPr>
                <m:t>γM</m:t>
              </m:r>
            </m:num>
            <m:den>
              <m:sSubSup>
                <m:sSubSupPr>
                  <m:ctrlPr>
                    <w:rPr>
                      <w:rFonts w:ascii="Cambria Math" w:hAnsi="Cambria Math"/>
                      <w:bCs/>
                      <w:i/>
                      <w:color w:val="000000"/>
                      <w:lang w:val="en-US"/>
                    </w:rPr>
                  </m:ctrlPr>
                </m:sSubSupPr>
                <m:e>
                  <m:r>
                    <w:rPr>
                      <w:rFonts w:ascii="Cambria Math" w:hAnsi="Cambria Math"/>
                      <w:color w:val="000000"/>
                      <w:lang w:val="en-US"/>
                    </w:rPr>
                    <m:t>r</m:t>
                  </m:r>
                </m:e>
                <m:sub>
                  <m:r>
                    <m:rPr>
                      <m:sty m:val="p"/>
                    </m:rPr>
                    <w:rPr>
                      <w:rFonts w:ascii="Cambria Math" w:hAnsi="Cambria Math"/>
                      <w:bCs/>
                      <w:color w:val="000000"/>
                      <w:lang w:val="en-US"/>
                    </w:rPr>
                    <w:sym w:font="Wingdings 2" w:char="F0E2"/>
                  </m:r>
                </m:sub>
                <m:sup>
                  <m:r>
                    <w:rPr>
                      <w:rFonts w:ascii="Cambria Math" w:hAnsi="Cambria Math"/>
                      <w:color w:val="000000"/>
                      <w:lang w:val="en-US"/>
                    </w:rPr>
                    <m:t>2</m:t>
                  </m:r>
                </m:sup>
              </m:sSubSup>
            </m:den>
          </m:f>
        </m:oMath>
      </m:oMathPara>
    </w:p>
    <w:p w:rsidR="00120E0A" w:rsidRPr="00565514" w:rsidRDefault="00120E0A" w:rsidP="00120E0A">
      <w:pPr>
        <w:ind w:firstLine="709"/>
        <w:jc w:val="center"/>
        <w:rPr>
          <w:bCs/>
          <w:color w:val="000000"/>
          <w:lang w:val="en-US"/>
        </w:rPr>
      </w:pPr>
    </w:p>
    <w:p w:rsidR="00120E0A" w:rsidRPr="00565514" w:rsidRDefault="00120E0A" w:rsidP="00120E0A">
      <w:pPr>
        <w:jc w:val="both"/>
        <w:rPr>
          <w:bCs/>
          <w:color w:val="000000"/>
        </w:rPr>
      </w:pPr>
      <w:r w:rsidRPr="00565514">
        <w:rPr>
          <w:bCs/>
          <w:color w:val="000000"/>
        </w:rPr>
        <w:t xml:space="preserve">Тук  </w:t>
      </w:r>
      <w:r w:rsidRPr="00565514">
        <w:rPr>
          <w:rFonts w:ascii="Cambria" w:hAnsi="Cambria"/>
          <w:bCs/>
          <w:i/>
          <w:color w:val="000000"/>
          <w:sz w:val="28"/>
          <w:szCs w:val="28"/>
        </w:rPr>
        <w:t>ω</w:t>
      </w:r>
      <w:r w:rsidRPr="00565514">
        <w:rPr>
          <w:bCs/>
          <w:i/>
          <w:color w:val="000000"/>
          <w:vertAlign w:val="subscript"/>
          <w:lang w:val="en-US"/>
        </w:rPr>
        <w:t>S</w:t>
      </w:r>
      <w:r w:rsidRPr="00565514">
        <w:rPr>
          <w:bCs/>
          <w:color w:val="000000"/>
        </w:rPr>
        <w:t xml:space="preserve">  е  ъгловата скорост на центъра на тежестта на космическ</w:t>
      </w:r>
      <w:proofErr w:type="spellStart"/>
      <w:r w:rsidR="00597E66" w:rsidRPr="00565514">
        <w:rPr>
          <w:bCs/>
          <w:color w:val="000000"/>
          <w:lang w:val="en-US"/>
        </w:rPr>
        <w:t>ите</w:t>
      </w:r>
      <w:proofErr w:type="spellEnd"/>
      <w:r w:rsidRPr="00565514">
        <w:rPr>
          <w:bCs/>
          <w:color w:val="000000"/>
        </w:rPr>
        <w:t xml:space="preserve"> станции по орбита, която приемаме да е с радиус 10000 </w:t>
      </w:r>
      <w:r w:rsidRPr="00565514">
        <w:rPr>
          <w:bCs/>
          <w:color w:val="000000"/>
          <w:lang w:val="en-US"/>
        </w:rPr>
        <w:t xml:space="preserve"> km</w:t>
      </w:r>
      <w:r w:rsidRPr="00565514">
        <w:rPr>
          <w:bCs/>
          <w:color w:val="000000"/>
        </w:rPr>
        <w:t xml:space="preserve">. Получаваме уравнение от трета степен за радиуса на орбитата: </w:t>
      </w:r>
    </w:p>
    <w:p w:rsidR="00120E0A" w:rsidRPr="00565514" w:rsidRDefault="00120E0A" w:rsidP="00120E0A">
      <w:pPr>
        <w:jc w:val="both"/>
        <w:rPr>
          <w:bCs/>
          <w:color w:val="000000"/>
        </w:rPr>
      </w:pPr>
    </w:p>
    <w:p w:rsidR="00120E0A" w:rsidRPr="00565514" w:rsidRDefault="00423AEC" w:rsidP="00120E0A">
      <w:pPr>
        <w:jc w:val="center"/>
        <w:rPr>
          <w:bCs/>
          <w:color w:val="000000"/>
          <w:lang w:val="en-US"/>
        </w:rPr>
      </w:pPr>
      <m:oMathPara>
        <m:oMath>
          <m:sSubSup>
            <m:sSubSupPr>
              <m:ctrlPr>
                <w:rPr>
                  <w:rFonts w:ascii="Cambria Math" w:hAnsi="Cambria Math"/>
                  <w:bCs/>
                  <w:i/>
                  <w:color w:val="000000"/>
                  <w:lang w:val="en-US"/>
                </w:rPr>
              </m:ctrlPr>
            </m:sSubSupPr>
            <m:e>
              <m:r>
                <w:rPr>
                  <w:rFonts w:ascii="Cambria Math" w:hAnsi="Cambria Math"/>
                  <w:color w:val="000000"/>
                  <w:lang w:val="en-US"/>
                </w:rPr>
                <m:t>ω</m:t>
              </m:r>
            </m:e>
            <m:sub>
              <m:r>
                <w:rPr>
                  <w:rFonts w:ascii="Cambria Math" w:hAnsi="Cambria Math"/>
                  <w:color w:val="000000"/>
                  <w:lang w:val="en-US"/>
                </w:rPr>
                <m:t>S</m:t>
              </m:r>
            </m:sub>
            <m:sup>
              <m:r>
                <w:rPr>
                  <w:rFonts w:ascii="Cambria Math" w:hAnsi="Cambria Math"/>
                  <w:color w:val="000000"/>
                  <w:lang w:val="en-US"/>
                </w:rPr>
                <m:t>2</m:t>
              </m:r>
            </m:sup>
          </m:sSubSup>
          <m:sSubSup>
            <m:sSubSupPr>
              <m:ctrlPr>
                <w:rPr>
                  <w:rFonts w:ascii="Cambria Math" w:hAnsi="Cambria Math"/>
                  <w:bCs/>
                  <w:i/>
                  <w:color w:val="000000"/>
                  <w:lang w:val="en-US"/>
                </w:rPr>
              </m:ctrlPr>
            </m:sSubSupPr>
            <m:e>
              <m:r>
                <w:rPr>
                  <w:rFonts w:ascii="Cambria Math" w:hAnsi="Cambria Math"/>
                  <w:color w:val="000000"/>
                  <w:lang w:val="en-US"/>
                </w:rPr>
                <m:t>r</m:t>
              </m:r>
            </m:e>
            <m:sub>
              <m:r>
                <m:rPr>
                  <m:sty m:val="p"/>
                </m:rPr>
                <w:rPr>
                  <w:rFonts w:ascii="Cambria Math" w:hAnsi="Cambria Math"/>
                  <w:bCs/>
                  <w:color w:val="000000"/>
                  <w:lang w:val="en-US"/>
                </w:rPr>
                <w:sym w:font="Wingdings 2" w:char="F0E2"/>
              </m:r>
            </m:sub>
            <m:sup>
              <m:r>
                <w:rPr>
                  <w:rFonts w:ascii="Cambria Math" w:hAnsi="Cambria Math"/>
                  <w:color w:val="000000"/>
                  <w:lang w:val="en-US"/>
                </w:rPr>
                <m:t>3</m:t>
              </m:r>
            </m:sup>
          </m:sSubSup>
          <m:r>
            <w:rPr>
              <w:rFonts w:ascii="Cambria Math" w:hAnsi="Cambria Math"/>
              <w:color w:val="000000"/>
            </w:rPr>
            <m:t>-</m:t>
          </m:r>
          <m:r>
            <w:rPr>
              <w:rFonts w:ascii="Cambria Math" w:hAnsi="Cambria Math"/>
              <w:color w:val="000000"/>
              <w:lang w:val="en-US"/>
            </w:rPr>
            <m:t xml:space="preserve"> g</m:t>
          </m:r>
          <m:sSubSup>
            <m:sSubSupPr>
              <m:ctrlPr>
                <w:rPr>
                  <w:rFonts w:ascii="Cambria Math" w:hAnsi="Cambria Math"/>
                  <w:bCs/>
                  <w:i/>
                  <w:color w:val="000000"/>
                  <w:lang w:val="en-US"/>
                </w:rPr>
              </m:ctrlPr>
            </m:sSubSupPr>
            <m:e>
              <m:r>
                <w:rPr>
                  <w:rFonts w:ascii="Cambria Math" w:hAnsi="Cambria Math"/>
                  <w:color w:val="000000"/>
                  <w:lang w:val="en-US"/>
                </w:rPr>
                <m:t>r</m:t>
              </m:r>
            </m:e>
            <m:sub>
              <m:r>
                <m:rPr>
                  <m:sty m:val="p"/>
                </m:rPr>
                <w:rPr>
                  <w:rFonts w:ascii="Cambria Math" w:hAnsi="Cambria Math"/>
                  <w:bCs/>
                  <w:color w:val="000000"/>
                  <w:lang w:val="en-US"/>
                </w:rPr>
                <w:sym w:font="Wingdings 2" w:char="F0E2"/>
              </m:r>
            </m:sub>
            <m:sup>
              <m:r>
                <w:rPr>
                  <w:rFonts w:ascii="Cambria Math" w:hAnsi="Cambria Math"/>
                  <w:color w:val="000000"/>
                  <w:lang w:val="en-US"/>
                </w:rPr>
                <m:t>2</m:t>
              </m:r>
            </m:sup>
          </m:sSubSup>
          <m:r>
            <w:rPr>
              <w:rFonts w:ascii="Cambria Math" w:hAnsi="Cambria Math"/>
              <w:color w:val="000000"/>
              <w:lang w:val="en-US"/>
            </w:rPr>
            <m:t>- γM=0</m:t>
          </m:r>
        </m:oMath>
      </m:oMathPara>
    </w:p>
    <w:p w:rsidR="00120E0A" w:rsidRPr="00565514" w:rsidRDefault="00120E0A" w:rsidP="00120E0A">
      <w:pPr>
        <w:jc w:val="center"/>
        <w:rPr>
          <w:bCs/>
          <w:color w:val="000000"/>
          <w:lang w:val="en-US"/>
        </w:rPr>
      </w:pPr>
    </w:p>
    <w:p w:rsidR="00120E0A" w:rsidRPr="00565514" w:rsidRDefault="00120E0A" w:rsidP="00120E0A">
      <w:pPr>
        <w:jc w:val="both"/>
        <w:rPr>
          <w:bCs/>
          <w:color w:val="000000"/>
        </w:rPr>
      </w:pPr>
      <w:r w:rsidRPr="00565514">
        <w:rPr>
          <w:bCs/>
          <w:color w:val="000000"/>
        </w:rPr>
        <w:t xml:space="preserve">Това уравнение може да бъде решено. Обаче ние не търсим решението на уравнението, а само дали то е възможно. Нека запишем уравнението в малко по-различен вид: </w:t>
      </w:r>
    </w:p>
    <w:p w:rsidR="00120E0A" w:rsidRPr="00565514" w:rsidRDefault="00120E0A" w:rsidP="00120E0A">
      <w:pPr>
        <w:jc w:val="both"/>
        <w:rPr>
          <w:bCs/>
          <w:color w:val="000000"/>
        </w:rPr>
      </w:pPr>
    </w:p>
    <w:p w:rsidR="00120E0A" w:rsidRPr="00565514" w:rsidRDefault="00423AEC" w:rsidP="00120E0A">
      <w:pPr>
        <w:ind w:firstLine="709"/>
        <w:jc w:val="both"/>
        <w:rPr>
          <w:bCs/>
          <w:color w:val="000000"/>
        </w:rPr>
      </w:pPr>
      <m:oMathPara>
        <m:oMath>
          <m:sSubSup>
            <m:sSubSupPr>
              <m:ctrlPr>
                <w:rPr>
                  <w:rFonts w:ascii="Cambria Math" w:hAnsi="Cambria Math"/>
                  <w:bCs/>
                  <w:i/>
                  <w:color w:val="000000"/>
                  <w:lang w:val="en-US"/>
                </w:rPr>
              </m:ctrlPr>
            </m:sSubSupPr>
            <m:e>
              <m:r>
                <w:rPr>
                  <w:rFonts w:ascii="Cambria Math" w:hAnsi="Cambria Math"/>
                  <w:color w:val="000000"/>
                  <w:lang w:val="en-US"/>
                </w:rPr>
                <m:t>r</m:t>
              </m:r>
            </m:e>
            <m:sub>
              <m:r>
                <m:rPr>
                  <m:sty m:val="p"/>
                </m:rPr>
                <w:rPr>
                  <w:rFonts w:ascii="Cambria Math" w:hAnsi="Cambria Math"/>
                  <w:bCs/>
                  <w:color w:val="000000"/>
                  <w:lang w:val="en-US"/>
                </w:rPr>
                <w:sym w:font="Wingdings 2" w:char="F0E2"/>
              </m:r>
            </m:sub>
            <m:sup>
              <m:r>
                <w:rPr>
                  <w:rFonts w:ascii="Cambria Math" w:hAnsi="Cambria Math"/>
                  <w:color w:val="000000"/>
                  <w:lang w:val="en-US"/>
                </w:rPr>
                <m:t>2</m:t>
              </m:r>
            </m:sup>
          </m:sSubSup>
          <m:d>
            <m:dPr>
              <m:ctrlPr>
                <w:rPr>
                  <w:rFonts w:ascii="Cambria Math" w:hAnsi="Cambria Math"/>
                  <w:bCs/>
                  <w:i/>
                  <w:color w:val="000000"/>
                  <w:lang w:val="en-US"/>
                </w:rPr>
              </m:ctrlPr>
            </m:dPr>
            <m:e>
              <m:sSubSup>
                <m:sSubSupPr>
                  <m:ctrlPr>
                    <w:rPr>
                      <w:rFonts w:ascii="Cambria Math" w:hAnsi="Cambria Math"/>
                      <w:bCs/>
                      <w:i/>
                      <w:color w:val="000000"/>
                      <w:lang w:val="en-US"/>
                    </w:rPr>
                  </m:ctrlPr>
                </m:sSubSupPr>
                <m:e>
                  <m:r>
                    <w:rPr>
                      <w:rFonts w:ascii="Cambria Math" w:hAnsi="Cambria Math"/>
                      <w:color w:val="000000"/>
                      <w:lang w:val="en-US"/>
                    </w:rPr>
                    <m:t>ω</m:t>
                  </m:r>
                </m:e>
                <m:sub>
                  <m:r>
                    <w:rPr>
                      <w:rFonts w:ascii="Cambria Math" w:hAnsi="Cambria Math"/>
                      <w:color w:val="000000"/>
                      <w:lang w:val="en-US"/>
                    </w:rPr>
                    <m:t>S</m:t>
                  </m:r>
                </m:sub>
                <m:sup>
                  <m:r>
                    <w:rPr>
                      <w:rFonts w:ascii="Cambria Math" w:hAnsi="Cambria Math"/>
                      <w:color w:val="000000"/>
                      <w:lang w:val="en-US"/>
                    </w:rPr>
                    <m:t>2</m:t>
                  </m:r>
                </m:sup>
              </m:sSubSup>
              <m:sSub>
                <m:sSubPr>
                  <m:ctrlPr>
                    <w:rPr>
                      <w:rFonts w:ascii="Cambria Math" w:hAnsi="Cambria Math"/>
                      <w:bCs/>
                      <w:i/>
                      <w:color w:val="000000"/>
                      <w:lang w:val="en-US"/>
                    </w:rPr>
                  </m:ctrlPr>
                </m:sSubPr>
                <m:e>
                  <m:r>
                    <w:rPr>
                      <w:rFonts w:ascii="Cambria Math" w:hAnsi="Cambria Math"/>
                      <w:color w:val="000000"/>
                      <w:lang w:val="en-US"/>
                    </w:rPr>
                    <m:t>r</m:t>
                  </m:r>
                </m:e>
                <m:sub>
                  <m:r>
                    <m:rPr>
                      <m:sty m:val="p"/>
                    </m:rPr>
                    <w:rPr>
                      <w:rFonts w:ascii="Cambria Math" w:hAnsi="Cambria Math"/>
                      <w:bCs/>
                      <w:color w:val="000000"/>
                      <w:lang w:val="en-US"/>
                    </w:rPr>
                    <w:sym w:font="Wingdings 2" w:char="F0E2"/>
                  </m:r>
                </m:sub>
              </m:sSub>
              <m:r>
                <w:rPr>
                  <w:rFonts w:ascii="Cambria Math" w:hAnsi="Cambria Math"/>
                  <w:color w:val="000000"/>
                  <w:lang w:val="en-US"/>
                </w:rPr>
                <m:t>-g</m:t>
              </m:r>
            </m:e>
          </m:d>
          <m:r>
            <w:rPr>
              <w:rFonts w:ascii="Cambria Math" w:hAnsi="Cambria Math"/>
              <w:color w:val="000000"/>
              <w:lang w:val="en-US"/>
            </w:rPr>
            <m:t>=γM</m:t>
          </m:r>
        </m:oMath>
      </m:oMathPara>
    </w:p>
    <w:p w:rsidR="00120E0A" w:rsidRPr="00565514" w:rsidRDefault="00120E0A" w:rsidP="00120E0A">
      <w:pPr>
        <w:ind w:firstLine="709"/>
        <w:jc w:val="both"/>
        <w:rPr>
          <w:bCs/>
          <w:color w:val="000000"/>
        </w:rPr>
      </w:pPr>
    </w:p>
    <w:p w:rsidR="00120E0A" w:rsidRPr="00565514" w:rsidRDefault="00120E0A" w:rsidP="00120E0A">
      <w:pPr>
        <w:jc w:val="both"/>
        <w:rPr>
          <w:rFonts w:ascii="Cambria" w:hAnsi="Cambria"/>
          <w:bCs/>
          <w:color w:val="000000"/>
        </w:rPr>
      </w:pPr>
      <w:r w:rsidRPr="00565514">
        <w:rPr>
          <w:bCs/>
          <w:color w:val="000000"/>
        </w:rPr>
        <w:t xml:space="preserve">По-горе ние решавахме това уравнение относно  </w:t>
      </w:r>
      <w:r w:rsidRPr="00565514">
        <w:rPr>
          <w:rFonts w:ascii="Cambria" w:hAnsi="Cambria"/>
          <w:bCs/>
          <w:i/>
          <w:color w:val="000000"/>
          <w:lang w:val="en-US"/>
        </w:rPr>
        <w:t>g</w:t>
      </w:r>
      <w:r w:rsidRPr="00565514">
        <w:rPr>
          <w:rFonts w:ascii="Cambria" w:hAnsi="Cambria"/>
          <w:bCs/>
          <w:color w:val="000000"/>
        </w:rPr>
        <w:t xml:space="preserve"> , при дадени разстояния и ъглова скорост.  Нека  </w:t>
      </w:r>
      <w:r w:rsidRPr="00565514">
        <w:rPr>
          <w:rFonts w:ascii="Cambria" w:hAnsi="Cambria"/>
          <w:bCs/>
          <w:i/>
          <w:color w:val="000000"/>
          <w:lang w:val="en-US"/>
        </w:rPr>
        <w:t>g</w:t>
      </w:r>
      <w:r w:rsidRPr="00565514">
        <w:rPr>
          <w:rFonts w:ascii="Cambria" w:hAnsi="Cambria"/>
          <w:bCs/>
          <w:color w:val="000000"/>
        </w:rPr>
        <w:t xml:space="preserve">  е променлив параметър. Очевидно е, че ако  </w:t>
      </w:r>
      <w:r w:rsidRPr="00565514">
        <w:rPr>
          <w:rFonts w:ascii="Cambria" w:hAnsi="Cambria"/>
          <w:bCs/>
          <w:i/>
          <w:color w:val="000000"/>
          <w:lang w:val="en-US"/>
        </w:rPr>
        <w:t>g</w:t>
      </w:r>
      <w:r w:rsidRPr="00565514">
        <w:rPr>
          <w:rFonts w:ascii="Cambria" w:hAnsi="Cambria"/>
          <w:bCs/>
          <w:color w:val="000000"/>
        </w:rPr>
        <w:t xml:space="preserve">  е нула, получаваме случая</w:t>
      </w:r>
      <w:r w:rsidR="00597E66" w:rsidRPr="00565514">
        <w:rPr>
          <w:rFonts w:ascii="Cambria" w:hAnsi="Cambria"/>
          <w:bCs/>
          <w:color w:val="000000"/>
        </w:rPr>
        <w:t>,</w:t>
      </w:r>
      <w:r w:rsidRPr="00565514">
        <w:rPr>
          <w:rFonts w:ascii="Cambria" w:hAnsi="Cambria"/>
          <w:bCs/>
          <w:color w:val="000000"/>
        </w:rPr>
        <w:t xml:space="preserve"> при който двете станции са на орбита с радиус 10000 </w:t>
      </w:r>
      <w:r w:rsidRPr="00565514">
        <w:rPr>
          <w:rFonts w:ascii="Cambria" w:hAnsi="Cambria"/>
          <w:bCs/>
          <w:color w:val="000000"/>
          <w:lang w:val="en-US"/>
        </w:rPr>
        <w:t>km</w:t>
      </w:r>
      <w:r w:rsidRPr="00565514">
        <w:rPr>
          <w:rFonts w:ascii="Cambria" w:hAnsi="Cambria"/>
          <w:bCs/>
          <w:color w:val="000000"/>
        </w:rPr>
        <w:t xml:space="preserve">. Когато  </w:t>
      </w:r>
      <w:r w:rsidRPr="00565514">
        <w:rPr>
          <w:rFonts w:ascii="Cambria" w:hAnsi="Cambria"/>
          <w:bCs/>
          <w:i/>
          <w:color w:val="000000"/>
          <w:lang w:val="en-US"/>
        </w:rPr>
        <w:t>r</w:t>
      </w:r>
      <w:r w:rsidRPr="00565514">
        <w:rPr>
          <w:rFonts w:ascii="Cambria" w:hAnsi="Cambria"/>
          <w:bCs/>
          <w:color w:val="000000"/>
          <w:vertAlign w:val="subscript"/>
          <w:lang w:val="en-US"/>
        </w:rPr>
        <w:sym w:font="Wingdings 2" w:char="F0E2"/>
      </w:r>
      <w:r w:rsidRPr="00565514">
        <w:rPr>
          <w:rFonts w:ascii="Cambria" w:hAnsi="Cambria"/>
          <w:bCs/>
          <w:color w:val="000000"/>
        </w:rPr>
        <w:t xml:space="preserve">  нараства, за да се изпълнява равенството</w:t>
      </w:r>
      <w:r w:rsidR="00597E66" w:rsidRPr="00565514">
        <w:rPr>
          <w:rFonts w:ascii="Cambria" w:hAnsi="Cambria"/>
          <w:bCs/>
          <w:color w:val="000000"/>
        </w:rPr>
        <w:t>,</w:t>
      </w:r>
      <w:r w:rsidRPr="00565514">
        <w:rPr>
          <w:rFonts w:ascii="Cambria" w:hAnsi="Cambria"/>
          <w:bCs/>
          <w:color w:val="000000"/>
        </w:rPr>
        <w:t xml:space="preserve"> расте и</w:t>
      </w:r>
      <w:r w:rsidRPr="00565514">
        <w:rPr>
          <w:rFonts w:ascii="Cambria" w:hAnsi="Cambria"/>
          <w:bCs/>
          <w:color w:val="000000"/>
          <w:lang w:val="en-US"/>
        </w:rPr>
        <w:t xml:space="preserve"> </w:t>
      </w:r>
      <w:r w:rsidRPr="00565514">
        <w:rPr>
          <w:rFonts w:ascii="Cambria" w:hAnsi="Cambria"/>
          <w:bCs/>
          <w:color w:val="000000"/>
        </w:rPr>
        <w:t xml:space="preserve"> </w:t>
      </w:r>
      <w:r w:rsidRPr="00565514">
        <w:rPr>
          <w:rFonts w:ascii="Cambria" w:hAnsi="Cambria"/>
          <w:bCs/>
          <w:i/>
          <w:color w:val="000000"/>
          <w:lang w:val="en-US"/>
        </w:rPr>
        <w:t>g</w:t>
      </w:r>
      <w:r w:rsidRPr="00565514">
        <w:rPr>
          <w:rFonts w:ascii="Cambria" w:hAnsi="Cambria"/>
          <w:bCs/>
          <w:color w:val="000000"/>
        </w:rPr>
        <w:t xml:space="preserve"> .  Всички други величини са константи. Не сме наложили ограничения върху стойността на </w:t>
      </w:r>
      <w:r w:rsidRPr="00565514">
        <w:rPr>
          <w:rFonts w:ascii="Cambria" w:hAnsi="Cambria"/>
          <w:bCs/>
          <w:i/>
          <w:color w:val="000000"/>
          <w:lang w:val="en-US"/>
        </w:rPr>
        <w:t>r</w:t>
      </w:r>
      <w:r w:rsidRPr="00565514">
        <w:rPr>
          <w:rFonts w:ascii="Cambria" w:hAnsi="Cambria"/>
          <w:bCs/>
          <w:color w:val="000000"/>
          <w:vertAlign w:val="subscript"/>
          <w:lang w:val="en-US"/>
        </w:rPr>
        <w:sym w:font="Wingdings 2" w:char="F0E2"/>
      </w:r>
      <w:r w:rsidRPr="00565514">
        <w:rPr>
          <w:rFonts w:ascii="Cambria" w:hAnsi="Cambria"/>
          <w:bCs/>
          <w:color w:val="000000"/>
        </w:rPr>
        <w:t xml:space="preserve"> . Очевидно е, че съществува реална положителна стойност на </w:t>
      </w:r>
      <w:r w:rsidRPr="00565514">
        <w:rPr>
          <w:rFonts w:ascii="Cambria" w:hAnsi="Cambria"/>
          <w:bCs/>
          <w:i/>
          <w:color w:val="000000"/>
          <w:lang w:val="en-US"/>
        </w:rPr>
        <w:t>r</w:t>
      </w:r>
      <w:r w:rsidRPr="00565514">
        <w:rPr>
          <w:rFonts w:ascii="Cambria" w:hAnsi="Cambria"/>
          <w:bCs/>
          <w:color w:val="000000"/>
          <w:vertAlign w:val="subscript"/>
          <w:lang w:val="en-US"/>
        </w:rPr>
        <w:sym w:font="Wingdings 2" w:char="F0E2"/>
      </w:r>
      <w:r w:rsidRPr="00565514">
        <w:rPr>
          <w:rFonts w:ascii="Cambria" w:hAnsi="Cambria"/>
          <w:bCs/>
          <w:color w:val="000000"/>
        </w:rPr>
        <w:t xml:space="preserve"> при която  </w:t>
      </w:r>
      <w:r w:rsidRPr="00565514">
        <w:rPr>
          <w:rFonts w:ascii="Cambria" w:hAnsi="Cambria"/>
          <w:bCs/>
          <w:i/>
          <w:color w:val="000000"/>
          <w:lang w:val="en-US"/>
        </w:rPr>
        <w:t>g</w:t>
      </w:r>
      <w:r w:rsidRPr="00565514">
        <w:rPr>
          <w:rFonts w:ascii="Cambria" w:hAnsi="Cambria"/>
          <w:bCs/>
          <w:color w:val="000000"/>
        </w:rPr>
        <w:t xml:space="preserve">  става равна на земното ускорение.  Отделен е въпросът дали подобно решение може да се осъществи на практика.</w:t>
      </w:r>
    </w:p>
    <w:p w:rsidR="00120E0A" w:rsidRPr="00565514" w:rsidRDefault="00120E0A" w:rsidP="00120E0A">
      <w:pPr>
        <w:jc w:val="both"/>
        <w:rPr>
          <w:rFonts w:ascii="Cambria" w:hAnsi="Cambria"/>
          <w:bCs/>
          <w:color w:val="000000"/>
        </w:rPr>
      </w:pPr>
      <w:r w:rsidRPr="00565514">
        <w:rPr>
          <w:rFonts w:ascii="Cambria" w:hAnsi="Cambria"/>
          <w:bCs/>
          <w:color w:val="000000"/>
        </w:rPr>
        <w:tab/>
        <w:t xml:space="preserve">Може да постъпим и по друг начин. Нека напишем уравнението във вида, който използвахме за пресмятане на ускорението на изкуствената гравитация на станция Алфа: </w:t>
      </w:r>
    </w:p>
    <w:p w:rsidR="00120E0A" w:rsidRPr="00565514" w:rsidRDefault="00120E0A" w:rsidP="00120E0A">
      <w:pPr>
        <w:jc w:val="both"/>
        <w:rPr>
          <w:rFonts w:ascii="Cambria" w:hAnsi="Cambria"/>
          <w:bCs/>
          <w:color w:val="000000"/>
        </w:rPr>
      </w:pPr>
    </w:p>
    <w:p w:rsidR="00120E0A" w:rsidRPr="00565514" w:rsidRDefault="00120E0A" w:rsidP="00120E0A">
      <w:pPr>
        <w:jc w:val="both"/>
        <w:rPr>
          <w:bCs/>
          <w:color w:val="000000"/>
        </w:rPr>
      </w:pPr>
      <m:oMathPara>
        <m:oMath>
          <m:r>
            <w:rPr>
              <w:rFonts w:ascii="Cambria Math" w:hAnsi="Cambria Math"/>
              <w:color w:val="000000"/>
            </w:rPr>
            <w:lastRenderedPageBreak/>
            <m:t>γM</m:t>
          </m:r>
          <m:d>
            <m:dPr>
              <m:ctrlPr>
                <w:rPr>
                  <w:rFonts w:ascii="Cambria Math" w:hAnsi="Cambria Math"/>
                  <w:bCs/>
                  <w:i/>
                  <w:color w:val="000000"/>
                </w:rPr>
              </m:ctrlPr>
            </m:dPr>
            <m:e>
              <m:f>
                <m:fPr>
                  <m:ctrlPr>
                    <w:rPr>
                      <w:rFonts w:ascii="Cambria Math" w:hAnsi="Cambria Math"/>
                      <w:bCs/>
                      <w:i/>
                      <w:color w:val="000000"/>
                    </w:rPr>
                  </m:ctrlPr>
                </m:fPr>
                <m:num>
                  <m:sSub>
                    <m:sSubPr>
                      <m:ctrlPr>
                        <w:rPr>
                          <w:rFonts w:ascii="Cambria Math" w:hAnsi="Cambria Math"/>
                          <w:bCs/>
                          <w:i/>
                          <w:color w:val="000000"/>
                        </w:rPr>
                      </m:ctrlPr>
                    </m:sSubPr>
                    <m:e>
                      <m:r>
                        <w:rPr>
                          <w:rFonts w:ascii="Cambria Math" w:hAnsi="Cambria Math"/>
                          <w:color w:val="000000"/>
                        </w:rPr>
                        <m:t>r</m:t>
                      </m:r>
                    </m:e>
                    <m:sub>
                      <m:r>
                        <m:rPr>
                          <m:sty m:val="p"/>
                        </m:rPr>
                        <w:rPr>
                          <w:rFonts w:ascii="Cambria Math" w:hAnsi="Cambria Math"/>
                          <w:color w:val="000000"/>
                        </w:rPr>
                        <w:sym w:font="Wingdings 2" w:char="F0E2"/>
                      </m:r>
                    </m:sub>
                  </m:sSub>
                </m:num>
                <m:den>
                  <m:sSubSup>
                    <m:sSubSupPr>
                      <m:ctrlPr>
                        <w:rPr>
                          <w:rFonts w:ascii="Cambria Math" w:hAnsi="Cambria Math"/>
                          <w:bCs/>
                          <w:i/>
                          <w:color w:val="000000"/>
                        </w:rPr>
                      </m:ctrlPr>
                    </m:sSubSupPr>
                    <m:e>
                      <m:r>
                        <w:rPr>
                          <w:rFonts w:ascii="Cambria Math" w:hAnsi="Cambria Math"/>
                          <w:color w:val="000000"/>
                        </w:rPr>
                        <m:t>r</m:t>
                      </m:r>
                    </m:e>
                    <m:sub>
                      <m:r>
                        <w:rPr>
                          <w:rFonts w:ascii="Cambria Math" w:hAnsi="Cambria Math"/>
                          <w:color w:val="000000"/>
                        </w:rPr>
                        <m:t>S</m:t>
                      </m:r>
                    </m:sub>
                    <m:sup>
                      <m:r>
                        <w:rPr>
                          <w:rFonts w:ascii="Cambria Math" w:hAnsi="Cambria Math"/>
                          <w:color w:val="000000"/>
                        </w:rPr>
                        <m:t>3</m:t>
                      </m:r>
                    </m:sup>
                  </m:sSubSup>
                </m:den>
              </m:f>
              <m:r>
                <w:rPr>
                  <w:rFonts w:ascii="Cambria Math" w:hAnsi="Cambria Math"/>
                  <w:color w:val="000000"/>
                </w:rPr>
                <m:t xml:space="preserve">- </m:t>
              </m:r>
              <m:f>
                <m:fPr>
                  <m:ctrlPr>
                    <w:rPr>
                      <w:rFonts w:ascii="Cambria Math" w:hAnsi="Cambria Math"/>
                      <w:bCs/>
                      <w:i/>
                      <w:color w:val="000000"/>
                    </w:rPr>
                  </m:ctrlPr>
                </m:fPr>
                <m:num>
                  <m:r>
                    <w:rPr>
                      <w:rFonts w:ascii="Cambria Math" w:hAnsi="Cambria Math"/>
                      <w:color w:val="000000"/>
                    </w:rPr>
                    <m:t>1</m:t>
                  </m:r>
                </m:num>
                <m:den>
                  <m:sSubSup>
                    <m:sSubSupPr>
                      <m:ctrlPr>
                        <w:rPr>
                          <w:rFonts w:ascii="Cambria Math" w:hAnsi="Cambria Math"/>
                          <w:bCs/>
                          <w:i/>
                          <w:color w:val="000000"/>
                        </w:rPr>
                      </m:ctrlPr>
                    </m:sSubSupPr>
                    <m:e>
                      <m:r>
                        <w:rPr>
                          <w:rFonts w:ascii="Cambria Math" w:hAnsi="Cambria Math"/>
                          <w:color w:val="000000"/>
                        </w:rPr>
                        <m:t>r</m:t>
                      </m:r>
                    </m:e>
                    <m:sub>
                      <m:r>
                        <m:rPr>
                          <m:sty m:val="p"/>
                        </m:rPr>
                        <w:rPr>
                          <w:rFonts w:ascii="Cambria Math" w:hAnsi="Cambria Math"/>
                          <w:color w:val="000000"/>
                        </w:rPr>
                        <w:sym w:font="Wingdings 2" w:char="F0E2"/>
                      </m:r>
                    </m:sub>
                    <m:sup>
                      <m:r>
                        <w:rPr>
                          <w:rFonts w:ascii="Cambria Math" w:hAnsi="Cambria Math"/>
                          <w:color w:val="000000"/>
                        </w:rPr>
                        <m:t>2</m:t>
                      </m:r>
                    </m:sup>
                  </m:sSubSup>
                </m:den>
              </m:f>
            </m:e>
          </m:d>
          <m:r>
            <w:rPr>
              <w:rFonts w:ascii="Cambria Math" w:hAnsi="Cambria Math"/>
              <w:color w:val="000000"/>
            </w:rPr>
            <m:t>=9.86 m/</m:t>
          </m:r>
          <m:sSup>
            <m:sSupPr>
              <m:ctrlPr>
                <w:rPr>
                  <w:rFonts w:ascii="Cambria Math" w:hAnsi="Cambria Math"/>
                  <w:bCs/>
                  <w:i/>
                  <w:color w:val="000000"/>
                </w:rPr>
              </m:ctrlPr>
            </m:sSupPr>
            <m:e>
              <m:r>
                <w:rPr>
                  <w:rFonts w:ascii="Cambria Math" w:hAnsi="Cambria Math"/>
                  <w:color w:val="000000"/>
                </w:rPr>
                <m:t>s</m:t>
              </m:r>
            </m:e>
            <m:sup>
              <m:r>
                <w:rPr>
                  <w:rFonts w:ascii="Cambria Math" w:hAnsi="Cambria Math"/>
                  <w:color w:val="000000"/>
                </w:rPr>
                <m:t>2</m:t>
              </m:r>
            </m:sup>
          </m:sSup>
        </m:oMath>
      </m:oMathPara>
    </w:p>
    <w:p w:rsidR="00120E0A" w:rsidRPr="00565514" w:rsidRDefault="00120E0A" w:rsidP="00120E0A">
      <w:pPr>
        <w:jc w:val="both"/>
        <w:rPr>
          <w:bCs/>
          <w:color w:val="000000"/>
        </w:rPr>
      </w:pPr>
    </w:p>
    <w:p w:rsidR="00120E0A" w:rsidRPr="00565514" w:rsidRDefault="00120E0A" w:rsidP="00120E0A">
      <w:pPr>
        <w:jc w:val="both"/>
        <w:rPr>
          <w:bCs/>
          <w:color w:val="000000"/>
        </w:rPr>
      </w:pPr>
      <w:r w:rsidRPr="00565514">
        <w:rPr>
          <w:bCs/>
          <w:color w:val="000000"/>
        </w:rPr>
        <w:t xml:space="preserve">Когато радиусите на орбитите на двете станции се различават няколко пъти, вторият член в скобите </w:t>
      </w:r>
      <w:r w:rsidR="00597E66" w:rsidRPr="00565514">
        <w:rPr>
          <w:bCs/>
          <w:color w:val="000000"/>
        </w:rPr>
        <w:t xml:space="preserve">е </w:t>
      </w:r>
      <w:r w:rsidRPr="00565514">
        <w:rPr>
          <w:bCs/>
          <w:color w:val="000000"/>
        </w:rPr>
        <w:t xml:space="preserve">много пъти по-малък от първия. Ако го пренебрегнем, може да получим оценка за стойността на  </w:t>
      </w:r>
      <w:r w:rsidRPr="00565514">
        <w:rPr>
          <w:rFonts w:ascii="Cambria" w:hAnsi="Cambria"/>
          <w:bCs/>
          <w:i/>
          <w:color w:val="000000"/>
          <w:lang w:val="en-US"/>
        </w:rPr>
        <w:t>r</w:t>
      </w:r>
      <w:r w:rsidRPr="00565514">
        <w:rPr>
          <w:rFonts w:ascii="Cambria" w:hAnsi="Cambria"/>
          <w:bCs/>
          <w:color w:val="000000"/>
          <w:vertAlign w:val="subscript"/>
          <w:lang w:val="en-US"/>
        </w:rPr>
        <w:sym w:font="Wingdings 2" w:char="F0E2"/>
      </w:r>
      <w:r w:rsidRPr="00565514">
        <w:rPr>
          <w:rFonts w:ascii="Cambria" w:hAnsi="Cambria"/>
          <w:bCs/>
          <w:color w:val="000000"/>
        </w:rPr>
        <w:t xml:space="preserve"> . След това с 2-3 опита, като променяме леко стойността на  </w:t>
      </w:r>
      <w:r w:rsidRPr="00565514">
        <w:rPr>
          <w:rFonts w:ascii="Cambria" w:hAnsi="Cambria"/>
          <w:bCs/>
          <w:i/>
          <w:color w:val="000000"/>
          <w:lang w:val="en-US"/>
        </w:rPr>
        <w:t>r</w:t>
      </w:r>
      <w:r w:rsidRPr="00565514">
        <w:rPr>
          <w:rFonts w:ascii="Cambria" w:hAnsi="Cambria"/>
          <w:bCs/>
          <w:color w:val="000000"/>
          <w:vertAlign w:val="subscript"/>
          <w:lang w:val="en-US"/>
        </w:rPr>
        <w:sym w:font="Wingdings 2" w:char="F0E2"/>
      </w:r>
      <w:r w:rsidRPr="00565514">
        <w:rPr>
          <w:rFonts w:ascii="Cambria" w:hAnsi="Cambria"/>
          <w:bCs/>
          <w:color w:val="000000"/>
        </w:rPr>
        <w:t xml:space="preserve"> , </w:t>
      </w:r>
      <w:r w:rsidRPr="00565514">
        <w:rPr>
          <w:bCs/>
          <w:color w:val="000000"/>
        </w:rPr>
        <w:t xml:space="preserve">може да потвърдим верността на горното равенство, а с това и верността на твърдението, че подобна ситуация е възможна. Нека, примерно </w:t>
      </w:r>
      <w:r w:rsidRPr="00565514">
        <w:rPr>
          <w:bCs/>
          <w:i/>
          <w:color w:val="000000"/>
          <w:lang w:val="en-US"/>
        </w:rPr>
        <w:t>r</w:t>
      </w:r>
      <w:r w:rsidRPr="00565514">
        <w:rPr>
          <w:bCs/>
          <w:color w:val="000000"/>
          <w:vertAlign w:val="subscript"/>
          <w:lang w:val="en-US"/>
        </w:rPr>
        <w:sym w:font="Wingdings 2" w:char="F0E2"/>
      </w:r>
      <w:r w:rsidRPr="00565514">
        <w:rPr>
          <w:bCs/>
          <w:color w:val="000000"/>
        </w:rPr>
        <w:t xml:space="preserve"> = 23000 </w:t>
      </w:r>
      <w:r w:rsidRPr="00565514">
        <w:rPr>
          <w:bCs/>
          <w:color w:val="000000"/>
          <w:lang w:val="en-US"/>
        </w:rPr>
        <w:t>km</w:t>
      </w:r>
      <w:r w:rsidRPr="00565514">
        <w:rPr>
          <w:bCs/>
          <w:color w:val="000000"/>
        </w:rPr>
        <w:t>.</w:t>
      </w:r>
      <w:r w:rsidR="00597E66" w:rsidRPr="00565514">
        <w:rPr>
          <w:bCs/>
          <w:color w:val="000000"/>
        </w:rPr>
        <w:t xml:space="preserve"> </w:t>
      </w:r>
      <w:r w:rsidRPr="00565514">
        <w:rPr>
          <w:bCs/>
          <w:color w:val="000000"/>
        </w:rPr>
        <w:t xml:space="preserve">За лявата част на равеството се получава стойност 9.96 </w:t>
      </w:r>
      <w:r w:rsidRPr="00565514">
        <w:rPr>
          <w:bCs/>
          <w:color w:val="000000"/>
          <w:lang w:val="en-US"/>
        </w:rPr>
        <w:t>m/s</w:t>
      </w:r>
      <w:r w:rsidRPr="00565514">
        <w:rPr>
          <w:bCs/>
          <w:color w:val="000000"/>
          <w:vertAlign w:val="superscript"/>
          <w:lang w:val="en-US"/>
        </w:rPr>
        <w:t>2</w:t>
      </w:r>
      <w:r w:rsidRPr="00565514">
        <w:rPr>
          <w:bCs/>
          <w:color w:val="000000"/>
          <w:lang w:val="en-US"/>
        </w:rPr>
        <w:t xml:space="preserve"> , което подсказва, че сме много близо до истинската височина на орби</w:t>
      </w:r>
      <w:r w:rsidRPr="00565514">
        <w:rPr>
          <w:bCs/>
          <w:color w:val="000000"/>
        </w:rPr>
        <w:t>тата на външния спътник на който ще имаме изкуствена гравитация равна на земната.</w:t>
      </w:r>
    </w:p>
    <w:p w:rsidR="001C21C4" w:rsidRPr="00565514" w:rsidRDefault="001C21C4" w:rsidP="001C21C4">
      <w:pPr>
        <w:tabs>
          <w:tab w:val="left" w:pos="1134"/>
        </w:tabs>
        <w:ind w:firstLine="709"/>
        <w:jc w:val="both"/>
        <w:rPr>
          <w:bCs/>
          <w:color w:val="000000"/>
        </w:rPr>
      </w:pPr>
    </w:p>
    <w:p w:rsidR="001C21C4" w:rsidRPr="00565514" w:rsidRDefault="00BC35A8" w:rsidP="00DF4E29">
      <w:pPr>
        <w:pStyle w:val="ListParagraph"/>
        <w:spacing w:line="276" w:lineRule="auto"/>
        <w:ind w:left="0"/>
        <w:jc w:val="center"/>
      </w:pPr>
      <w:r w:rsidRPr="00565514">
        <w:object w:dxaOrig="2398" w:dyaOrig="6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8pt;height:310.95pt" o:ole="">
            <v:imagedata r:id="rId9" o:title=""/>
          </v:shape>
          <o:OLEObject Type="Embed" ProgID="Visio.Drawing.11" ShapeID="_x0000_i1025" DrawAspect="Content" ObjectID="_1675847965" r:id="rId10"/>
        </w:object>
      </w:r>
    </w:p>
    <w:p w:rsidR="00597E66" w:rsidRPr="00565514" w:rsidRDefault="00597E66" w:rsidP="00597E66">
      <w:pPr>
        <w:pStyle w:val="ListParagraph"/>
        <w:spacing w:line="276" w:lineRule="auto"/>
        <w:ind w:left="0"/>
        <w:jc w:val="both"/>
        <w:rPr>
          <w:i/>
          <w:u w:val="single"/>
        </w:rPr>
      </w:pPr>
      <w:r w:rsidRPr="00565514">
        <w:tab/>
      </w:r>
      <w:r w:rsidRPr="00565514">
        <w:rPr>
          <w:i/>
          <w:u w:val="single"/>
        </w:rPr>
        <w:t>Критерии за оценяване (общо 12 т.):</w:t>
      </w:r>
    </w:p>
    <w:p w:rsidR="00597E66" w:rsidRPr="00565514" w:rsidRDefault="00597E66" w:rsidP="00597E66">
      <w:pPr>
        <w:pStyle w:val="ListParagraph"/>
        <w:spacing w:line="276" w:lineRule="auto"/>
        <w:ind w:left="0"/>
        <w:jc w:val="both"/>
        <w:rPr>
          <w:i/>
        </w:rPr>
      </w:pPr>
      <w:r w:rsidRPr="00565514">
        <w:rPr>
          <w:i/>
        </w:rPr>
        <w:tab/>
      </w:r>
      <w:r w:rsidR="00786D5E" w:rsidRPr="00565514">
        <w:rPr>
          <w:i/>
        </w:rPr>
        <w:t>За определяне на орбиталния период на тройната станция – 2 т.</w:t>
      </w:r>
    </w:p>
    <w:p w:rsidR="00786D5E" w:rsidRPr="00565514" w:rsidRDefault="00786D5E" w:rsidP="00597E66">
      <w:pPr>
        <w:pStyle w:val="ListParagraph"/>
        <w:spacing w:line="276" w:lineRule="auto"/>
        <w:ind w:left="0"/>
        <w:jc w:val="both"/>
        <w:rPr>
          <w:i/>
        </w:rPr>
      </w:pPr>
      <w:r w:rsidRPr="00565514">
        <w:rPr>
          <w:i/>
        </w:rPr>
        <w:tab/>
        <w:t>За обяснение къде космонавтите ще бъдат в безтегловност – 1 т.</w:t>
      </w:r>
    </w:p>
    <w:p w:rsidR="00786D5E" w:rsidRPr="00565514" w:rsidRDefault="00786D5E" w:rsidP="00597E66">
      <w:pPr>
        <w:pStyle w:val="ListParagraph"/>
        <w:spacing w:line="276" w:lineRule="auto"/>
        <w:ind w:left="0"/>
        <w:jc w:val="both"/>
        <w:rPr>
          <w:i/>
        </w:rPr>
      </w:pPr>
      <w:r w:rsidRPr="00565514">
        <w:rPr>
          <w:i/>
        </w:rPr>
        <w:tab/>
        <w:t>За определяне накъде ще бъде насочена изкуствената гравитация в двете крайни станции и обяснение – 2 т.</w:t>
      </w:r>
    </w:p>
    <w:p w:rsidR="00786D5E" w:rsidRPr="00565514" w:rsidRDefault="00786D5E" w:rsidP="00597E66">
      <w:pPr>
        <w:pStyle w:val="ListParagraph"/>
        <w:spacing w:line="276" w:lineRule="auto"/>
        <w:ind w:left="0"/>
        <w:jc w:val="both"/>
        <w:rPr>
          <w:i/>
        </w:rPr>
      </w:pPr>
      <w:r w:rsidRPr="00565514">
        <w:rPr>
          <w:i/>
        </w:rPr>
        <w:tab/>
        <w:t>За пресмятане на отношението на теглото на космонавтите в станциите към земното тегло – 4 т.</w:t>
      </w:r>
    </w:p>
    <w:p w:rsidR="001C21C4" w:rsidRPr="00565514" w:rsidRDefault="00786D5E" w:rsidP="00786D5E">
      <w:pPr>
        <w:pStyle w:val="ListParagraph"/>
        <w:spacing w:line="276" w:lineRule="auto"/>
        <w:ind w:left="0"/>
        <w:jc w:val="both"/>
        <w:rPr>
          <w:i/>
          <w:lang w:eastAsia="en-US"/>
        </w:rPr>
      </w:pPr>
      <w:r w:rsidRPr="00565514">
        <w:rPr>
          <w:i/>
        </w:rPr>
        <w:tab/>
        <w:t>За правилни разсъждения и обосновка дали може да се осъществи система, при която някъде теглото на космонавтите става равно на земното им тегло – 3 т.</w:t>
      </w:r>
    </w:p>
    <w:p w:rsidR="001C21C4" w:rsidRPr="00565514" w:rsidRDefault="001C21C4" w:rsidP="005B3F6C">
      <w:pPr>
        <w:pStyle w:val="ListParagraph"/>
        <w:tabs>
          <w:tab w:val="left" w:pos="993"/>
        </w:tabs>
        <w:spacing w:line="276" w:lineRule="auto"/>
        <w:ind w:left="709"/>
        <w:jc w:val="both"/>
        <w:rPr>
          <w:i/>
          <w:lang w:eastAsia="en-US"/>
        </w:rPr>
      </w:pPr>
    </w:p>
    <w:p w:rsidR="005B3F6C" w:rsidRPr="00565514" w:rsidRDefault="005B3F6C" w:rsidP="005B3F6C">
      <w:pPr>
        <w:pStyle w:val="ListParagraph"/>
        <w:tabs>
          <w:tab w:val="left" w:pos="993"/>
        </w:tabs>
        <w:spacing w:line="276" w:lineRule="auto"/>
        <w:ind w:left="709"/>
        <w:jc w:val="both"/>
        <w:rPr>
          <w:b/>
          <w:lang w:eastAsia="en-US"/>
        </w:rPr>
      </w:pPr>
      <w:r w:rsidRPr="00565514">
        <w:rPr>
          <w:b/>
          <w:lang w:eastAsia="en-US"/>
        </w:rPr>
        <w:t>Справочни данни:</w:t>
      </w:r>
    </w:p>
    <w:p w:rsidR="005B3F6C" w:rsidRPr="00565514" w:rsidRDefault="005B3F6C" w:rsidP="0020676A">
      <w:pPr>
        <w:pStyle w:val="ListParagraph"/>
        <w:tabs>
          <w:tab w:val="left" w:pos="993"/>
        </w:tabs>
        <w:ind w:left="709"/>
        <w:jc w:val="both"/>
        <w:rPr>
          <w:lang w:val="en-US" w:eastAsia="en-US"/>
        </w:rPr>
      </w:pPr>
      <w:r w:rsidRPr="00565514">
        <w:rPr>
          <w:lang w:eastAsia="en-US"/>
        </w:rPr>
        <w:t>1</w:t>
      </w:r>
      <w:r w:rsidR="00C54D4B" w:rsidRPr="00565514">
        <w:rPr>
          <w:lang w:eastAsia="en-US"/>
        </w:rPr>
        <w:t xml:space="preserve"> астрономическа единица</w:t>
      </w:r>
      <w:r w:rsidRPr="00565514">
        <w:rPr>
          <w:lang w:val="en-US" w:eastAsia="en-US"/>
        </w:rPr>
        <w:t xml:space="preserve">  =  149 597 870 700 m</w:t>
      </w:r>
    </w:p>
    <w:p w:rsidR="005B3F6C" w:rsidRPr="00565514" w:rsidRDefault="0020676A" w:rsidP="0020676A">
      <w:pPr>
        <w:pStyle w:val="ListParagraph"/>
        <w:tabs>
          <w:tab w:val="left" w:pos="993"/>
        </w:tabs>
        <w:ind w:left="709"/>
        <w:jc w:val="both"/>
        <w:rPr>
          <w:lang w:val="en-US" w:eastAsia="en-US"/>
        </w:rPr>
      </w:pPr>
      <w:r w:rsidRPr="00565514">
        <w:rPr>
          <w:lang w:eastAsia="en-US"/>
        </w:rPr>
        <w:t xml:space="preserve">1 звездна година </w:t>
      </w:r>
      <w:r w:rsidR="005B3F6C" w:rsidRPr="00565514">
        <w:rPr>
          <w:lang w:eastAsia="en-US"/>
        </w:rPr>
        <w:t xml:space="preserve"> = </w:t>
      </w:r>
      <w:r w:rsidR="005B3F6C" w:rsidRPr="00565514">
        <w:rPr>
          <w:lang w:val="en-US" w:eastAsia="en-US"/>
        </w:rPr>
        <w:t xml:space="preserve"> 365</w:t>
      </w:r>
      <w:r w:rsidR="005B3F6C" w:rsidRPr="00565514">
        <w:rPr>
          <w:vertAlign w:val="superscript"/>
          <w:lang w:val="en-US" w:eastAsia="en-US"/>
        </w:rPr>
        <w:t>d</w:t>
      </w:r>
      <w:r w:rsidR="005B3F6C" w:rsidRPr="00565514">
        <w:rPr>
          <w:lang w:val="en-US" w:eastAsia="en-US"/>
        </w:rPr>
        <w:t>.2564</w:t>
      </w:r>
    </w:p>
    <w:p w:rsidR="005B3F6C" w:rsidRPr="00565514" w:rsidRDefault="005B3F6C" w:rsidP="0020676A">
      <w:pPr>
        <w:pStyle w:val="ListParagraph"/>
        <w:tabs>
          <w:tab w:val="left" w:pos="993"/>
        </w:tabs>
        <w:ind w:left="709"/>
        <w:jc w:val="both"/>
        <w:rPr>
          <w:vertAlign w:val="superscript"/>
          <w:lang w:val="en-US" w:eastAsia="en-US"/>
        </w:rPr>
      </w:pPr>
      <w:r w:rsidRPr="00565514">
        <w:rPr>
          <w:lang w:eastAsia="en-US"/>
        </w:rPr>
        <w:t xml:space="preserve">Скоростта на светлината е  </w:t>
      </w:r>
      <w:r w:rsidRPr="00565514">
        <w:rPr>
          <w:lang w:val="en-US" w:eastAsia="en-US"/>
        </w:rPr>
        <w:t>c = 299 792 458 m</w:t>
      </w:r>
      <w:r w:rsidRPr="00565514">
        <w:rPr>
          <w:lang w:val="en-US" w:eastAsia="en-US"/>
        </w:rPr>
        <w:sym w:font="SymbolProp BT" w:char="F0D7"/>
      </w:r>
      <w:r w:rsidRPr="00565514">
        <w:rPr>
          <w:lang w:val="en-US" w:eastAsia="en-US"/>
        </w:rPr>
        <w:t>s</w:t>
      </w:r>
      <w:r w:rsidRPr="00565514">
        <w:rPr>
          <w:vertAlign w:val="superscript"/>
          <w:lang w:val="en-US" w:eastAsia="en-US"/>
        </w:rPr>
        <w:t>-1</w:t>
      </w:r>
    </w:p>
    <w:p w:rsidR="005B3F6C" w:rsidRPr="00DE3225" w:rsidRDefault="005B3F6C" w:rsidP="0020676A">
      <w:pPr>
        <w:pStyle w:val="ListParagraph"/>
        <w:tabs>
          <w:tab w:val="left" w:pos="993"/>
        </w:tabs>
        <w:ind w:left="709"/>
        <w:jc w:val="both"/>
        <w:rPr>
          <w:bCs/>
          <w:color w:val="000000"/>
          <w:lang w:val="en-US"/>
        </w:rPr>
      </w:pPr>
      <w:r w:rsidRPr="00565514">
        <w:rPr>
          <w:lang w:eastAsia="en-US"/>
        </w:rPr>
        <w:t xml:space="preserve">Наклонът на еклиптиката към екватора е </w:t>
      </w:r>
      <w:r w:rsidRPr="00565514">
        <w:rPr>
          <w:lang w:val="en-US" w:eastAsia="en-US"/>
        </w:rPr>
        <w:t xml:space="preserve"> </w:t>
      </w:r>
      <w:r w:rsidRPr="00565514">
        <w:rPr>
          <w:lang w:eastAsia="en-US"/>
        </w:rPr>
        <w:t xml:space="preserve">ε </w:t>
      </w:r>
      <w:r w:rsidRPr="00565514">
        <w:rPr>
          <w:lang w:val="en-US" w:eastAsia="en-US"/>
        </w:rPr>
        <w:t>= 23</w:t>
      </w:r>
      <w:r w:rsidRPr="00565514">
        <w:rPr>
          <w:lang w:val="en-US" w:eastAsia="en-US"/>
        </w:rPr>
        <w:sym w:font="SymbolProp BT" w:char="F0B0"/>
      </w:r>
      <w:r w:rsidRPr="00565514">
        <w:rPr>
          <w:lang w:val="en-US" w:eastAsia="en-US"/>
        </w:rPr>
        <w:t xml:space="preserve"> 26</w:t>
      </w:r>
      <w:r w:rsidRPr="00565514">
        <w:rPr>
          <w:lang w:val="en-US" w:eastAsia="en-US"/>
        </w:rPr>
        <w:sym w:font="Symbol" w:char="F0A2"/>
      </w:r>
      <w:r w:rsidRPr="00565514">
        <w:rPr>
          <w:lang w:val="en-US" w:eastAsia="en-US"/>
        </w:rPr>
        <w:t xml:space="preserve"> 12</w:t>
      </w:r>
      <w:r w:rsidRPr="00565514">
        <w:rPr>
          <w:lang w:val="en-US" w:eastAsia="en-US"/>
        </w:rPr>
        <w:sym w:font="Symbol" w:char="F0B2"/>
      </w:r>
      <w:bookmarkStart w:id="0" w:name="_GoBack"/>
      <w:bookmarkEnd w:id="0"/>
    </w:p>
    <w:p w:rsidR="00D53995" w:rsidRPr="00740E7D" w:rsidRDefault="00D53995" w:rsidP="005B3F6C">
      <w:pPr>
        <w:ind w:left="709"/>
        <w:jc w:val="both"/>
        <w:rPr>
          <w:bCs/>
          <w:color w:val="000000"/>
        </w:rPr>
      </w:pPr>
    </w:p>
    <w:sectPr w:rsidR="00D53995" w:rsidRPr="00740E7D" w:rsidSect="003E050C">
      <w:pgSz w:w="11907" w:h="16839" w:code="9"/>
      <w:pgMar w:top="1170" w:right="1608" w:bottom="10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ymbolProp BT">
    <w:altName w:val="Symbol"/>
    <w:panose1 w:val="050501020106070206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01C80"/>
    <w:multiLevelType w:val="hybridMultilevel"/>
    <w:tmpl w:val="3580F7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797D0C"/>
    <w:multiLevelType w:val="hybridMultilevel"/>
    <w:tmpl w:val="E0B873BA"/>
    <w:lvl w:ilvl="0" w:tplc="8D0A5D5A">
      <w:numFmt w:val="bullet"/>
      <w:lvlText w:val="-"/>
      <w:lvlJc w:val="left"/>
      <w:pPr>
        <w:ind w:left="720" w:hanging="360"/>
      </w:pPr>
      <w:rPr>
        <w:rFonts w:ascii="Calibri" w:eastAsiaTheme="minorEastAsia"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D344908"/>
    <w:multiLevelType w:val="hybridMultilevel"/>
    <w:tmpl w:val="F4F892E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EA921CB"/>
    <w:multiLevelType w:val="hybridMultilevel"/>
    <w:tmpl w:val="5E204F46"/>
    <w:lvl w:ilvl="0" w:tplc="137008D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4">
    <w:nsid w:val="12FA2F1C"/>
    <w:multiLevelType w:val="hybridMultilevel"/>
    <w:tmpl w:val="47B2EFE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
    <w:nsid w:val="1B55348E"/>
    <w:multiLevelType w:val="hybridMultilevel"/>
    <w:tmpl w:val="EB6AF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66625F"/>
    <w:multiLevelType w:val="hybridMultilevel"/>
    <w:tmpl w:val="0420BEE6"/>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7">
    <w:nsid w:val="1FA710CB"/>
    <w:multiLevelType w:val="hybridMultilevel"/>
    <w:tmpl w:val="497C935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8">
    <w:nsid w:val="1FD44064"/>
    <w:multiLevelType w:val="hybridMultilevel"/>
    <w:tmpl w:val="1EA85676"/>
    <w:lvl w:ilvl="0" w:tplc="623606E0">
      <w:start w:val="1"/>
      <w:numFmt w:val="bullet"/>
      <w:lvlText w:val=""/>
      <w:lvlJc w:val="left"/>
      <w:pPr>
        <w:ind w:left="1321" w:hanging="360"/>
      </w:pPr>
      <w:rPr>
        <w:rFonts w:ascii="Symbol" w:hAnsi="Symbol" w:hint="default"/>
      </w:rPr>
    </w:lvl>
    <w:lvl w:ilvl="1" w:tplc="04020003" w:tentative="1">
      <w:start w:val="1"/>
      <w:numFmt w:val="bullet"/>
      <w:lvlText w:val="o"/>
      <w:lvlJc w:val="left"/>
      <w:pPr>
        <w:ind w:left="2041" w:hanging="360"/>
      </w:pPr>
      <w:rPr>
        <w:rFonts w:ascii="Courier New" w:hAnsi="Courier New" w:cs="Courier New" w:hint="default"/>
      </w:rPr>
    </w:lvl>
    <w:lvl w:ilvl="2" w:tplc="04020005" w:tentative="1">
      <w:start w:val="1"/>
      <w:numFmt w:val="bullet"/>
      <w:lvlText w:val=""/>
      <w:lvlJc w:val="left"/>
      <w:pPr>
        <w:ind w:left="2761" w:hanging="360"/>
      </w:pPr>
      <w:rPr>
        <w:rFonts w:ascii="Wingdings" w:hAnsi="Wingdings" w:hint="default"/>
      </w:rPr>
    </w:lvl>
    <w:lvl w:ilvl="3" w:tplc="04020001" w:tentative="1">
      <w:start w:val="1"/>
      <w:numFmt w:val="bullet"/>
      <w:lvlText w:val=""/>
      <w:lvlJc w:val="left"/>
      <w:pPr>
        <w:ind w:left="3481" w:hanging="360"/>
      </w:pPr>
      <w:rPr>
        <w:rFonts w:ascii="Symbol" w:hAnsi="Symbol" w:hint="default"/>
      </w:rPr>
    </w:lvl>
    <w:lvl w:ilvl="4" w:tplc="04020003" w:tentative="1">
      <w:start w:val="1"/>
      <w:numFmt w:val="bullet"/>
      <w:lvlText w:val="o"/>
      <w:lvlJc w:val="left"/>
      <w:pPr>
        <w:ind w:left="4201" w:hanging="360"/>
      </w:pPr>
      <w:rPr>
        <w:rFonts w:ascii="Courier New" w:hAnsi="Courier New" w:cs="Courier New" w:hint="default"/>
      </w:rPr>
    </w:lvl>
    <w:lvl w:ilvl="5" w:tplc="04020005" w:tentative="1">
      <w:start w:val="1"/>
      <w:numFmt w:val="bullet"/>
      <w:lvlText w:val=""/>
      <w:lvlJc w:val="left"/>
      <w:pPr>
        <w:ind w:left="4921" w:hanging="360"/>
      </w:pPr>
      <w:rPr>
        <w:rFonts w:ascii="Wingdings" w:hAnsi="Wingdings" w:hint="default"/>
      </w:rPr>
    </w:lvl>
    <w:lvl w:ilvl="6" w:tplc="04020001" w:tentative="1">
      <w:start w:val="1"/>
      <w:numFmt w:val="bullet"/>
      <w:lvlText w:val=""/>
      <w:lvlJc w:val="left"/>
      <w:pPr>
        <w:ind w:left="5641" w:hanging="360"/>
      </w:pPr>
      <w:rPr>
        <w:rFonts w:ascii="Symbol" w:hAnsi="Symbol" w:hint="default"/>
      </w:rPr>
    </w:lvl>
    <w:lvl w:ilvl="7" w:tplc="04020003" w:tentative="1">
      <w:start w:val="1"/>
      <w:numFmt w:val="bullet"/>
      <w:lvlText w:val="o"/>
      <w:lvlJc w:val="left"/>
      <w:pPr>
        <w:ind w:left="6361" w:hanging="360"/>
      </w:pPr>
      <w:rPr>
        <w:rFonts w:ascii="Courier New" w:hAnsi="Courier New" w:cs="Courier New" w:hint="default"/>
      </w:rPr>
    </w:lvl>
    <w:lvl w:ilvl="8" w:tplc="04020005" w:tentative="1">
      <w:start w:val="1"/>
      <w:numFmt w:val="bullet"/>
      <w:lvlText w:val=""/>
      <w:lvlJc w:val="left"/>
      <w:pPr>
        <w:ind w:left="7081" w:hanging="360"/>
      </w:pPr>
      <w:rPr>
        <w:rFonts w:ascii="Wingdings" w:hAnsi="Wingdings" w:hint="default"/>
      </w:rPr>
    </w:lvl>
  </w:abstractNum>
  <w:abstractNum w:abstractNumId="9">
    <w:nsid w:val="218521E4"/>
    <w:multiLevelType w:val="hybridMultilevel"/>
    <w:tmpl w:val="A9BE4916"/>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0">
    <w:nsid w:val="22E02C24"/>
    <w:multiLevelType w:val="hybridMultilevel"/>
    <w:tmpl w:val="5A0A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7A20C7"/>
    <w:multiLevelType w:val="hybridMultilevel"/>
    <w:tmpl w:val="748A7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C61D23"/>
    <w:multiLevelType w:val="hybridMultilevel"/>
    <w:tmpl w:val="DF682622"/>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3">
    <w:nsid w:val="2FEE07CA"/>
    <w:multiLevelType w:val="hybridMultilevel"/>
    <w:tmpl w:val="D952B610"/>
    <w:lvl w:ilvl="0" w:tplc="E8F240F2">
      <w:start w:val="3"/>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4">
    <w:nsid w:val="330C095C"/>
    <w:multiLevelType w:val="hybridMultilevel"/>
    <w:tmpl w:val="68BEB65E"/>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5">
    <w:nsid w:val="338C4EBB"/>
    <w:multiLevelType w:val="hybridMultilevel"/>
    <w:tmpl w:val="2F38EADE"/>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6">
    <w:nsid w:val="38125AAF"/>
    <w:multiLevelType w:val="hybridMultilevel"/>
    <w:tmpl w:val="9E0A5382"/>
    <w:lvl w:ilvl="0" w:tplc="04020001">
      <w:start w:val="1"/>
      <w:numFmt w:val="bullet"/>
      <w:lvlText w:val=""/>
      <w:lvlJc w:val="left"/>
      <w:pPr>
        <w:ind w:left="1456" w:hanging="360"/>
      </w:pPr>
      <w:rPr>
        <w:rFonts w:ascii="Symbol" w:hAnsi="Symbol" w:hint="default"/>
      </w:rPr>
    </w:lvl>
    <w:lvl w:ilvl="1" w:tplc="04020003" w:tentative="1">
      <w:start w:val="1"/>
      <w:numFmt w:val="bullet"/>
      <w:lvlText w:val="o"/>
      <w:lvlJc w:val="left"/>
      <w:pPr>
        <w:ind w:left="2176" w:hanging="360"/>
      </w:pPr>
      <w:rPr>
        <w:rFonts w:ascii="Courier New" w:hAnsi="Courier New" w:cs="Courier New" w:hint="default"/>
      </w:rPr>
    </w:lvl>
    <w:lvl w:ilvl="2" w:tplc="04020005" w:tentative="1">
      <w:start w:val="1"/>
      <w:numFmt w:val="bullet"/>
      <w:lvlText w:val=""/>
      <w:lvlJc w:val="left"/>
      <w:pPr>
        <w:ind w:left="2896" w:hanging="360"/>
      </w:pPr>
      <w:rPr>
        <w:rFonts w:ascii="Wingdings" w:hAnsi="Wingdings" w:hint="default"/>
      </w:rPr>
    </w:lvl>
    <w:lvl w:ilvl="3" w:tplc="04020001" w:tentative="1">
      <w:start w:val="1"/>
      <w:numFmt w:val="bullet"/>
      <w:lvlText w:val=""/>
      <w:lvlJc w:val="left"/>
      <w:pPr>
        <w:ind w:left="3616" w:hanging="360"/>
      </w:pPr>
      <w:rPr>
        <w:rFonts w:ascii="Symbol" w:hAnsi="Symbol" w:hint="default"/>
      </w:rPr>
    </w:lvl>
    <w:lvl w:ilvl="4" w:tplc="04020003" w:tentative="1">
      <w:start w:val="1"/>
      <w:numFmt w:val="bullet"/>
      <w:lvlText w:val="o"/>
      <w:lvlJc w:val="left"/>
      <w:pPr>
        <w:ind w:left="4336" w:hanging="360"/>
      </w:pPr>
      <w:rPr>
        <w:rFonts w:ascii="Courier New" w:hAnsi="Courier New" w:cs="Courier New" w:hint="default"/>
      </w:rPr>
    </w:lvl>
    <w:lvl w:ilvl="5" w:tplc="04020005" w:tentative="1">
      <w:start w:val="1"/>
      <w:numFmt w:val="bullet"/>
      <w:lvlText w:val=""/>
      <w:lvlJc w:val="left"/>
      <w:pPr>
        <w:ind w:left="5056" w:hanging="360"/>
      </w:pPr>
      <w:rPr>
        <w:rFonts w:ascii="Wingdings" w:hAnsi="Wingdings" w:hint="default"/>
      </w:rPr>
    </w:lvl>
    <w:lvl w:ilvl="6" w:tplc="04020001" w:tentative="1">
      <w:start w:val="1"/>
      <w:numFmt w:val="bullet"/>
      <w:lvlText w:val=""/>
      <w:lvlJc w:val="left"/>
      <w:pPr>
        <w:ind w:left="5776" w:hanging="360"/>
      </w:pPr>
      <w:rPr>
        <w:rFonts w:ascii="Symbol" w:hAnsi="Symbol" w:hint="default"/>
      </w:rPr>
    </w:lvl>
    <w:lvl w:ilvl="7" w:tplc="04020003" w:tentative="1">
      <w:start w:val="1"/>
      <w:numFmt w:val="bullet"/>
      <w:lvlText w:val="o"/>
      <w:lvlJc w:val="left"/>
      <w:pPr>
        <w:ind w:left="6496" w:hanging="360"/>
      </w:pPr>
      <w:rPr>
        <w:rFonts w:ascii="Courier New" w:hAnsi="Courier New" w:cs="Courier New" w:hint="default"/>
      </w:rPr>
    </w:lvl>
    <w:lvl w:ilvl="8" w:tplc="04020005" w:tentative="1">
      <w:start w:val="1"/>
      <w:numFmt w:val="bullet"/>
      <w:lvlText w:val=""/>
      <w:lvlJc w:val="left"/>
      <w:pPr>
        <w:ind w:left="7216" w:hanging="360"/>
      </w:pPr>
      <w:rPr>
        <w:rFonts w:ascii="Wingdings" w:hAnsi="Wingdings" w:hint="default"/>
      </w:rPr>
    </w:lvl>
  </w:abstractNum>
  <w:abstractNum w:abstractNumId="17">
    <w:nsid w:val="3A33066F"/>
    <w:multiLevelType w:val="hybridMultilevel"/>
    <w:tmpl w:val="F8B4A9C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421864EF"/>
    <w:multiLevelType w:val="hybridMultilevel"/>
    <w:tmpl w:val="F664085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44983E3D"/>
    <w:multiLevelType w:val="hybridMultilevel"/>
    <w:tmpl w:val="D09C9228"/>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0">
    <w:nsid w:val="48564D1A"/>
    <w:multiLevelType w:val="hybridMultilevel"/>
    <w:tmpl w:val="67E676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905FCF"/>
    <w:multiLevelType w:val="hybridMultilevel"/>
    <w:tmpl w:val="C032CBCA"/>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2">
    <w:nsid w:val="4A061BEB"/>
    <w:multiLevelType w:val="hybridMultilevel"/>
    <w:tmpl w:val="6324CB1E"/>
    <w:lvl w:ilvl="0" w:tplc="04020001">
      <w:start w:val="1"/>
      <w:numFmt w:val="bullet"/>
      <w:lvlText w:val=""/>
      <w:lvlJc w:val="left"/>
      <w:pPr>
        <w:ind w:left="1320" w:hanging="360"/>
      </w:pPr>
      <w:rPr>
        <w:rFonts w:ascii="Symbol" w:hAnsi="Symbol" w:hint="default"/>
      </w:rPr>
    </w:lvl>
    <w:lvl w:ilvl="1" w:tplc="04020003" w:tentative="1">
      <w:start w:val="1"/>
      <w:numFmt w:val="bullet"/>
      <w:lvlText w:val="o"/>
      <w:lvlJc w:val="left"/>
      <w:pPr>
        <w:ind w:left="2040" w:hanging="360"/>
      </w:pPr>
      <w:rPr>
        <w:rFonts w:ascii="Courier New" w:hAnsi="Courier New" w:cs="Courier New" w:hint="default"/>
      </w:rPr>
    </w:lvl>
    <w:lvl w:ilvl="2" w:tplc="04020005" w:tentative="1">
      <w:start w:val="1"/>
      <w:numFmt w:val="bullet"/>
      <w:lvlText w:val=""/>
      <w:lvlJc w:val="left"/>
      <w:pPr>
        <w:ind w:left="2760" w:hanging="360"/>
      </w:pPr>
      <w:rPr>
        <w:rFonts w:ascii="Wingdings" w:hAnsi="Wingdings" w:hint="default"/>
      </w:rPr>
    </w:lvl>
    <w:lvl w:ilvl="3" w:tplc="04020001" w:tentative="1">
      <w:start w:val="1"/>
      <w:numFmt w:val="bullet"/>
      <w:lvlText w:val=""/>
      <w:lvlJc w:val="left"/>
      <w:pPr>
        <w:ind w:left="3480" w:hanging="360"/>
      </w:pPr>
      <w:rPr>
        <w:rFonts w:ascii="Symbol" w:hAnsi="Symbol" w:hint="default"/>
      </w:rPr>
    </w:lvl>
    <w:lvl w:ilvl="4" w:tplc="04020003" w:tentative="1">
      <w:start w:val="1"/>
      <w:numFmt w:val="bullet"/>
      <w:lvlText w:val="o"/>
      <w:lvlJc w:val="left"/>
      <w:pPr>
        <w:ind w:left="4200" w:hanging="360"/>
      </w:pPr>
      <w:rPr>
        <w:rFonts w:ascii="Courier New" w:hAnsi="Courier New" w:cs="Courier New" w:hint="default"/>
      </w:rPr>
    </w:lvl>
    <w:lvl w:ilvl="5" w:tplc="04020005" w:tentative="1">
      <w:start w:val="1"/>
      <w:numFmt w:val="bullet"/>
      <w:lvlText w:val=""/>
      <w:lvlJc w:val="left"/>
      <w:pPr>
        <w:ind w:left="4920" w:hanging="360"/>
      </w:pPr>
      <w:rPr>
        <w:rFonts w:ascii="Wingdings" w:hAnsi="Wingdings" w:hint="default"/>
      </w:rPr>
    </w:lvl>
    <w:lvl w:ilvl="6" w:tplc="04020001" w:tentative="1">
      <w:start w:val="1"/>
      <w:numFmt w:val="bullet"/>
      <w:lvlText w:val=""/>
      <w:lvlJc w:val="left"/>
      <w:pPr>
        <w:ind w:left="5640" w:hanging="360"/>
      </w:pPr>
      <w:rPr>
        <w:rFonts w:ascii="Symbol" w:hAnsi="Symbol" w:hint="default"/>
      </w:rPr>
    </w:lvl>
    <w:lvl w:ilvl="7" w:tplc="04020003" w:tentative="1">
      <w:start w:val="1"/>
      <w:numFmt w:val="bullet"/>
      <w:lvlText w:val="o"/>
      <w:lvlJc w:val="left"/>
      <w:pPr>
        <w:ind w:left="6360" w:hanging="360"/>
      </w:pPr>
      <w:rPr>
        <w:rFonts w:ascii="Courier New" w:hAnsi="Courier New" w:cs="Courier New" w:hint="default"/>
      </w:rPr>
    </w:lvl>
    <w:lvl w:ilvl="8" w:tplc="04020005" w:tentative="1">
      <w:start w:val="1"/>
      <w:numFmt w:val="bullet"/>
      <w:lvlText w:val=""/>
      <w:lvlJc w:val="left"/>
      <w:pPr>
        <w:ind w:left="7080" w:hanging="360"/>
      </w:pPr>
      <w:rPr>
        <w:rFonts w:ascii="Wingdings" w:hAnsi="Wingdings" w:hint="default"/>
      </w:rPr>
    </w:lvl>
  </w:abstractNum>
  <w:abstractNum w:abstractNumId="23">
    <w:nsid w:val="4A4C1C84"/>
    <w:multiLevelType w:val="hybridMultilevel"/>
    <w:tmpl w:val="5DF2A2C6"/>
    <w:lvl w:ilvl="0" w:tplc="623606E0">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4DFB627D"/>
    <w:multiLevelType w:val="hybridMultilevel"/>
    <w:tmpl w:val="2D569DFC"/>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4E73658A"/>
    <w:multiLevelType w:val="hybridMultilevel"/>
    <w:tmpl w:val="484E2942"/>
    <w:lvl w:ilvl="0" w:tplc="04020001">
      <w:start w:val="1"/>
      <w:numFmt w:val="bullet"/>
      <w:lvlText w:val=""/>
      <w:lvlJc w:val="left"/>
      <w:pPr>
        <w:ind w:left="1320" w:hanging="360"/>
      </w:pPr>
      <w:rPr>
        <w:rFonts w:ascii="Symbol" w:hAnsi="Symbol" w:hint="default"/>
      </w:rPr>
    </w:lvl>
    <w:lvl w:ilvl="1" w:tplc="04020003" w:tentative="1">
      <w:start w:val="1"/>
      <w:numFmt w:val="bullet"/>
      <w:lvlText w:val="o"/>
      <w:lvlJc w:val="left"/>
      <w:pPr>
        <w:ind w:left="2040" w:hanging="360"/>
      </w:pPr>
      <w:rPr>
        <w:rFonts w:ascii="Courier New" w:hAnsi="Courier New" w:cs="Courier New" w:hint="default"/>
      </w:rPr>
    </w:lvl>
    <w:lvl w:ilvl="2" w:tplc="04020005" w:tentative="1">
      <w:start w:val="1"/>
      <w:numFmt w:val="bullet"/>
      <w:lvlText w:val=""/>
      <w:lvlJc w:val="left"/>
      <w:pPr>
        <w:ind w:left="2760" w:hanging="360"/>
      </w:pPr>
      <w:rPr>
        <w:rFonts w:ascii="Wingdings" w:hAnsi="Wingdings" w:hint="default"/>
      </w:rPr>
    </w:lvl>
    <w:lvl w:ilvl="3" w:tplc="04020001" w:tentative="1">
      <w:start w:val="1"/>
      <w:numFmt w:val="bullet"/>
      <w:lvlText w:val=""/>
      <w:lvlJc w:val="left"/>
      <w:pPr>
        <w:ind w:left="3480" w:hanging="360"/>
      </w:pPr>
      <w:rPr>
        <w:rFonts w:ascii="Symbol" w:hAnsi="Symbol" w:hint="default"/>
      </w:rPr>
    </w:lvl>
    <w:lvl w:ilvl="4" w:tplc="04020003" w:tentative="1">
      <w:start w:val="1"/>
      <w:numFmt w:val="bullet"/>
      <w:lvlText w:val="o"/>
      <w:lvlJc w:val="left"/>
      <w:pPr>
        <w:ind w:left="4200" w:hanging="360"/>
      </w:pPr>
      <w:rPr>
        <w:rFonts w:ascii="Courier New" w:hAnsi="Courier New" w:cs="Courier New" w:hint="default"/>
      </w:rPr>
    </w:lvl>
    <w:lvl w:ilvl="5" w:tplc="04020005" w:tentative="1">
      <w:start w:val="1"/>
      <w:numFmt w:val="bullet"/>
      <w:lvlText w:val=""/>
      <w:lvlJc w:val="left"/>
      <w:pPr>
        <w:ind w:left="4920" w:hanging="360"/>
      </w:pPr>
      <w:rPr>
        <w:rFonts w:ascii="Wingdings" w:hAnsi="Wingdings" w:hint="default"/>
      </w:rPr>
    </w:lvl>
    <w:lvl w:ilvl="6" w:tplc="04020001" w:tentative="1">
      <w:start w:val="1"/>
      <w:numFmt w:val="bullet"/>
      <w:lvlText w:val=""/>
      <w:lvlJc w:val="left"/>
      <w:pPr>
        <w:ind w:left="5640" w:hanging="360"/>
      </w:pPr>
      <w:rPr>
        <w:rFonts w:ascii="Symbol" w:hAnsi="Symbol" w:hint="default"/>
      </w:rPr>
    </w:lvl>
    <w:lvl w:ilvl="7" w:tplc="04020003" w:tentative="1">
      <w:start w:val="1"/>
      <w:numFmt w:val="bullet"/>
      <w:lvlText w:val="o"/>
      <w:lvlJc w:val="left"/>
      <w:pPr>
        <w:ind w:left="6360" w:hanging="360"/>
      </w:pPr>
      <w:rPr>
        <w:rFonts w:ascii="Courier New" w:hAnsi="Courier New" w:cs="Courier New" w:hint="default"/>
      </w:rPr>
    </w:lvl>
    <w:lvl w:ilvl="8" w:tplc="04020005" w:tentative="1">
      <w:start w:val="1"/>
      <w:numFmt w:val="bullet"/>
      <w:lvlText w:val=""/>
      <w:lvlJc w:val="left"/>
      <w:pPr>
        <w:ind w:left="7080" w:hanging="360"/>
      </w:pPr>
      <w:rPr>
        <w:rFonts w:ascii="Wingdings" w:hAnsi="Wingdings" w:hint="default"/>
      </w:rPr>
    </w:lvl>
  </w:abstractNum>
  <w:abstractNum w:abstractNumId="26">
    <w:nsid w:val="4EEA2D2A"/>
    <w:multiLevelType w:val="hybridMultilevel"/>
    <w:tmpl w:val="B5DEB94C"/>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nsid w:val="50E77BB6"/>
    <w:multiLevelType w:val="hybridMultilevel"/>
    <w:tmpl w:val="6060C5D2"/>
    <w:lvl w:ilvl="0" w:tplc="04020001">
      <w:start w:val="1"/>
      <w:numFmt w:val="bullet"/>
      <w:lvlText w:val=""/>
      <w:lvlJc w:val="left"/>
      <w:pPr>
        <w:ind w:left="1410" w:hanging="360"/>
      </w:pPr>
      <w:rPr>
        <w:rFonts w:ascii="Symbol" w:hAnsi="Symbol" w:hint="default"/>
      </w:rPr>
    </w:lvl>
    <w:lvl w:ilvl="1" w:tplc="04020003" w:tentative="1">
      <w:start w:val="1"/>
      <w:numFmt w:val="bullet"/>
      <w:lvlText w:val="o"/>
      <w:lvlJc w:val="left"/>
      <w:pPr>
        <w:ind w:left="2130" w:hanging="360"/>
      </w:pPr>
      <w:rPr>
        <w:rFonts w:ascii="Courier New" w:hAnsi="Courier New" w:cs="Courier New" w:hint="default"/>
      </w:rPr>
    </w:lvl>
    <w:lvl w:ilvl="2" w:tplc="04020005" w:tentative="1">
      <w:start w:val="1"/>
      <w:numFmt w:val="bullet"/>
      <w:lvlText w:val=""/>
      <w:lvlJc w:val="left"/>
      <w:pPr>
        <w:ind w:left="2850" w:hanging="360"/>
      </w:pPr>
      <w:rPr>
        <w:rFonts w:ascii="Wingdings" w:hAnsi="Wingdings" w:hint="default"/>
      </w:rPr>
    </w:lvl>
    <w:lvl w:ilvl="3" w:tplc="04020001" w:tentative="1">
      <w:start w:val="1"/>
      <w:numFmt w:val="bullet"/>
      <w:lvlText w:val=""/>
      <w:lvlJc w:val="left"/>
      <w:pPr>
        <w:ind w:left="3570" w:hanging="360"/>
      </w:pPr>
      <w:rPr>
        <w:rFonts w:ascii="Symbol" w:hAnsi="Symbol" w:hint="default"/>
      </w:rPr>
    </w:lvl>
    <w:lvl w:ilvl="4" w:tplc="04020003" w:tentative="1">
      <w:start w:val="1"/>
      <w:numFmt w:val="bullet"/>
      <w:lvlText w:val="o"/>
      <w:lvlJc w:val="left"/>
      <w:pPr>
        <w:ind w:left="4290" w:hanging="360"/>
      </w:pPr>
      <w:rPr>
        <w:rFonts w:ascii="Courier New" w:hAnsi="Courier New" w:cs="Courier New" w:hint="default"/>
      </w:rPr>
    </w:lvl>
    <w:lvl w:ilvl="5" w:tplc="04020005" w:tentative="1">
      <w:start w:val="1"/>
      <w:numFmt w:val="bullet"/>
      <w:lvlText w:val=""/>
      <w:lvlJc w:val="left"/>
      <w:pPr>
        <w:ind w:left="5010" w:hanging="360"/>
      </w:pPr>
      <w:rPr>
        <w:rFonts w:ascii="Wingdings" w:hAnsi="Wingdings" w:hint="default"/>
      </w:rPr>
    </w:lvl>
    <w:lvl w:ilvl="6" w:tplc="04020001" w:tentative="1">
      <w:start w:val="1"/>
      <w:numFmt w:val="bullet"/>
      <w:lvlText w:val=""/>
      <w:lvlJc w:val="left"/>
      <w:pPr>
        <w:ind w:left="5730" w:hanging="360"/>
      </w:pPr>
      <w:rPr>
        <w:rFonts w:ascii="Symbol" w:hAnsi="Symbol" w:hint="default"/>
      </w:rPr>
    </w:lvl>
    <w:lvl w:ilvl="7" w:tplc="04020003" w:tentative="1">
      <w:start w:val="1"/>
      <w:numFmt w:val="bullet"/>
      <w:lvlText w:val="o"/>
      <w:lvlJc w:val="left"/>
      <w:pPr>
        <w:ind w:left="6450" w:hanging="360"/>
      </w:pPr>
      <w:rPr>
        <w:rFonts w:ascii="Courier New" w:hAnsi="Courier New" w:cs="Courier New" w:hint="default"/>
      </w:rPr>
    </w:lvl>
    <w:lvl w:ilvl="8" w:tplc="04020005" w:tentative="1">
      <w:start w:val="1"/>
      <w:numFmt w:val="bullet"/>
      <w:lvlText w:val=""/>
      <w:lvlJc w:val="left"/>
      <w:pPr>
        <w:ind w:left="7170" w:hanging="360"/>
      </w:pPr>
      <w:rPr>
        <w:rFonts w:ascii="Wingdings" w:hAnsi="Wingdings" w:hint="default"/>
      </w:rPr>
    </w:lvl>
  </w:abstractNum>
  <w:abstractNum w:abstractNumId="28">
    <w:nsid w:val="51963FA5"/>
    <w:multiLevelType w:val="hybridMultilevel"/>
    <w:tmpl w:val="B7F0FA3A"/>
    <w:lvl w:ilvl="0" w:tplc="04020001">
      <w:start w:val="1"/>
      <w:numFmt w:val="bullet"/>
      <w:lvlText w:val=""/>
      <w:lvlJc w:val="left"/>
      <w:pPr>
        <w:ind w:left="1069" w:hanging="360"/>
      </w:pPr>
      <w:rPr>
        <w:rFonts w:ascii="Symbol" w:hAnsi="Symbol"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29">
    <w:nsid w:val="51FD1C50"/>
    <w:multiLevelType w:val="hybridMultilevel"/>
    <w:tmpl w:val="9976B244"/>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0">
    <w:nsid w:val="537D3058"/>
    <w:multiLevelType w:val="hybridMultilevel"/>
    <w:tmpl w:val="A31841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561166"/>
    <w:multiLevelType w:val="hybridMultilevel"/>
    <w:tmpl w:val="748201D4"/>
    <w:lvl w:ilvl="0" w:tplc="137008D0">
      <w:start w:val="1"/>
      <w:numFmt w:val="decimal"/>
      <w:lvlText w:val="%1."/>
      <w:lvlJc w:val="left"/>
      <w:pPr>
        <w:ind w:left="10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nsid w:val="59A71E90"/>
    <w:multiLevelType w:val="hybridMultilevel"/>
    <w:tmpl w:val="861AFBCC"/>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5BCF6738"/>
    <w:multiLevelType w:val="hybridMultilevel"/>
    <w:tmpl w:val="5E60F53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5DF13691"/>
    <w:multiLevelType w:val="hybridMultilevel"/>
    <w:tmpl w:val="37C4AAE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61705AE2"/>
    <w:multiLevelType w:val="hybridMultilevel"/>
    <w:tmpl w:val="B1302EBE"/>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64305C55"/>
    <w:multiLevelType w:val="hybridMultilevel"/>
    <w:tmpl w:val="BFEEBE8C"/>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7">
    <w:nsid w:val="6CF37AEB"/>
    <w:multiLevelType w:val="hybridMultilevel"/>
    <w:tmpl w:val="D5C4709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nsid w:val="709C632F"/>
    <w:multiLevelType w:val="hybridMultilevel"/>
    <w:tmpl w:val="64626CCC"/>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nsid w:val="714952BA"/>
    <w:multiLevelType w:val="hybridMultilevel"/>
    <w:tmpl w:val="013244C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40">
    <w:nsid w:val="715B7145"/>
    <w:multiLevelType w:val="hybridMultilevel"/>
    <w:tmpl w:val="86B8B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6D5174C"/>
    <w:multiLevelType w:val="hybridMultilevel"/>
    <w:tmpl w:val="DB328AA2"/>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nsid w:val="78243E83"/>
    <w:multiLevelType w:val="hybridMultilevel"/>
    <w:tmpl w:val="BB86744E"/>
    <w:lvl w:ilvl="0" w:tplc="623606E0">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nsid w:val="78471CE3"/>
    <w:multiLevelType w:val="hybridMultilevel"/>
    <w:tmpl w:val="DA30F22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4">
    <w:nsid w:val="796F75DA"/>
    <w:multiLevelType w:val="hybridMultilevel"/>
    <w:tmpl w:val="E3A0F26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CF230A"/>
    <w:multiLevelType w:val="hybridMultilevel"/>
    <w:tmpl w:val="E7CADA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D4A413B"/>
    <w:multiLevelType w:val="hybridMultilevel"/>
    <w:tmpl w:val="682CB75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7">
    <w:nsid w:val="7E445A2B"/>
    <w:multiLevelType w:val="hybridMultilevel"/>
    <w:tmpl w:val="E1401962"/>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45"/>
  </w:num>
  <w:num w:numId="3">
    <w:abstractNumId w:val="11"/>
  </w:num>
  <w:num w:numId="4">
    <w:abstractNumId w:val="20"/>
  </w:num>
  <w:num w:numId="5">
    <w:abstractNumId w:val="10"/>
  </w:num>
  <w:num w:numId="6">
    <w:abstractNumId w:val="30"/>
  </w:num>
  <w:num w:numId="7">
    <w:abstractNumId w:val="5"/>
  </w:num>
  <w:num w:numId="8">
    <w:abstractNumId w:val="44"/>
  </w:num>
  <w:num w:numId="9">
    <w:abstractNumId w:val="40"/>
  </w:num>
  <w:num w:numId="10">
    <w:abstractNumId w:val="4"/>
  </w:num>
  <w:num w:numId="11">
    <w:abstractNumId w:val="12"/>
  </w:num>
  <w:num w:numId="12">
    <w:abstractNumId w:val="19"/>
  </w:num>
  <w:num w:numId="13">
    <w:abstractNumId w:val="17"/>
  </w:num>
  <w:num w:numId="14">
    <w:abstractNumId w:val="29"/>
  </w:num>
  <w:num w:numId="15">
    <w:abstractNumId w:val="36"/>
  </w:num>
  <w:num w:numId="16">
    <w:abstractNumId w:val="39"/>
  </w:num>
  <w:num w:numId="17">
    <w:abstractNumId w:val="14"/>
  </w:num>
  <w:num w:numId="18">
    <w:abstractNumId w:val="25"/>
  </w:num>
  <w:num w:numId="19">
    <w:abstractNumId w:val="22"/>
  </w:num>
  <w:num w:numId="20">
    <w:abstractNumId w:val="33"/>
  </w:num>
  <w:num w:numId="21">
    <w:abstractNumId w:val="41"/>
  </w:num>
  <w:num w:numId="22">
    <w:abstractNumId w:val="9"/>
  </w:num>
  <w:num w:numId="23">
    <w:abstractNumId w:val="15"/>
  </w:num>
  <w:num w:numId="24">
    <w:abstractNumId w:val="21"/>
  </w:num>
  <w:num w:numId="25">
    <w:abstractNumId w:val="34"/>
  </w:num>
  <w:num w:numId="26">
    <w:abstractNumId w:val="27"/>
  </w:num>
  <w:num w:numId="27">
    <w:abstractNumId w:val="3"/>
  </w:num>
  <w:num w:numId="28">
    <w:abstractNumId w:val="31"/>
  </w:num>
  <w:num w:numId="29">
    <w:abstractNumId w:val="32"/>
  </w:num>
  <w:num w:numId="30">
    <w:abstractNumId w:val="7"/>
  </w:num>
  <w:num w:numId="31">
    <w:abstractNumId w:val="13"/>
  </w:num>
  <w:num w:numId="32">
    <w:abstractNumId w:val="28"/>
  </w:num>
  <w:num w:numId="33">
    <w:abstractNumId w:val="46"/>
  </w:num>
  <w:num w:numId="34">
    <w:abstractNumId w:val="35"/>
  </w:num>
  <w:num w:numId="35">
    <w:abstractNumId w:val="43"/>
  </w:num>
  <w:num w:numId="36">
    <w:abstractNumId w:val="26"/>
  </w:num>
  <w:num w:numId="37">
    <w:abstractNumId w:val="37"/>
  </w:num>
  <w:num w:numId="38">
    <w:abstractNumId w:val="24"/>
  </w:num>
  <w:num w:numId="39">
    <w:abstractNumId w:val="8"/>
  </w:num>
  <w:num w:numId="40">
    <w:abstractNumId w:val="42"/>
  </w:num>
  <w:num w:numId="41">
    <w:abstractNumId w:val="23"/>
  </w:num>
  <w:num w:numId="42">
    <w:abstractNumId w:val="6"/>
  </w:num>
  <w:num w:numId="43">
    <w:abstractNumId w:val="18"/>
  </w:num>
  <w:num w:numId="44">
    <w:abstractNumId w:val="47"/>
  </w:num>
  <w:num w:numId="45">
    <w:abstractNumId w:val="2"/>
  </w:num>
  <w:num w:numId="46">
    <w:abstractNumId w:val="38"/>
  </w:num>
  <w:num w:numId="47">
    <w:abstractNumId w:val="16"/>
  </w:num>
  <w:num w:numId="48">
    <w:abstractNumId w:val="38"/>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25D"/>
    <w:rsid w:val="00003900"/>
    <w:rsid w:val="00007E15"/>
    <w:rsid w:val="00011275"/>
    <w:rsid w:val="0001606F"/>
    <w:rsid w:val="000225D3"/>
    <w:rsid w:val="00036408"/>
    <w:rsid w:val="0003693C"/>
    <w:rsid w:val="000412BE"/>
    <w:rsid w:val="00041CAA"/>
    <w:rsid w:val="000539E7"/>
    <w:rsid w:val="00054D94"/>
    <w:rsid w:val="00055C62"/>
    <w:rsid w:val="00056878"/>
    <w:rsid w:val="00057324"/>
    <w:rsid w:val="00064B7C"/>
    <w:rsid w:val="00071EFC"/>
    <w:rsid w:val="000816B1"/>
    <w:rsid w:val="00083FB1"/>
    <w:rsid w:val="000910D7"/>
    <w:rsid w:val="000912E0"/>
    <w:rsid w:val="000A6452"/>
    <w:rsid w:val="000A730E"/>
    <w:rsid w:val="000B0BC2"/>
    <w:rsid w:val="000B34E0"/>
    <w:rsid w:val="000B6C4D"/>
    <w:rsid w:val="000C744C"/>
    <w:rsid w:val="000D0419"/>
    <w:rsid w:val="000E0BCF"/>
    <w:rsid w:val="000F14E1"/>
    <w:rsid w:val="00104706"/>
    <w:rsid w:val="001128D4"/>
    <w:rsid w:val="0012024D"/>
    <w:rsid w:val="00120E0A"/>
    <w:rsid w:val="00121615"/>
    <w:rsid w:val="001253B7"/>
    <w:rsid w:val="00125D23"/>
    <w:rsid w:val="00127D7C"/>
    <w:rsid w:val="00127F8F"/>
    <w:rsid w:val="001315A4"/>
    <w:rsid w:val="00133673"/>
    <w:rsid w:val="0013602A"/>
    <w:rsid w:val="0013737F"/>
    <w:rsid w:val="0014140D"/>
    <w:rsid w:val="001437B5"/>
    <w:rsid w:val="00145F14"/>
    <w:rsid w:val="00147E60"/>
    <w:rsid w:val="00152678"/>
    <w:rsid w:val="00156A09"/>
    <w:rsid w:val="00161D87"/>
    <w:rsid w:val="00162FF8"/>
    <w:rsid w:val="0016427B"/>
    <w:rsid w:val="00164F02"/>
    <w:rsid w:val="0016690A"/>
    <w:rsid w:val="00182CA9"/>
    <w:rsid w:val="001925E4"/>
    <w:rsid w:val="001928AD"/>
    <w:rsid w:val="00192D75"/>
    <w:rsid w:val="0019488C"/>
    <w:rsid w:val="001A4023"/>
    <w:rsid w:val="001A5E89"/>
    <w:rsid w:val="001B24BB"/>
    <w:rsid w:val="001C21C4"/>
    <w:rsid w:val="001D3813"/>
    <w:rsid w:val="001D6116"/>
    <w:rsid w:val="001E0DA7"/>
    <w:rsid w:val="001E1E12"/>
    <w:rsid w:val="001E3B9D"/>
    <w:rsid w:val="00201CE8"/>
    <w:rsid w:val="00203F88"/>
    <w:rsid w:val="00205438"/>
    <w:rsid w:val="00205633"/>
    <w:rsid w:val="0020676A"/>
    <w:rsid w:val="002110E9"/>
    <w:rsid w:val="002125A5"/>
    <w:rsid w:val="00217418"/>
    <w:rsid w:val="00217838"/>
    <w:rsid w:val="00221609"/>
    <w:rsid w:val="0023573C"/>
    <w:rsid w:val="00237963"/>
    <w:rsid w:val="002410CD"/>
    <w:rsid w:val="002452A3"/>
    <w:rsid w:val="00250953"/>
    <w:rsid w:val="00253E08"/>
    <w:rsid w:val="00254776"/>
    <w:rsid w:val="00255812"/>
    <w:rsid w:val="00256D9A"/>
    <w:rsid w:val="00257E4A"/>
    <w:rsid w:val="0026095C"/>
    <w:rsid w:val="00260EAD"/>
    <w:rsid w:val="00271517"/>
    <w:rsid w:val="00271FD6"/>
    <w:rsid w:val="00274CCE"/>
    <w:rsid w:val="002758E6"/>
    <w:rsid w:val="00291027"/>
    <w:rsid w:val="00292D55"/>
    <w:rsid w:val="00294042"/>
    <w:rsid w:val="002A0010"/>
    <w:rsid w:val="002A1F5B"/>
    <w:rsid w:val="002A6018"/>
    <w:rsid w:val="002B2762"/>
    <w:rsid w:val="002B28DE"/>
    <w:rsid w:val="002C0C05"/>
    <w:rsid w:val="002C1BF2"/>
    <w:rsid w:val="002C5632"/>
    <w:rsid w:val="002C66F7"/>
    <w:rsid w:val="002D1103"/>
    <w:rsid w:val="002D1339"/>
    <w:rsid w:val="002D2977"/>
    <w:rsid w:val="002D404E"/>
    <w:rsid w:val="002D5B2A"/>
    <w:rsid w:val="002F00B9"/>
    <w:rsid w:val="002F1C76"/>
    <w:rsid w:val="002F2607"/>
    <w:rsid w:val="002F3C85"/>
    <w:rsid w:val="002F6AD7"/>
    <w:rsid w:val="00303E01"/>
    <w:rsid w:val="00313CE1"/>
    <w:rsid w:val="0031498A"/>
    <w:rsid w:val="00315CD2"/>
    <w:rsid w:val="0032443C"/>
    <w:rsid w:val="00331FF6"/>
    <w:rsid w:val="00332BC1"/>
    <w:rsid w:val="003411C1"/>
    <w:rsid w:val="00343605"/>
    <w:rsid w:val="003437E9"/>
    <w:rsid w:val="0034577C"/>
    <w:rsid w:val="003503A0"/>
    <w:rsid w:val="0035100F"/>
    <w:rsid w:val="003547AB"/>
    <w:rsid w:val="00355491"/>
    <w:rsid w:val="0036287B"/>
    <w:rsid w:val="0036651C"/>
    <w:rsid w:val="003704BE"/>
    <w:rsid w:val="00371692"/>
    <w:rsid w:val="003773ED"/>
    <w:rsid w:val="00383E27"/>
    <w:rsid w:val="003940FA"/>
    <w:rsid w:val="003947D1"/>
    <w:rsid w:val="003A0E34"/>
    <w:rsid w:val="003A2644"/>
    <w:rsid w:val="003A3A95"/>
    <w:rsid w:val="003A4E37"/>
    <w:rsid w:val="003B717A"/>
    <w:rsid w:val="003C2223"/>
    <w:rsid w:val="003C4338"/>
    <w:rsid w:val="003C5E89"/>
    <w:rsid w:val="003C7EFF"/>
    <w:rsid w:val="003D7057"/>
    <w:rsid w:val="003E050C"/>
    <w:rsid w:val="003E0630"/>
    <w:rsid w:val="003E3C24"/>
    <w:rsid w:val="003E619B"/>
    <w:rsid w:val="003F1412"/>
    <w:rsid w:val="003F24B7"/>
    <w:rsid w:val="004140FA"/>
    <w:rsid w:val="004162C9"/>
    <w:rsid w:val="0041744F"/>
    <w:rsid w:val="00420706"/>
    <w:rsid w:val="00421BBE"/>
    <w:rsid w:val="00423AEC"/>
    <w:rsid w:val="00432953"/>
    <w:rsid w:val="00437042"/>
    <w:rsid w:val="004427AD"/>
    <w:rsid w:val="004438A0"/>
    <w:rsid w:val="0045051C"/>
    <w:rsid w:val="00453EBC"/>
    <w:rsid w:val="0046038B"/>
    <w:rsid w:val="00465D3E"/>
    <w:rsid w:val="00477C2C"/>
    <w:rsid w:val="004820BB"/>
    <w:rsid w:val="00492CE8"/>
    <w:rsid w:val="00492FD8"/>
    <w:rsid w:val="0049399B"/>
    <w:rsid w:val="004A7373"/>
    <w:rsid w:val="004C492A"/>
    <w:rsid w:val="004D477F"/>
    <w:rsid w:val="004E05FD"/>
    <w:rsid w:val="004E6468"/>
    <w:rsid w:val="00500EA5"/>
    <w:rsid w:val="00502252"/>
    <w:rsid w:val="00506CB3"/>
    <w:rsid w:val="005121B6"/>
    <w:rsid w:val="00512219"/>
    <w:rsid w:val="00522B67"/>
    <w:rsid w:val="00523702"/>
    <w:rsid w:val="00527FEC"/>
    <w:rsid w:val="005349FC"/>
    <w:rsid w:val="00541B41"/>
    <w:rsid w:val="00542C5E"/>
    <w:rsid w:val="005432AC"/>
    <w:rsid w:val="00543339"/>
    <w:rsid w:val="00550321"/>
    <w:rsid w:val="005504E8"/>
    <w:rsid w:val="0056224F"/>
    <w:rsid w:val="00565514"/>
    <w:rsid w:val="00565818"/>
    <w:rsid w:val="00570716"/>
    <w:rsid w:val="00581408"/>
    <w:rsid w:val="0059177A"/>
    <w:rsid w:val="0059300F"/>
    <w:rsid w:val="005944DD"/>
    <w:rsid w:val="0059519A"/>
    <w:rsid w:val="00597E66"/>
    <w:rsid w:val="005A2034"/>
    <w:rsid w:val="005A2368"/>
    <w:rsid w:val="005A3E01"/>
    <w:rsid w:val="005A44D9"/>
    <w:rsid w:val="005A4D7E"/>
    <w:rsid w:val="005A75E5"/>
    <w:rsid w:val="005B3F6C"/>
    <w:rsid w:val="005C24AF"/>
    <w:rsid w:val="005C69E9"/>
    <w:rsid w:val="005E323F"/>
    <w:rsid w:val="005F3809"/>
    <w:rsid w:val="005F5425"/>
    <w:rsid w:val="005F7196"/>
    <w:rsid w:val="00603886"/>
    <w:rsid w:val="00606F91"/>
    <w:rsid w:val="006134EB"/>
    <w:rsid w:val="00617643"/>
    <w:rsid w:val="006249C3"/>
    <w:rsid w:val="0062526C"/>
    <w:rsid w:val="0063094C"/>
    <w:rsid w:val="00630963"/>
    <w:rsid w:val="00657E15"/>
    <w:rsid w:val="00657E9F"/>
    <w:rsid w:val="006726CB"/>
    <w:rsid w:val="00674337"/>
    <w:rsid w:val="0068075D"/>
    <w:rsid w:val="00690781"/>
    <w:rsid w:val="006A1EF9"/>
    <w:rsid w:val="006A492C"/>
    <w:rsid w:val="006B6E69"/>
    <w:rsid w:val="006C0CBC"/>
    <w:rsid w:val="006C4A1E"/>
    <w:rsid w:val="006C6425"/>
    <w:rsid w:val="006C6B03"/>
    <w:rsid w:val="006D2146"/>
    <w:rsid w:val="006D35E8"/>
    <w:rsid w:val="006D5428"/>
    <w:rsid w:val="006E7286"/>
    <w:rsid w:val="006F0223"/>
    <w:rsid w:val="006F4CE7"/>
    <w:rsid w:val="006F4D96"/>
    <w:rsid w:val="006F5263"/>
    <w:rsid w:val="006F5E8D"/>
    <w:rsid w:val="006F6B2F"/>
    <w:rsid w:val="006F7C3D"/>
    <w:rsid w:val="007008F3"/>
    <w:rsid w:val="00706FD3"/>
    <w:rsid w:val="00710AA3"/>
    <w:rsid w:val="00711AB2"/>
    <w:rsid w:val="00716224"/>
    <w:rsid w:val="00723EE2"/>
    <w:rsid w:val="00725280"/>
    <w:rsid w:val="00726730"/>
    <w:rsid w:val="007376D5"/>
    <w:rsid w:val="00740E7D"/>
    <w:rsid w:val="007522FF"/>
    <w:rsid w:val="00752E25"/>
    <w:rsid w:val="00755387"/>
    <w:rsid w:val="00763727"/>
    <w:rsid w:val="00764B93"/>
    <w:rsid w:val="00783332"/>
    <w:rsid w:val="00785806"/>
    <w:rsid w:val="00786D5E"/>
    <w:rsid w:val="007904C5"/>
    <w:rsid w:val="00793677"/>
    <w:rsid w:val="007A331D"/>
    <w:rsid w:val="007A704B"/>
    <w:rsid w:val="007B1480"/>
    <w:rsid w:val="007B3C75"/>
    <w:rsid w:val="007B5472"/>
    <w:rsid w:val="007C230C"/>
    <w:rsid w:val="007D1C34"/>
    <w:rsid w:val="007E425D"/>
    <w:rsid w:val="007E5F2F"/>
    <w:rsid w:val="007F79D0"/>
    <w:rsid w:val="008020B5"/>
    <w:rsid w:val="00802BC0"/>
    <w:rsid w:val="00806994"/>
    <w:rsid w:val="00812E8C"/>
    <w:rsid w:val="00817355"/>
    <w:rsid w:val="00831F84"/>
    <w:rsid w:val="00833B2C"/>
    <w:rsid w:val="00837A9D"/>
    <w:rsid w:val="00852195"/>
    <w:rsid w:val="00852747"/>
    <w:rsid w:val="008557B8"/>
    <w:rsid w:val="00855D76"/>
    <w:rsid w:val="00857B71"/>
    <w:rsid w:val="00872384"/>
    <w:rsid w:val="008732D4"/>
    <w:rsid w:val="00876808"/>
    <w:rsid w:val="00876CEC"/>
    <w:rsid w:val="0088098B"/>
    <w:rsid w:val="00892AD4"/>
    <w:rsid w:val="008A0B40"/>
    <w:rsid w:val="008A32E7"/>
    <w:rsid w:val="008A686E"/>
    <w:rsid w:val="008B015A"/>
    <w:rsid w:val="008B5DC4"/>
    <w:rsid w:val="008B7CE9"/>
    <w:rsid w:val="008C1A42"/>
    <w:rsid w:val="008C5DEB"/>
    <w:rsid w:val="008C73BD"/>
    <w:rsid w:val="008C7C2A"/>
    <w:rsid w:val="008D38F7"/>
    <w:rsid w:val="008E45A4"/>
    <w:rsid w:val="008F0453"/>
    <w:rsid w:val="008F0893"/>
    <w:rsid w:val="008F31D6"/>
    <w:rsid w:val="009000DF"/>
    <w:rsid w:val="00903AAB"/>
    <w:rsid w:val="00907E72"/>
    <w:rsid w:val="009137BE"/>
    <w:rsid w:val="009177DF"/>
    <w:rsid w:val="00922C6F"/>
    <w:rsid w:val="009313D3"/>
    <w:rsid w:val="00932431"/>
    <w:rsid w:val="00934774"/>
    <w:rsid w:val="0094129E"/>
    <w:rsid w:val="00962FD9"/>
    <w:rsid w:val="00964BC1"/>
    <w:rsid w:val="0098415D"/>
    <w:rsid w:val="0098589D"/>
    <w:rsid w:val="00986CD8"/>
    <w:rsid w:val="00986F7E"/>
    <w:rsid w:val="00990C14"/>
    <w:rsid w:val="00995122"/>
    <w:rsid w:val="009A1120"/>
    <w:rsid w:val="009A6779"/>
    <w:rsid w:val="009A7A00"/>
    <w:rsid w:val="009B0AA9"/>
    <w:rsid w:val="009B625F"/>
    <w:rsid w:val="009C34E7"/>
    <w:rsid w:val="009C4DFE"/>
    <w:rsid w:val="009C7527"/>
    <w:rsid w:val="009D0892"/>
    <w:rsid w:val="009D23B1"/>
    <w:rsid w:val="009E3330"/>
    <w:rsid w:val="00A00660"/>
    <w:rsid w:val="00A00728"/>
    <w:rsid w:val="00A04D2E"/>
    <w:rsid w:val="00A06A69"/>
    <w:rsid w:val="00A14ED7"/>
    <w:rsid w:val="00A21494"/>
    <w:rsid w:val="00A229E1"/>
    <w:rsid w:val="00A22DE2"/>
    <w:rsid w:val="00A23B4E"/>
    <w:rsid w:val="00A245F4"/>
    <w:rsid w:val="00A348BE"/>
    <w:rsid w:val="00A40550"/>
    <w:rsid w:val="00A451C7"/>
    <w:rsid w:val="00A45CE9"/>
    <w:rsid w:val="00A50242"/>
    <w:rsid w:val="00A55345"/>
    <w:rsid w:val="00A64A7E"/>
    <w:rsid w:val="00A64D7E"/>
    <w:rsid w:val="00A73EC0"/>
    <w:rsid w:val="00A775FA"/>
    <w:rsid w:val="00A81603"/>
    <w:rsid w:val="00A8393D"/>
    <w:rsid w:val="00A959AD"/>
    <w:rsid w:val="00AA2EE2"/>
    <w:rsid w:val="00AC0083"/>
    <w:rsid w:val="00AC2F5C"/>
    <w:rsid w:val="00AD051B"/>
    <w:rsid w:val="00AD3B40"/>
    <w:rsid w:val="00AD7C48"/>
    <w:rsid w:val="00AF2A78"/>
    <w:rsid w:val="00AF419E"/>
    <w:rsid w:val="00AF7B4A"/>
    <w:rsid w:val="00B1099F"/>
    <w:rsid w:val="00B166EA"/>
    <w:rsid w:val="00B212FE"/>
    <w:rsid w:val="00B2721F"/>
    <w:rsid w:val="00B30781"/>
    <w:rsid w:val="00B31BBD"/>
    <w:rsid w:val="00B42CEA"/>
    <w:rsid w:val="00B43F1F"/>
    <w:rsid w:val="00B54BD2"/>
    <w:rsid w:val="00B55FD4"/>
    <w:rsid w:val="00B57CD4"/>
    <w:rsid w:val="00B6306D"/>
    <w:rsid w:val="00B67E62"/>
    <w:rsid w:val="00B758CA"/>
    <w:rsid w:val="00B8281D"/>
    <w:rsid w:val="00B85B02"/>
    <w:rsid w:val="00B9398E"/>
    <w:rsid w:val="00BA22C4"/>
    <w:rsid w:val="00BA3660"/>
    <w:rsid w:val="00BA53B0"/>
    <w:rsid w:val="00BA70DC"/>
    <w:rsid w:val="00BA71C3"/>
    <w:rsid w:val="00BB15A6"/>
    <w:rsid w:val="00BB4F2A"/>
    <w:rsid w:val="00BC212D"/>
    <w:rsid w:val="00BC35A8"/>
    <w:rsid w:val="00BD12E9"/>
    <w:rsid w:val="00BD156B"/>
    <w:rsid w:val="00BD3B21"/>
    <w:rsid w:val="00BD698B"/>
    <w:rsid w:val="00BF0471"/>
    <w:rsid w:val="00BF2CE9"/>
    <w:rsid w:val="00C01490"/>
    <w:rsid w:val="00C06D87"/>
    <w:rsid w:val="00C07142"/>
    <w:rsid w:val="00C130AF"/>
    <w:rsid w:val="00C136EB"/>
    <w:rsid w:val="00C179B2"/>
    <w:rsid w:val="00C204EC"/>
    <w:rsid w:val="00C22AE6"/>
    <w:rsid w:val="00C26256"/>
    <w:rsid w:val="00C26FD6"/>
    <w:rsid w:val="00C31B8F"/>
    <w:rsid w:val="00C42263"/>
    <w:rsid w:val="00C42462"/>
    <w:rsid w:val="00C45A7F"/>
    <w:rsid w:val="00C4625D"/>
    <w:rsid w:val="00C54D4B"/>
    <w:rsid w:val="00C57493"/>
    <w:rsid w:val="00C57AD6"/>
    <w:rsid w:val="00C625C2"/>
    <w:rsid w:val="00C77528"/>
    <w:rsid w:val="00C8507A"/>
    <w:rsid w:val="00C86AD8"/>
    <w:rsid w:val="00C91399"/>
    <w:rsid w:val="00C94C0B"/>
    <w:rsid w:val="00CA2FC9"/>
    <w:rsid w:val="00CB69F7"/>
    <w:rsid w:val="00CC195D"/>
    <w:rsid w:val="00CC2D94"/>
    <w:rsid w:val="00CC675F"/>
    <w:rsid w:val="00CD04EC"/>
    <w:rsid w:val="00CD1719"/>
    <w:rsid w:val="00CD1A8A"/>
    <w:rsid w:val="00CD477D"/>
    <w:rsid w:val="00CE3DCF"/>
    <w:rsid w:val="00CF23E5"/>
    <w:rsid w:val="00CF388E"/>
    <w:rsid w:val="00D13208"/>
    <w:rsid w:val="00D209E5"/>
    <w:rsid w:val="00D21767"/>
    <w:rsid w:val="00D2576E"/>
    <w:rsid w:val="00D26E41"/>
    <w:rsid w:val="00D27C62"/>
    <w:rsid w:val="00D327C1"/>
    <w:rsid w:val="00D33182"/>
    <w:rsid w:val="00D35DC4"/>
    <w:rsid w:val="00D377CB"/>
    <w:rsid w:val="00D44C8C"/>
    <w:rsid w:val="00D44CF8"/>
    <w:rsid w:val="00D5285D"/>
    <w:rsid w:val="00D53136"/>
    <w:rsid w:val="00D53995"/>
    <w:rsid w:val="00D54532"/>
    <w:rsid w:val="00D56C67"/>
    <w:rsid w:val="00D576A7"/>
    <w:rsid w:val="00D61ED9"/>
    <w:rsid w:val="00D65586"/>
    <w:rsid w:val="00D74EC0"/>
    <w:rsid w:val="00D7510F"/>
    <w:rsid w:val="00D753ED"/>
    <w:rsid w:val="00D8504B"/>
    <w:rsid w:val="00D92DE4"/>
    <w:rsid w:val="00D93DBA"/>
    <w:rsid w:val="00DA0C6B"/>
    <w:rsid w:val="00DA1351"/>
    <w:rsid w:val="00DA6E3D"/>
    <w:rsid w:val="00DA7380"/>
    <w:rsid w:val="00DB2389"/>
    <w:rsid w:val="00DB324C"/>
    <w:rsid w:val="00DD0996"/>
    <w:rsid w:val="00DD09C0"/>
    <w:rsid w:val="00DD1B55"/>
    <w:rsid w:val="00DD3442"/>
    <w:rsid w:val="00DD43A1"/>
    <w:rsid w:val="00DE1687"/>
    <w:rsid w:val="00DE6CDD"/>
    <w:rsid w:val="00DE7DC9"/>
    <w:rsid w:val="00DF4229"/>
    <w:rsid w:val="00DF4E29"/>
    <w:rsid w:val="00DF5975"/>
    <w:rsid w:val="00E0295B"/>
    <w:rsid w:val="00E0541D"/>
    <w:rsid w:val="00E05BAA"/>
    <w:rsid w:val="00E13D78"/>
    <w:rsid w:val="00E14B2B"/>
    <w:rsid w:val="00E21E9B"/>
    <w:rsid w:val="00E350D1"/>
    <w:rsid w:val="00E43540"/>
    <w:rsid w:val="00E43865"/>
    <w:rsid w:val="00E50635"/>
    <w:rsid w:val="00E50CF5"/>
    <w:rsid w:val="00E529F2"/>
    <w:rsid w:val="00E56420"/>
    <w:rsid w:val="00E56521"/>
    <w:rsid w:val="00E60102"/>
    <w:rsid w:val="00E65A77"/>
    <w:rsid w:val="00E665F7"/>
    <w:rsid w:val="00E66AB9"/>
    <w:rsid w:val="00E70200"/>
    <w:rsid w:val="00E7072D"/>
    <w:rsid w:val="00E72EE0"/>
    <w:rsid w:val="00E7692A"/>
    <w:rsid w:val="00E8395B"/>
    <w:rsid w:val="00E90BF6"/>
    <w:rsid w:val="00E97EBE"/>
    <w:rsid w:val="00EA75F4"/>
    <w:rsid w:val="00EB5A85"/>
    <w:rsid w:val="00EB79CE"/>
    <w:rsid w:val="00EC21D4"/>
    <w:rsid w:val="00EC2EE6"/>
    <w:rsid w:val="00EC3399"/>
    <w:rsid w:val="00EC3D5D"/>
    <w:rsid w:val="00EC5EAB"/>
    <w:rsid w:val="00EC63B4"/>
    <w:rsid w:val="00ED1FCD"/>
    <w:rsid w:val="00ED31BB"/>
    <w:rsid w:val="00ED4C61"/>
    <w:rsid w:val="00EE05AC"/>
    <w:rsid w:val="00EE0B9A"/>
    <w:rsid w:val="00EF19D9"/>
    <w:rsid w:val="00F02AFD"/>
    <w:rsid w:val="00F150A6"/>
    <w:rsid w:val="00F16765"/>
    <w:rsid w:val="00F20A8F"/>
    <w:rsid w:val="00F2620E"/>
    <w:rsid w:val="00F2742B"/>
    <w:rsid w:val="00F2789D"/>
    <w:rsid w:val="00F32106"/>
    <w:rsid w:val="00F35235"/>
    <w:rsid w:val="00F410EE"/>
    <w:rsid w:val="00F50D6A"/>
    <w:rsid w:val="00F53562"/>
    <w:rsid w:val="00F552C9"/>
    <w:rsid w:val="00F7081A"/>
    <w:rsid w:val="00F7127E"/>
    <w:rsid w:val="00FA10C9"/>
    <w:rsid w:val="00FA5CE5"/>
    <w:rsid w:val="00FA67F7"/>
    <w:rsid w:val="00FA754C"/>
    <w:rsid w:val="00FB238A"/>
    <w:rsid w:val="00FB2EBB"/>
    <w:rsid w:val="00FB3848"/>
    <w:rsid w:val="00FC4EF8"/>
    <w:rsid w:val="00FC7830"/>
    <w:rsid w:val="00FD0A74"/>
    <w:rsid w:val="00FD2DFC"/>
    <w:rsid w:val="00FE3984"/>
    <w:rsid w:val="00FE3D42"/>
    <w:rsid w:val="00FE6769"/>
    <w:rsid w:val="00FE6A6E"/>
    <w:rsid w:val="00FE6F3B"/>
    <w:rsid w:val="00FF1D9D"/>
    <w:rsid w:val="00FF5BE2"/>
    <w:rsid w:val="00FF7C8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640FE6-5AB5-46C3-A039-FA4411BD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25D"/>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4625D"/>
    <w:rPr>
      <w:color w:val="0000FF"/>
      <w:u w:val="single"/>
    </w:rPr>
  </w:style>
  <w:style w:type="table" w:styleId="TableGrid">
    <w:name w:val="Table Grid"/>
    <w:basedOn w:val="TableNormal"/>
    <w:uiPriority w:val="59"/>
    <w:rsid w:val="00EA75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04706"/>
    <w:pPr>
      <w:ind w:left="720"/>
      <w:contextualSpacing/>
    </w:pPr>
  </w:style>
  <w:style w:type="paragraph" w:styleId="BalloonText">
    <w:name w:val="Balloon Text"/>
    <w:basedOn w:val="Normal"/>
    <w:link w:val="BalloonTextChar"/>
    <w:uiPriority w:val="99"/>
    <w:semiHidden/>
    <w:unhideWhenUsed/>
    <w:rsid w:val="009137BE"/>
    <w:rPr>
      <w:rFonts w:ascii="Tahoma" w:hAnsi="Tahoma" w:cs="Tahoma"/>
      <w:sz w:val="16"/>
      <w:szCs w:val="16"/>
    </w:rPr>
  </w:style>
  <w:style w:type="character" w:customStyle="1" w:styleId="BalloonTextChar">
    <w:name w:val="Balloon Text Char"/>
    <w:basedOn w:val="DefaultParagraphFont"/>
    <w:link w:val="BalloonText"/>
    <w:uiPriority w:val="99"/>
    <w:semiHidden/>
    <w:rsid w:val="009137BE"/>
    <w:rPr>
      <w:rFonts w:ascii="Tahoma" w:eastAsia="Times New Roman" w:hAnsi="Tahoma" w:cs="Tahoma"/>
      <w:sz w:val="16"/>
      <w:szCs w:val="16"/>
    </w:rPr>
  </w:style>
  <w:style w:type="character" w:styleId="PlaceholderText">
    <w:name w:val="Placeholder Text"/>
    <w:basedOn w:val="DefaultParagraphFont"/>
    <w:uiPriority w:val="99"/>
    <w:semiHidden/>
    <w:rsid w:val="005A4D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12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B3C49-2352-44BF-A34A-59459E5BE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4530</Words>
  <Characters>25825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МИНИСТЕРСТВО НА ОБРАЗОВАНИЕТО И НАУКАТА</vt:lpstr>
    </vt:vector>
  </TitlesOfParts>
  <Company/>
  <LinksUpToDate>false</LinksUpToDate>
  <CharactersWithSpaces>30295</CharactersWithSpaces>
  <SharedDoc>false</SharedDoc>
  <HLinks>
    <vt:vector size="6" baseType="variant">
      <vt:variant>
        <vt:i4>4128888</vt:i4>
      </vt:variant>
      <vt:variant>
        <vt:i4>0</vt:i4>
      </vt:variant>
      <vt:variant>
        <vt:i4>0</vt:i4>
      </vt:variant>
      <vt:variant>
        <vt:i4>5</vt:i4>
      </vt:variant>
      <vt:variant>
        <vt:lpwstr>http://astro-olymp.org/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НА ОБРАЗОВАНИЕТО И НАУКАТА</dc:title>
  <dc:creator>МДААР</dc:creator>
  <cp:lastModifiedBy>Zahari</cp:lastModifiedBy>
  <cp:revision>2</cp:revision>
  <cp:lastPrinted>2021-02-10T09:46:00Z</cp:lastPrinted>
  <dcterms:created xsi:type="dcterms:W3CDTF">2021-02-26T12:33:00Z</dcterms:created>
  <dcterms:modified xsi:type="dcterms:W3CDTF">2021-02-26T12:33:00Z</dcterms:modified>
</cp:coreProperties>
</file>