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9EF1301" w14:textId="77777777" w:rsidR="009B1837" w:rsidRPr="00D92A39" w:rsidRDefault="009B1837" w:rsidP="009B1837">
      <w:pPr>
        <w:pStyle w:val="Title"/>
      </w:pPr>
      <w:r w:rsidRPr="00D92A39">
        <w:t>МИНИСТЕРСТВО НА ОБРАЗОВАНИЕТО И НАУКАТА</w:t>
      </w:r>
    </w:p>
    <w:p w14:paraId="53B8E840" w14:textId="77777777" w:rsidR="009B1837" w:rsidRPr="00D92A39" w:rsidRDefault="009B1837" w:rsidP="009B1837">
      <w:pPr>
        <w:pBdr>
          <w:bottom w:val="single" w:sz="12" w:space="1" w:color="auto"/>
        </w:pBdr>
        <w:jc w:val="center"/>
        <w:rPr>
          <w:b/>
          <w:sz w:val="20"/>
          <w:szCs w:val="20"/>
        </w:rPr>
      </w:pPr>
      <w:r w:rsidRPr="00D92A39">
        <w:rPr>
          <w:b/>
          <w:sz w:val="20"/>
          <w:szCs w:val="20"/>
        </w:rPr>
        <w:t>ЦЕНТРАЛНА КОМИСИЯ ЗА ОРГАНИЗИРАНЕ НА ОЛИМПИАДАТА ПО АСТРОНОМИЯ</w:t>
      </w:r>
    </w:p>
    <w:p w14:paraId="77B2C5C0" w14:textId="77777777" w:rsidR="009B1837" w:rsidRPr="00D92A39" w:rsidRDefault="009B1837" w:rsidP="009B1837">
      <w:pPr>
        <w:jc w:val="center"/>
        <w:rPr>
          <w:b/>
        </w:rPr>
      </w:pPr>
      <w:r w:rsidRPr="00D92A39">
        <w:rPr>
          <w:b/>
        </w:rPr>
        <w:t>ХІІІ НАЦИОНАЛНА ОЛИМПИАДА ПО АСТРОНОМИЯ</w:t>
      </w:r>
    </w:p>
    <w:p w14:paraId="2059432C" w14:textId="77777777" w:rsidR="009B1837" w:rsidRDefault="009B1837" w:rsidP="009B1837">
      <w:pPr>
        <w:jc w:val="center"/>
        <w:rPr>
          <w:b/>
          <w:lang w:val="en-US"/>
        </w:rPr>
      </w:pPr>
      <w:r w:rsidRPr="00D92A39">
        <w:rPr>
          <w:b/>
          <w:lang w:val="en-US"/>
        </w:rPr>
        <w:t>http</w:t>
      </w:r>
      <w:r w:rsidRPr="00D92A39">
        <w:rPr>
          <w:b/>
        </w:rPr>
        <w:t>://</w:t>
      </w:r>
      <w:r w:rsidRPr="00D92A39">
        <w:rPr>
          <w:b/>
          <w:lang w:val="en-US"/>
        </w:rPr>
        <w:t>astro</w:t>
      </w:r>
      <w:r w:rsidRPr="00D92A39">
        <w:rPr>
          <w:b/>
        </w:rPr>
        <w:t>-</w:t>
      </w:r>
      <w:r w:rsidRPr="00D92A39">
        <w:rPr>
          <w:b/>
          <w:lang w:val="en-US"/>
        </w:rPr>
        <w:t>olymp</w:t>
      </w:r>
      <w:r w:rsidRPr="00D92A39">
        <w:rPr>
          <w:b/>
        </w:rPr>
        <w:t>.</w:t>
      </w:r>
      <w:r w:rsidRPr="00D92A39">
        <w:rPr>
          <w:b/>
          <w:lang w:val="en-US"/>
        </w:rPr>
        <w:t>org</w:t>
      </w:r>
    </w:p>
    <w:p w14:paraId="1B72C288" w14:textId="77777777" w:rsidR="009B1837" w:rsidRPr="00D92A39" w:rsidRDefault="009B1837" w:rsidP="009B1837">
      <w:pPr>
        <w:jc w:val="center"/>
        <w:rPr>
          <w:b/>
        </w:rPr>
      </w:pPr>
    </w:p>
    <w:p w14:paraId="1C9DA331" w14:textId="77777777" w:rsidR="009B1837" w:rsidRPr="00D92A39" w:rsidRDefault="009B1837" w:rsidP="009B1837">
      <w:pPr>
        <w:jc w:val="center"/>
        <w:rPr>
          <w:b/>
        </w:rPr>
      </w:pPr>
      <w:r w:rsidRPr="00D92A39">
        <w:rPr>
          <w:b/>
        </w:rPr>
        <w:t>ІV кръг, 1</w:t>
      </w:r>
      <w:r w:rsidRPr="00D92A39">
        <w:rPr>
          <w:b/>
          <w:lang w:val="en-US"/>
        </w:rPr>
        <w:t>1</w:t>
      </w:r>
      <w:r w:rsidRPr="00D92A39">
        <w:rPr>
          <w:b/>
        </w:rPr>
        <w:t xml:space="preserve"> юли 2010 г., София, теоретичен тур</w:t>
      </w:r>
    </w:p>
    <w:p w14:paraId="668A42B9" w14:textId="77777777" w:rsidR="00031822" w:rsidRDefault="00031822">
      <w:pPr>
        <w:spacing w:line="321" w:lineRule="exact"/>
        <w:rPr>
          <w:sz w:val="24"/>
          <w:szCs w:val="24"/>
        </w:rPr>
      </w:pPr>
    </w:p>
    <w:p w14:paraId="612EAEB0" w14:textId="77777777" w:rsidR="00031822" w:rsidRPr="009B1837" w:rsidRDefault="00BA0E94">
      <w:pPr>
        <w:ind w:right="-125"/>
        <w:jc w:val="center"/>
        <w:rPr>
          <w:sz w:val="20"/>
          <w:szCs w:val="20"/>
          <w:lang w:val="bg-BG"/>
        </w:rPr>
      </w:pPr>
      <w:r>
        <w:rPr>
          <w:rFonts w:eastAsia="Times New Roman"/>
          <w:b/>
          <w:bCs/>
          <w:i/>
          <w:iCs/>
          <w:sz w:val="24"/>
          <w:szCs w:val="24"/>
        </w:rPr>
        <w:t>Ученици младша възраст (до 16 г.)</w:t>
      </w:r>
      <w:r w:rsidR="009B1837">
        <w:rPr>
          <w:rFonts w:eastAsia="Times New Roman"/>
          <w:b/>
          <w:bCs/>
          <w:i/>
          <w:iCs/>
          <w:sz w:val="24"/>
          <w:szCs w:val="24"/>
        </w:rPr>
        <w:t xml:space="preserve"> – </w:t>
      </w:r>
      <w:r w:rsidR="009B1837">
        <w:rPr>
          <w:rFonts w:eastAsia="Times New Roman"/>
          <w:b/>
          <w:bCs/>
          <w:i/>
          <w:iCs/>
          <w:sz w:val="24"/>
          <w:szCs w:val="24"/>
          <w:lang w:val="bg-BG"/>
        </w:rPr>
        <w:t>решения</w:t>
      </w:r>
    </w:p>
    <w:p w14:paraId="20CA863E" w14:textId="77777777" w:rsidR="00874A7E" w:rsidRDefault="00874A7E" w:rsidP="00874A7E">
      <w:pPr>
        <w:tabs>
          <w:tab w:val="left" w:pos="9639"/>
        </w:tabs>
        <w:spacing w:line="247" w:lineRule="auto"/>
        <w:ind w:right="120"/>
        <w:jc w:val="both"/>
        <w:rPr>
          <w:sz w:val="24"/>
          <w:szCs w:val="24"/>
        </w:rPr>
      </w:pPr>
    </w:p>
    <w:p w14:paraId="28776B16" w14:textId="17CEEDA2" w:rsidR="00874A7E" w:rsidRDefault="00BA0E94" w:rsidP="00874A7E">
      <w:pPr>
        <w:spacing w:line="247" w:lineRule="auto"/>
        <w:ind w:right="25" w:firstLine="720"/>
        <w:jc w:val="both"/>
        <w:rPr>
          <w:rFonts w:eastAsia="Times New Roman"/>
          <w:sz w:val="24"/>
          <w:szCs w:val="24"/>
        </w:rPr>
      </w:pPr>
      <w:r>
        <w:rPr>
          <w:rFonts w:eastAsia="Times New Roman"/>
          <w:b/>
          <w:bCs/>
          <w:sz w:val="24"/>
          <w:szCs w:val="24"/>
        </w:rPr>
        <w:t xml:space="preserve">1 задача. „Претегляне” на Слънцето. </w:t>
      </w:r>
      <w:r>
        <w:rPr>
          <w:rFonts w:eastAsia="Times New Roman"/>
          <w:sz w:val="24"/>
          <w:szCs w:val="24"/>
        </w:rPr>
        <w:t>Астрономите любители Калин Кръстев и Ивайло</w:t>
      </w:r>
      <w:r>
        <w:rPr>
          <w:rFonts w:eastAsia="Times New Roman"/>
          <w:b/>
          <w:bCs/>
          <w:sz w:val="24"/>
          <w:szCs w:val="24"/>
        </w:rPr>
        <w:t xml:space="preserve"> </w:t>
      </w:r>
      <w:r>
        <w:rPr>
          <w:rFonts w:eastAsia="Times New Roman"/>
          <w:sz w:val="24"/>
          <w:szCs w:val="24"/>
        </w:rPr>
        <w:t>Полихронов са получили от своя ръководител странната задача да „претеглят” Слънцето с помощта на спектрограф. Използвайки знанията си от астрономическата олимпиада, те решават да направят спектрални наблюдения на звездата Алдебаран. Оказва се, че лъчевата й скорост се променя между +24 км/с и +84 км/с с период една година.</w:t>
      </w:r>
    </w:p>
    <w:p w14:paraId="377042DB" w14:textId="5F04F787" w:rsidR="00BA0E94" w:rsidRPr="00BA0E94" w:rsidRDefault="00BA0E94" w:rsidP="00874A7E">
      <w:pPr>
        <w:numPr>
          <w:ilvl w:val="0"/>
          <w:numId w:val="14"/>
        </w:numPr>
        <w:tabs>
          <w:tab w:val="left" w:pos="993"/>
          <w:tab w:val="left" w:pos="9639"/>
        </w:tabs>
        <w:jc w:val="both"/>
        <w:rPr>
          <w:sz w:val="24"/>
          <w:szCs w:val="24"/>
        </w:rPr>
      </w:pPr>
      <w:r>
        <w:rPr>
          <w:sz w:val="24"/>
          <w:szCs w:val="24"/>
        </w:rPr>
        <w:t xml:space="preserve">Приблизително </w:t>
      </w:r>
      <w:r>
        <w:rPr>
          <w:rFonts w:eastAsia="Times New Roman"/>
          <w:sz w:val="24"/>
          <w:szCs w:val="24"/>
        </w:rPr>
        <w:t>кога през годината лъчевата скорост на звездата е максимална и кога – минимална? Обяснете вашия отговор.</w:t>
      </w:r>
    </w:p>
    <w:p w14:paraId="5C98D679" w14:textId="1946DC8D" w:rsidR="00BA0E94" w:rsidRPr="00874A7E" w:rsidRDefault="00BA0E94" w:rsidP="00874A7E">
      <w:pPr>
        <w:numPr>
          <w:ilvl w:val="0"/>
          <w:numId w:val="14"/>
        </w:numPr>
        <w:tabs>
          <w:tab w:val="left" w:pos="993"/>
          <w:tab w:val="left" w:pos="9781"/>
        </w:tabs>
        <w:jc w:val="both"/>
        <w:rPr>
          <w:sz w:val="24"/>
          <w:szCs w:val="24"/>
        </w:rPr>
      </w:pPr>
      <w:r>
        <w:rPr>
          <w:rFonts w:eastAsia="Times New Roman"/>
          <w:sz w:val="24"/>
          <w:szCs w:val="24"/>
        </w:rPr>
        <w:t>Като използвате само тези данни, определете разстоянието от Земята до Слънцето.</w:t>
      </w:r>
    </w:p>
    <w:p w14:paraId="11A4418D" w14:textId="145E16A2" w:rsidR="00874A7E" w:rsidRPr="00DE33E1" w:rsidRDefault="00874A7E" w:rsidP="00874A7E">
      <w:pPr>
        <w:numPr>
          <w:ilvl w:val="0"/>
          <w:numId w:val="14"/>
        </w:numPr>
        <w:tabs>
          <w:tab w:val="left" w:pos="993"/>
          <w:tab w:val="left" w:pos="9781"/>
        </w:tabs>
        <w:jc w:val="both"/>
        <w:rPr>
          <w:sz w:val="24"/>
          <w:szCs w:val="24"/>
        </w:rPr>
      </w:pPr>
      <w:r>
        <w:rPr>
          <w:rFonts w:eastAsia="Times New Roman"/>
          <w:sz w:val="24"/>
          <w:szCs w:val="24"/>
        </w:rPr>
        <w:t>Как астрономите любители са определили масата на Слънцето? Направете го и вие.</w:t>
      </w:r>
    </w:p>
    <w:p w14:paraId="48C6BDDD" w14:textId="77777777" w:rsidR="00031822" w:rsidRDefault="00031822">
      <w:pPr>
        <w:spacing w:line="234" w:lineRule="exact"/>
        <w:rPr>
          <w:sz w:val="24"/>
          <w:szCs w:val="24"/>
        </w:rPr>
      </w:pPr>
    </w:p>
    <w:p w14:paraId="0B6EA433" w14:textId="77777777" w:rsidR="00031822" w:rsidRDefault="00BA0E94" w:rsidP="00874A7E">
      <w:pPr>
        <w:ind w:left="6" w:firstLine="714"/>
        <w:rPr>
          <w:sz w:val="20"/>
          <w:szCs w:val="20"/>
        </w:rPr>
      </w:pPr>
      <w:r>
        <w:rPr>
          <w:rFonts w:eastAsia="Times New Roman"/>
          <w:b/>
          <w:bCs/>
          <w:sz w:val="24"/>
          <w:szCs w:val="24"/>
        </w:rPr>
        <w:t>Решение:</w:t>
      </w:r>
    </w:p>
    <w:p w14:paraId="2E9DF4FF" w14:textId="77777777" w:rsidR="00031822" w:rsidRDefault="00031822" w:rsidP="00874A7E">
      <w:pPr>
        <w:spacing w:line="42" w:lineRule="exact"/>
        <w:jc w:val="both"/>
        <w:rPr>
          <w:sz w:val="24"/>
          <w:szCs w:val="24"/>
        </w:rPr>
      </w:pPr>
    </w:p>
    <w:p w14:paraId="7CCCA483" w14:textId="77777777" w:rsidR="00031822" w:rsidRDefault="00BA0E94" w:rsidP="00874A7E">
      <w:pPr>
        <w:ind w:left="6" w:firstLine="714"/>
        <w:jc w:val="both"/>
        <w:rPr>
          <w:sz w:val="20"/>
          <w:szCs w:val="20"/>
        </w:rPr>
      </w:pPr>
      <w:r>
        <w:rPr>
          <w:rFonts w:eastAsia="Times New Roman"/>
          <w:sz w:val="24"/>
          <w:szCs w:val="24"/>
        </w:rPr>
        <w:t>Промяната на лъчевата скорост на Алдебаран спрямо земния наблюдател се дължи на орбиталното движение на Земята около Слънцето. Понеже във всеки един момент скоростта на планетата ни е насочена в различно направление, то постоянно се изменя и лъчевата скорост на всяка звезда, включително и на Алдебаран, относно земния наблюдател. Земята обикаля около Слънцето с период един година, поради което и лъчевата скорост на звездите спрямо нея се изменя с такъв период.</w:t>
      </w:r>
    </w:p>
    <w:p w14:paraId="51D0398A" w14:textId="77777777" w:rsidR="00031822" w:rsidRDefault="00BA0E94">
      <w:pPr>
        <w:spacing w:line="20" w:lineRule="exact"/>
        <w:rPr>
          <w:sz w:val="24"/>
          <w:szCs w:val="24"/>
        </w:rPr>
      </w:pPr>
      <w:r>
        <w:rPr>
          <w:noProof/>
          <w:sz w:val="24"/>
          <w:szCs w:val="24"/>
          <w:lang w:val="en-US"/>
        </w:rPr>
        <w:drawing>
          <wp:anchor distT="0" distB="0" distL="114300" distR="114300" simplePos="0" relativeHeight="251642880" behindDoc="1" locked="0" layoutInCell="0" allowOverlap="1" wp14:anchorId="3117B92D" wp14:editId="7627B582">
            <wp:simplePos x="0" y="0"/>
            <wp:positionH relativeFrom="column">
              <wp:posOffset>539750</wp:posOffset>
            </wp:positionH>
            <wp:positionV relativeFrom="paragraph">
              <wp:posOffset>-8890</wp:posOffset>
            </wp:positionV>
            <wp:extent cx="5334000" cy="34417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blip>
                    <a:srcRect/>
                    <a:stretch>
                      <a:fillRect/>
                    </a:stretch>
                  </pic:blipFill>
                  <pic:spPr bwMode="auto">
                    <a:xfrm>
                      <a:off x="0" y="0"/>
                      <a:ext cx="5334000" cy="3441700"/>
                    </a:xfrm>
                    <a:prstGeom prst="rect">
                      <a:avLst/>
                    </a:prstGeom>
                    <a:noFill/>
                  </pic:spPr>
                </pic:pic>
              </a:graphicData>
            </a:graphic>
          </wp:anchor>
        </w:drawing>
      </w:r>
    </w:p>
    <w:p w14:paraId="3C3C3807" w14:textId="77777777" w:rsidR="00031822" w:rsidRDefault="00031822">
      <w:pPr>
        <w:sectPr w:rsidR="00031822">
          <w:pgSz w:w="11900" w:h="16840"/>
          <w:pgMar w:top="831" w:right="1100" w:bottom="229" w:left="994" w:header="0" w:footer="0" w:gutter="0"/>
          <w:cols w:space="720" w:equalWidth="0">
            <w:col w:w="9806"/>
          </w:cols>
        </w:sectPr>
      </w:pPr>
    </w:p>
    <w:p w14:paraId="6D3E36A9" w14:textId="77777777" w:rsidR="00031822" w:rsidRDefault="00031822">
      <w:pPr>
        <w:spacing w:line="200" w:lineRule="exact"/>
        <w:rPr>
          <w:sz w:val="24"/>
          <w:szCs w:val="24"/>
        </w:rPr>
      </w:pPr>
    </w:p>
    <w:p w14:paraId="06C3F499" w14:textId="77777777" w:rsidR="00031822" w:rsidRDefault="00031822">
      <w:pPr>
        <w:spacing w:line="200" w:lineRule="exact"/>
        <w:rPr>
          <w:sz w:val="24"/>
          <w:szCs w:val="24"/>
        </w:rPr>
      </w:pPr>
    </w:p>
    <w:p w14:paraId="268B4728" w14:textId="77777777" w:rsidR="00031822" w:rsidRDefault="00031822">
      <w:pPr>
        <w:spacing w:line="200" w:lineRule="exact"/>
        <w:rPr>
          <w:sz w:val="24"/>
          <w:szCs w:val="24"/>
        </w:rPr>
      </w:pPr>
    </w:p>
    <w:p w14:paraId="48359E80" w14:textId="77777777" w:rsidR="00031822" w:rsidRDefault="00031822">
      <w:pPr>
        <w:spacing w:line="200" w:lineRule="exact"/>
        <w:rPr>
          <w:sz w:val="24"/>
          <w:szCs w:val="24"/>
        </w:rPr>
      </w:pPr>
    </w:p>
    <w:p w14:paraId="4C0E6D97" w14:textId="77777777" w:rsidR="00031822" w:rsidRDefault="00031822">
      <w:pPr>
        <w:spacing w:line="200" w:lineRule="exact"/>
        <w:rPr>
          <w:sz w:val="24"/>
          <w:szCs w:val="24"/>
        </w:rPr>
      </w:pPr>
    </w:p>
    <w:p w14:paraId="608F1292" w14:textId="77777777" w:rsidR="00031822" w:rsidRDefault="00031822">
      <w:pPr>
        <w:spacing w:line="200" w:lineRule="exact"/>
        <w:rPr>
          <w:sz w:val="24"/>
          <w:szCs w:val="24"/>
        </w:rPr>
      </w:pPr>
    </w:p>
    <w:p w14:paraId="6BC84746" w14:textId="77777777" w:rsidR="00031822" w:rsidRDefault="00031822">
      <w:pPr>
        <w:spacing w:line="200" w:lineRule="exact"/>
        <w:rPr>
          <w:sz w:val="24"/>
          <w:szCs w:val="24"/>
        </w:rPr>
      </w:pPr>
    </w:p>
    <w:p w14:paraId="7D633945" w14:textId="77777777" w:rsidR="00031822" w:rsidRDefault="00031822">
      <w:pPr>
        <w:spacing w:line="200" w:lineRule="exact"/>
        <w:rPr>
          <w:sz w:val="24"/>
          <w:szCs w:val="24"/>
        </w:rPr>
      </w:pPr>
    </w:p>
    <w:p w14:paraId="6298FB2F" w14:textId="77777777" w:rsidR="00031822" w:rsidRDefault="00031822">
      <w:pPr>
        <w:spacing w:line="200" w:lineRule="exact"/>
        <w:rPr>
          <w:sz w:val="24"/>
          <w:szCs w:val="24"/>
        </w:rPr>
      </w:pPr>
    </w:p>
    <w:p w14:paraId="21E9224D" w14:textId="77777777" w:rsidR="00031822" w:rsidRDefault="00031822">
      <w:pPr>
        <w:spacing w:line="200" w:lineRule="exact"/>
        <w:rPr>
          <w:sz w:val="24"/>
          <w:szCs w:val="24"/>
        </w:rPr>
      </w:pPr>
    </w:p>
    <w:p w14:paraId="07D5B0DA" w14:textId="77777777" w:rsidR="00031822" w:rsidRDefault="00031822">
      <w:pPr>
        <w:spacing w:line="200" w:lineRule="exact"/>
        <w:rPr>
          <w:sz w:val="24"/>
          <w:szCs w:val="24"/>
        </w:rPr>
      </w:pPr>
    </w:p>
    <w:p w14:paraId="2BEE5C9C" w14:textId="77777777" w:rsidR="00031822" w:rsidRDefault="00031822">
      <w:pPr>
        <w:spacing w:line="200" w:lineRule="exact"/>
        <w:rPr>
          <w:sz w:val="24"/>
          <w:szCs w:val="24"/>
        </w:rPr>
      </w:pPr>
    </w:p>
    <w:p w14:paraId="72639619" w14:textId="77777777" w:rsidR="00031822" w:rsidRDefault="00031822">
      <w:pPr>
        <w:spacing w:line="200" w:lineRule="exact"/>
        <w:rPr>
          <w:sz w:val="24"/>
          <w:szCs w:val="24"/>
        </w:rPr>
      </w:pPr>
    </w:p>
    <w:p w14:paraId="71823D95" w14:textId="77777777" w:rsidR="00031822" w:rsidRDefault="00031822">
      <w:pPr>
        <w:spacing w:line="200" w:lineRule="exact"/>
        <w:rPr>
          <w:sz w:val="24"/>
          <w:szCs w:val="24"/>
        </w:rPr>
      </w:pPr>
    </w:p>
    <w:p w14:paraId="2C816AC0" w14:textId="77777777" w:rsidR="00031822" w:rsidRDefault="00031822">
      <w:pPr>
        <w:spacing w:line="200" w:lineRule="exact"/>
        <w:rPr>
          <w:sz w:val="24"/>
          <w:szCs w:val="24"/>
        </w:rPr>
      </w:pPr>
    </w:p>
    <w:p w14:paraId="7BE917B2" w14:textId="77777777" w:rsidR="00031822" w:rsidRDefault="00031822">
      <w:pPr>
        <w:spacing w:line="200" w:lineRule="exact"/>
        <w:rPr>
          <w:sz w:val="24"/>
          <w:szCs w:val="24"/>
        </w:rPr>
      </w:pPr>
    </w:p>
    <w:p w14:paraId="383F0099" w14:textId="77777777" w:rsidR="00031822" w:rsidRDefault="00031822">
      <w:pPr>
        <w:spacing w:line="200" w:lineRule="exact"/>
        <w:rPr>
          <w:sz w:val="24"/>
          <w:szCs w:val="24"/>
        </w:rPr>
      </w:pPr>
    </w:p>
    <w:p w14:paraId="6406CE03" w14:textId="77777777" w:rsidR="00031822" w:rsidRDefault="00031822">
      <w:pPr>
        <w:spacing w:line="200" w:lineRule="exact"/>
        <w:rPr>
          <w:sz w:val="24"/>
          <w:szCs w:val="24"/>
        </w:rPr>
      </w:pPr>
    </w:p>
    <w:p w14:paraId="741A4086" w14:textId="77777777" w:rsidR="00031822" w:rsidRDefault="00031822">
      <w:pPr>
        <w:spacing w:line="200" w:lineRule="exact"/>
        <w:rPr>
          <w:sz w:val="24"/>
          <w:szCs w:val="24"/>
        </w:rPr>
      </w:pPr>
    </w:p>
    <w:p w14:paraId="2E2A430D" w14:textId="77777777" w:rsidR="00031822" w:rsidRDefault="00031822">
      <w:pPr>
        <w:spacing w:line="200" w:lineRule="exact"/>
        <w:rPr>
          <w:sz w:val="24"/>
          <w:szCs w:val="24"/>
        </w:rPr>
      </w:pPr>
    </w:p>
    <w:p w14:paraId="265B12A1" w14:textId="77777777" w:rsidR="00031822" w:rsidRDefault="00031822">
      <w:pPr>
        <w:spacing w:line="200" w:lineRule="exact"/>
        <w:rPr>
          <w:sz w:val="24"/>
          <w:szCs w:val="24"/>
        </w:rPr>
      </w:pPr>
    </w:p>
    <w:p w14:paraId="0EE67A37" w14:textId="77777777" w:rsidR="00031822" w:rsidRDefault="00031822">
      <w:pPr>
        <w:spacing w:line="200" w:lineRule="exact"/>
        <w:rPr>
          <w:sz w:val="24"/>
          <w:szCs w:val="24"/>
        </w:rPr>
      </w:pPr>
    </w:p>
    <w:p w14:paraId="3AEB4DA6" w14:textId="77777777" w:rsidR="00031822" w:rsidRDefault="00031822">
      <w:pPr>
        <w:spacing w:line="200" w:lineRule="exact"/>
        <w:rPr>
          <w:sz w:val="24"/>
          <w:szCs w:val="24"/>
        </w:rPr>
      </w:pPr>
    </w:p>
    <w:p w14:paraId="700E9F96" w14:textId="77777777" w:rsidR="00031822" w:rsidRDefault="00031822">
      <w:pPr>
        <w:spacing w:line="200" w:lineRule="exact"/>
        <w:rPr>
          <w:sz w:val="24"/>
          <w:szCs w:val="24"/>
        </w:rPr>
      </w:pPr>
    </w:p>
    <w:p w14:paraId="7C0D25DD" w14:textId="77777777" w:rsidR="00031822" w:rsidRDefault="00031822">
      <w:pPr>
        <w:spacing w:line="200" w:lineRule="exact"/>
        <w:rPr>
          <w:sz w:val="24"/>
          <w:szCs w:val="24"/>
        </w:rPr>
      </w:pPr>
    </w:p>
    <w:p w14:paraId="1F72908A" w14:textId="77777777" w:rsidR="00031822" w:rsidRDefault="00031822">
      <w:pPr>
        <w:spacing w:line="386" w:lineRule="exact"/>
        <w:rPr>
          <w:sz w:val="24"/>
          <w:szCs w:val="24"/>
        </w:rPr>
      </w:pPr>
    </w:p>
    <w:p w14:paraId="21D6295C" w14:textId="1B0DE8AE" w:rsidR="00031822" w:rsidRDefault="00BA0E94" w:rsidP="00493C89">
      <w:pPr>
        <w:spacing w:line="244" w:lineRule="auto"/>
        <w:ind w:left="6" w:right="25" w:firstLine="714"/>
        <w:jc w:val="both"/>
        <w:rPr>
          <w:rFonts w:eastAsia="Times New Roman"/>
          <w:sz w:val="24"/>
          <w:szCs w:val="24"/>
        </w:rPr>
      </w:pPr>
      <w:r>
        <w:rPr>
          <w:rFonts w:eastAsia="Times New Roman"/>
          <w:sz w:val="24"/>
          <w:szCs w:val="24"/>
        </w:rPr>
        <w:t>Звездата Алдебаран е разположена в зодиакалното съзвездие Бик. Можем да приемем, че е близо до еклиптиката, т.е. намира се почти в равнината, в която се осъществява движението на Земята около Слънцето. Следователно има периоди в година, през които планетата ни се приближава или отдалечава директно към или от тази звезда. В първия случай лъчевата скорост на Алдебаран е минимална, а във втория е максимална. Сънцето е в съзвездието Бик през юни. Т.е. звездата е в опозиция спрямо Слънцето през декември. Земята се приближава директно към нея 3 месеца преди опозицията й, или през септември. Тогава е и моментът на минимална лъчева скорост на Алдебаран. Аналогично, моментът, в който планетата ни с</w:t>
      </w:r>
      <w:r w:rsidR="00874A7E">
        <w:rPr>
          <w:rFonts w:eastAsia="Times New Roman"/>
          <w:sz w:val="24"/>
          <w:szCs w:val="24"/>
        </w:rPr>
        <w:t xml:space="preserve">е </w:t>
      </w:r>
      <w:r w:rsidR="00493C89">
        <w:rPr>
          <w:rFonts w:eastAsia="Times New Roman"/>
          <w:sz w:val="24"/>
          <w:szCs w:val="24"/>
        </w:rPr>
        <w:t>отдалечава най-бързо от звездата, или моментът, в който лъчевата скорост е максимална, е три месеца след опозицията – през март.</w:t>
      </w:r>
    </w:p>
    <w:p w14:paraId="7FA428E8" w14:textId="77777777" w:rsidR="00493C89" w:rsidRPr="00874A7E" w:rsidRDefault="00493C89" w:rsidP="00493C89">
      <w:pPr>
        <w:spacing w:line="244" w:lineRule="auto"/>
        <w:ind w:left="6" w:right="60" w:firstLine="714"/>
        <w:jc w:val="both"/>
        <w:rPr>
          <w:sz w:val="20"/>
          <w:szCs w:val="20"/>
        </w:rPr>
        <w:sectPr w:rsidR="00493C89" w:rsidRPr="00874A7E">
          <w:type w:val="continuous"/>
          <w:pgSz w:w="11900" w:h="16840"/>
          <w:pgMar w:top="831" w:right="1100" w:bottom="229" w:left="994" w:header="0" w:footer="0" w:gutter="0"/>
          <w:cols w:space="720" w:equalWidth="0">
            <w:col w:w="9806"/>
          </w:cols>
        </w:sectPr>
      </w:pPr>
    </w:p>
    <w:p w14:paraId="2ACED61E" w14:textId="77777777" w:rsidR="00031822" w:rsidRDefault="00031822">
      <w:pPr>
        <w:spacing w:line="2" w:lineRule="exact"/>
        <w:rPr>
          <w:sz w:val="20"/>
          <w:szCs w:val="20"/>
        </w:rPr>
      </w:pPr>
      <w:bookmarkStart w:id="0" w:name="page2"/>
      <w:bookmarkEnd w:id="0"/>
    </w:p>
    <w:p w14:paraId="5BF917C9" w14:textId="5610CACB" w:rsidR="00031822" w:rsidRDefault="00BA0E94" w:rsidP="00493C89">
      <w:pPr>
        <w:ind w:left="6" w:right="5" w:firstLine="714"/>
        <w:jc w:val="both"/>
        <w:rPr>
          <w:sz w:val="20"/>
          <w:szCs w:val="20"/>
        </w:rPr>
      </w:pPr>
      <w:r>
        <w:rPr>
          <w:rFonts w:eastAsia="Times New Roman"/>
          <w:sz w:val="24"/>
          <w:szCs w:val="24"/>
        </w:rPr>
        <w:t xml:space="preserve">Самата звезда се движи в Галактиката и има </w:t>
      </w:r>
      <w:r w:rsidR="00493C89">
        <w:rPr>
          <w:rFonts w:eastAsia="Times New Roman"/>
          <w:sz w:val="24"/>
          <w:szCs w:val="24"/>
        </w:rPr>
        <w:t xml:space="preserve">собствена лъчева скорост спрямо </w:t>
      </w:r>
      <w:r>
        <w:rPr>
          <w:rFonts w:eastAsia="Times New Roman"/>
          <w:sz w:val="24"/>
          <w:szCs w:val="24"/>
        </w:rPr>
        <w:t xml:space="preserve">Слънцето. Ако означим с </w:t>
      </w:r>
      <w:r>
        <w:rPr>
          <w:rFonts w:eastAsia="Times New Roman"/>
          <w:i/>
          <w:iCs/>
          <w:sz w:val="24"/>
          <w:szCs w:val="24"/>
        </w:rPr>
        <w:t>V</w:t>
      </w:r>
      <w:r>
        <w:rPr>
          <w:rFonts w:eastAsia="Times New Roman"/>
          <w:i/>
          <w:iCs/>
          <w:sz w:val="24"/>
          <w:szCs w:val="24"/>
          <w:vertAlign w:val="subscript"/>
        </w:rPr>
        <w:t>0</w:t>
      </w:r>
      <w:r>
        <w:rPr>
          <w:rFonts w:eastAsia="Times New Roman"/>
          <w:sz w:val="24"/>
          <w:szCs w:val="24"/>
        </w:rPr>
        <w:t xml:space="preserve"> лъчевата скорост на Алдебаран за наблюдател на Слънцето, а с </w:t>
      </w:r>
      <w:r>
        <w:rPr>
          <w:rFonts w:eastAsia="Times New Roman"/>
          <w:i/>
          <w:iCs/>
          <w:sz w:val="24"/>
          <w:szCs w:val="24"/>
        </w:rPr>
        <w:t>V</w:t>
      </w:r>
      <w:r>
        <w:rPr>
          <w:rFonts w:eastAsia="Times New Roman"/>
          <w:i/>
          <w:iCs/>
          <w:sz w:val="24"/>
          <w:szCs w:val="24"/>
          <w:vertAlign w:val="subscript"/>
        </w:rPr>
        <w:t>З</w:t>
      </w:r>
      <w:r>
        <w:rPr>
          <w:rFonts w:eastAsia="Times New Roman"/>
          <w:sz w:val="24"/>
          <w:szCs w:val="24"/>
        </w:rPr>
        <w:t xml:space="preserve"> орбиталната скорост на Земята, то дадените ни минимална и максимална лъчева скорост на звездата са съответно:</w:t>
      </w:r>
    </w:p>
    <w:p w14:paraId="7E126085" w14:textId="77777777" w:rsidR="00031822" w:rsidRDefault="00BA0E94">
      <w:pPr>
        <w:tabs>
          <w:tab w:val="left" w:pos="5706"/>
        </w:tabs>
        <w:ind w:left="2726"/>
        <w:rPr>
          <w:sz w:val="20"/>
          <w:szCs w:val="20"/>
        </w:rPr>
      </w:pPr>
      <w:r>
        <w:rPr>
          <w:rFonts w:eastAsia="Times New Roman"/>
          <w:i/>
          <w:iCs/>
          <w:sz w:val="24"/>
          <w:szCs w:val="24"/>
        </w:rPr>
        <w:t>V</w:t>
      </w:r>
      <w:r>
        <w:rPr>
          <w:rFonts w:eastAsia="Times New Roman"/>
          <w:i/>
          <w:iCs/>
          <w:sz w:val="24"/>
          <w:szCs w:val="24"/>
          <w:vertAlign w:val="subscript"/>
        </w:rPr>
        <w:t>min</w:t>
      </w:r>
      <w:r>
        <w:rPr>
          <w:rFonts w:eastAsia="Times New Roman"/>
          <w:i/>
          <w:iCs/>
          <w:sz w:val="24"/>
          <w:szCs w:val="24"/>
        </w:rPr>
        <w:t xml:space="preserve"> </w:t>
      </w:r>
      <w:r>
        <w:rPr>
          <w:rFonts w:eastAsia="Times New Roman"/>
          <w:sz w:val="24"/>
          <w:szCs w:val="24"/>
        </w:rPr>
        <w:t>=</w:t>
      </w:r>
      <w:r>
        <w:rPr>
          <w:rFonts w:eastAsia="Times New Roman"/>
          <w:i/>
          <w:iCs/>
          <w:sz w:val="24"/>
          <w:szCs w:val="24"/>
        </w:rPr>
        <w:t xml:space="preserve"> V</w:t>
      </w:r>
      <w:r>
        <w:rPr>
          <w:rFonts w:eastAsia="Times New Roman"/>
          <w:i/>
          <w:iCs/>
          <w:sz w:val="24"/>
          <w:szCs w:val="24"/>
          <w:vertAlign w:val="subscript"/>
        </w:rPr>
        <w:t>0</w:t>
      </w:r>
      <w:r>
        <w:rPr>
          <w:rFonts w:eastAsia="Times New Roman"/>
          <w:i/>
          <w:iCs/>
          <w:sz w:val="24"/>
          <w:szCs w:val="24"/>
        </w:rPr>
        <w:t xml:space="preserve"> </w:t>
      </w:r>
      <w:r>
        <w:rPr>
          <w:rFonts w:eastAsia="Times New Roman"/>
          <w:sz w:val="24"/>
          <w:szCs w:val="24"/>
        </w:rPr>
        <w:t>–</w:t>
      </w:r>
      <w:r>
        <w:rPr>
          <w:rFonts w:eastAsia="Times New Roman"/>
          <w:i/>
          <w:iCs/>
          <w:sz w:val="24"/>
          <w:szCs w:val="24"/>
        </w:rPr>
        <w:t xml:space="preserve"> V</w:t>
      </w:r>
      <w:r>
        <w:rPr>
          <w:rFonts w:eastAsia="Times New Roman"/>
          <w:i/>
          <w:iCs/>
          <w:sz w:val="24"/>
          <w:szCs w:val="24"/>
          <w:vertAlign w:val="subscript"/>
        </w:rPr>
        <w:t>З</w:t>
      </w:r>
      <w:r>
        <w:rPr>
          <w:sz w:val="20"/>
          <w:szCs w:val="20"/>
        </w:rPr>
        <w:tab/>
      </w:r>
      <w:r>
        <w:rPr>
          <w:rFonts w:eastAsia="Times New Roman"/>
          <w:i/>
          <w:iCs/>
        </w:rPr>
        <w:t>V</w:t>
      </w:r>
      <w:r>
        <w:rPr>
          <w:rFonts w:eastAsia="Times New Roman"/>
          <w:i/>
          <w:iCs/>
          <w:vertAlign w:val="subscript"/>
        </w:rPr>
        <w:t>max</w:t>
      </w:r>
      <w:r>
        <w:rPr>
          <w:rFonts w:eastAsia="Times New Roman"/>
          <w:i/>
          <w:iCs/>
        </w:rPr>
        <w:t xml:space="preserve"> </w:t>
      </w:r>
      <w:r>
        <w:rPr>
          <w:rFonts w:eastAsia="Times New Roman"/>
        </w:rPr>
        <w:t>=</w:t>
      </w:r>
      <w:r>
        <w:rPr>
          <w:rFonts w:eastAsia="Times New Roman"/>
          <w:i/>
          <w:iCs/>
        </w:rPr>
        <w:t xml:space="preserve"> V</w:t>
      </w:r>
      <w:r>
        <w:rPr>
          <w:rFonts w:eastAsia="Times New Roman"/>
          <w:i/>
          <w:iCs/>
          <w:vertAlign w:val="subscript"/>
        </w:rPr>
        <w:t>0</w:t>
      </w:r>
      <w:r>
        <w:rPr>
          <w:rFonts w:eastAsia="Times New Roman"/>
          <w:i/>
          <w:iCs/>
        </w:rPr>
        <w:t xml:space="preserve"> </w:t>
      </w:r>
      <w:r>
        <w:rPr>
          <w:rFonts w:eastAsia="Times New Roman"/>
        </w:rPr>
        <w:t>+</w:t>
      </w:r>
      <w:r>
        <w:rPr>
          <w:rFonts w:eastAsia="Times New Roman"/>
          <w:i/>
          <w:iCs/>
        </w:rPr>
        <w:t xml:space="preserve"> V</w:t>
      </w:r>
      <w:r>
        <w:rPr>
          <w:rFonts w:eastAsia="Times New Roman"/>
          <w:i/>
          <w:iCs/>
          <w:vertAlign w:val="subscript"/>
        </w:rPr>
        <w:t>З</w:t>
      </w:r>
      <w:r>
        <w:rPr>
          <w:rFonts w:eastAsia="Times New Roman"/>
        </w:rPr>
        <w:t>.</w:t>
      </w:r>
    </w:p>
    <w:p w14:paraId="220DBABD" w14:textId="77777777" w:rsidR="00031822" w:rsidRDefault="00BA0E94" w:rsidP="003F1513">
      <w:pPr>
        <w:ind w:right="-25"/>
        <w:rPr>
          <w:sz w:val="20"/>
          <w:szCs w:val="20"/>
        </w:rPr>
      </w:pPr>
      <w:r>
        <w:rPr>
          <w:rFonts w:eastAsia="Times New Roman"/>
          <w:sz w:val="24"/>
          <w:szCs w:val="24"/>
        </w:rPr>
        <w:t>Оттук следва, че:</w:t>
      </w:r>
    </w:p>
    <w:p w14:paraId="03C1B836" w14:textId="77777777" w:rsidR="00031822" w:rsidRDefault="00BA0E94">
      <w:pPr>
        <w:ind w:right="-25"/>
        <w:jc w:val="center"/>
        <w:rPr>
          <w:sz w:val="20"/>
          <w:szCs w:val="20"/>
        </w:rPr>
      </w:pPr>
      <w:r>
        <w:rPr>
          <w:rFonts w:eastAsia="Times New Roman"/>
          <w:i/>
          <w:iCs/>
          <w:sz w:val="24"/>
          <w:szCs w:val="24"/>
        </w:rPr>
        <w:t>V</w:t>
      </w:r>
      <w:r>
        <w:rPr>
          <w:rFonts w:eastAsia="Times New Roman"/>
          <w:i/>
          <w:iCs/>
          <w:sz w:val="24"/>
          <w:szCs w:val="24"/>
          <w:vertAlign w:val="subscript"/>
        </w:rPr>
        <w:t>З</w:t>
      </w:r>
      <w:r>
        <w:rPr>
          <w:rFonts w:eastAsia="Times New Roman"/>
          <w:i/>
          <w:iCs/>
          <w:sz w:val="24"/>
          <w:szCs w:val="24"/>
        </w:rPr>
        <w:t xml:space="preserve"> </w:t>
      </w:r>
      <w:r>
        <w:rPr>
          <w:rFonts w:eastAsia="Times New Roman"/>
          <w:sz w:val="24"/>
          <w:szCs w:val="24"/>
        </w:rPr>
        <w:t>= (</w:t>
      </w:r>
      <w:r>
        <w:rPr>
          <w:rFonts w:eastAsia="Times New Roman"/>
          <w:i/>
          <w:iCs/>
          <w:sz w:val="24"/>
          <w:szCs w:val="24"/>
        </w:rPr>
        <w:t>V</w:t>
      </w:r>
      <w:r>
        <w:rPr>
          <w:rFonts w:eastAsia="Times New Roman"/>
          <w:i/>
          <w:iCs/>
          <w:sz w:val="24"/>
          <w:szCs w:val="24"/>
          <w:vertAlign w:val="subscript"/>
        </w:rPr>
        <w:t>max</w:t>
      </w:r>
      <w:r>
        <w:rPr>
          <w:rFonts w:eastAsia="Times New Roman"/>
          <w:i/>
          <w:iCs/>
          <w:sz w:val="24"/>
          <w:szCs w:val="24"/>
        </w:rPr>
        <w:t xml:space="preserve"> </w:t>
      </w:r>
      <w:r>
        <w:rPr>
          <w:rFonts w:eastAsia="Times New Roman"/>
          <w:sz w:val="24"/>
          <w:szCs w:val="24"/>
        </w:rPr>
        <w:t>–</w:t>
      </w:r>
      <w:r>
        <w:rPr>
          <w:rFonts w:eastAsia="Times New Roman"/>
          <w:i/>
          <w:iCs/>
          <w:sz w:val="24"/>
          <w:szCs w:val="24"/>
        </w:rPr>
        <w:t xml:space="preserve"> V</w:t>
      </w:r>
      <w:r>
        <w:rPr>
          <w:rFonts w:eastAsia="Times New Roman"/>
          <w:i/>
          <w:iCs/>
          <w:sz w:val="24"/>
          <w:szCs w:val="24"/>
          <w:vertAlign w:val="subscript"/>
        </w:rPr>
        <w:t>min</w:t>
      </w:r>
      <w:r>
        <w:rPr>
          <w:rFonts w:eastAsia="Times New Roman"/>
          <w:sz w:val="24"/>
          <w:szCs w:val="24"/>
        </w:rPr>
        <w:t>) / 2 = 30 km/s</w:t>
      </w:r>
    </w:p>
    <w:p w14:paraId="39C49109" w14:textId="77777777" w:rsidR="00031822" w:rsidRDefault="00BA0E94" w:rsidP="003F1513">
      <w:pPr>
        <w:ind w:right="-25"/>
        <w:rPr>
          <w:sz w:val="20"/>
          <w:szCs w:val="20"/>
        </w:rPr>
      </w:pPr>
      <w:r>
        <w:rPr>
          <w:rFonts w:eastAsia="Times New Roman"/>
          <w:sz w:val="24"/>
          <w:szCs w:val="24"/>
        </w:rPr>
        <w:t xml:space="preserve">Орбиталният период на Земята е </w:t>
      </w:r>
      <w:r>
        <w:rPr>
          <w:rFonts w:eastAsia="Times New Roman"/>
          <w:i/>
          <w:iCs/>
          <w:sz w:val="24"/>
          <w:szCs w:val="24"/>
        </w:rPr>
        <w:t>Т</w:t>
      </w:r>
      <w:r>
        <w:rPr>
          <w:rFonts w:eastAsia="Times New Roman"/>
          <w:sz w:val="24"/>
          <w:szCs w:val="24"/>
        </w:rPr>
        <w:t xml:space="preserve"> = 1 година, следователно радиусът на орбитата й е:</w:t>
      </w:r>
    </w:p>
    <w:p w14:paraId="44FCE08F" w14:textId="03608D9E" w:rsidR="00031822" w:rsidRDefault="00BA0E94">
      <w:pPr>
        <w:ind w:right="-25"/>
        <w:jc w:val="center"/>
        <w:rPr>
          <w:sz w:val="20"/>
          <w:szCs w:val="20"/>
        </w:rPr>
      </w:pPr>
      <w:r>
        <w:rPr>
          <w:rFonts w:eastAsia="Times New Roman"/>
          <w:i/>
          <w:iCs/>
          <w:sz w:val="24"/>
          <w:szCs w:val="24"/>
        </w:rPr>
        <w:t xml:space="preserve">r </w:t>
      </w:r>
      <w:r>
        <w:rPr>
          <w:rFonts w:eastAsia="Times New Roman"/>
          <w:sz w:val="24"/>
          <w:szCs w:val="24"/>
        </w:rPr>
        <w:t>=</w:t>
      </w:r>
      <w:r>
        <w:rPr>
          <w:rFonts w:eastAsia="Times New Roman"/>
          <w:i/>
          <w:iCs/>
          <w:sz w:val="24"/>
          <w:szCs w:val="24"/>
        </w:rPr>
        <w:t xml:space="preserve"> V</w:t>
      </w:r>
      <w:r>
        <w:rPr>
          <w:rFonts w:eastAsia="Times New Roman"/>
          <w:i/>
          <w:iCs/>
          <w:sz w:val="24"/>
          <w:szCs w:val="24"/>
          <w:vertAlign w:val="subscript"/>
        </w:rPr>
        <w:t>З</w:t>
      </w:r>
      <w:r>
        <w:rPr>
          <w:rFonts w:eastAsia="Times New Roman"/>
          <w:i/>
          <w:iCs/>
          <w:sz w:val="24"/>
          <w:szCs w:val="24"/>
        </w:rPr>
        <w:t xml:space="preserve">Т </w:t>
      </w:r>
      <w:r>
        <w:rPr>
          <w:rFonts w:eastAsia="Times New Roman"/>
          <w:sz w:val="24"/>
          <w:szCs w:val="24"/>
        </w:rPr>
        <w:t>/ 2</w:t>
      </w:r>
      <w:r w:rsidR="003F1513">
        <w:rPr>
          <w:rFonts w:eastAsia="Times New Roman"/>
          <w:i/>
          <w:iCs/>
          <w:sz w:val="24"/>
          <w:szCs w:val="24"/>
        </w:rPr>
        <w:t>π</w:t>
      </w:r>
      <w:r>
        <w:rPr>
          <w:rFonts w:eastAsia="Times New Roman"/>
          <w:i/>
          <w:iCs/>
          <w:sz w:val="24"/>
          <w:szCs w:val="24"/>
        </w:rPr>
        <w:t xml:space="preserve"> </w:t>
      </w:r>
      <w:r>
        <w:rPr>
          <w:rFonts w:eastAsia="Times New Roman"/>
          <w:sz w:val="24"/>
          <w:szCs w:val="24"/>
        </w:rPr>
        <w:t>≈</w:t>
      </w:r>
      <w:r>
        <w:rPr>
          <w:rFonts w:eastAsia="Times New Roman"/>
          <w:i/>
          <w:iCs/>
          <w:sz w:val="24"/>
          <w:szCs w:val="24"/>
        </w:rPr>
        <w:t xml:space="preserve"> </w:t>
      </w:r>
      <w:r>
        <w:rPr>
          <w:rFonts w:eastAsia="Times New Roman"/>
          <w:sz w:val="24"/>
          <w:szCs w:val="24"/>
        </w:rPr>
        <w:t>150</w:t>
      </w:r>
      <w:r>
        <w:rPr>
          <w:rFonts w:eastAsia="Times New Roman"/>
          <w:i/>
          <w:iCs/>
          <w:sz w:val="24"/>
          <w:szCs w:val="24"/>
        </w:rPr>
        <w:t xml:space="preserve"> </w:t>
      </w:r>
      <w:r>
        <w:rPr>
          <w:rFonts w:eastAsia="Times New Roman"/>
          <w:sz w:val="24"/>
          <w:szCs w:val="24"/>
        </w:rPr>
        <w:t>млн.</w:t>
      </w:r>
      <w:r>
        <w:rPr>
          <w:rFonts w:eastAsia="Times New Roman"/>
          <w:i/>
          <w:iCs/>
          <w:sz w:val="24"/>
          <w:szCs w:val="24"/>
        </w:rPr>
        <w:t xml:space="preserve"> </w:t>
      </w:r>
      <w:r>
        <w:rPr>
          <w:rFonts w:eastAsia="Times New Roman"/>
          <w:sz w:val="24"/>
          <w:szCs w:val="24"/>
        </w:rPr>
        <w:t>км</w:t>
      </w:r>
    </w:p>
    <w:p w14:paraId="343FA312" w14:textId="77777777" w:rsidR="00031822" w:rsidRDefault="00BA0E94" w:rsidP="000B6421">
      <w:pPr>
        <w:ind w:left="6" w:right="20"/>
        <w:jc w:val="both"/>
        <w:rPr>
          <w:rFonts w:eastAsia="Times New Roman"/>
          <w:sz w:val="24"/>
          <w:szCs w:val="24"/>
        </w:rPr>
      </w:pPr>
      <w:r>
        <w:rPr>
          <w:rFonts w:eastAsia="Times New Roman"/>
          <w:sz w:val="24"/>
          <w:szCs w:val="24"/>
        </w:rPr>
        <w:t xml:space="preserve">Понеже считаме земната орбита за кръгова, то скоростта на Земята по нея е равна на кръговата скорост за това разстояние от Слънцето. Ако </w:t>
      </w:r>
      <w:r>
        <w:rPr>
          <w:rFonts w:eastAsia="Times New Roman"/>
          <w:i/>
          <w:iCs/>
          <w:sz w:val="24"/>
          <w:szCs w:val="24"/>
        </w:rPr>
        <w:t>M</w:t>
      </w:r>
      <w:r>
        <w:rPr>
          <w:rFonts w:eastAsia="Times New Roman"/>
          <w:i/>
          <w:iCs/>
          <w:sz w:val="24"/>
          <w:szCs w:val="24"/>
          <w:vertAlign w:val="subscript"/>
        </w:rPr>
        <w:t>0</w:t>
      </w:r>
      <w:r>
        <w:rPr>
          <w:rFonts w:eastAsia="Times New Roman"/>
          <w:sz w:val="24"/>
          <w:szCs w:val="24"/>
        </w:rPr>
        <w:t xml:space="preserve"> е масата на Слънцето, то:</w:t>
      </w:r>
    </w:p>
    <w:p w14:paraId="0A3795C6" w14:textId="2353499C" w:rsidR="00031822" w:rsidRPr="003F1513" w:rsidRDefault="00395286" w:rsidP="003F1513">
      <w:pPr>
        <w:ind w:left="6" w:right="20"/>
        <w:rPr>
          <w:rFonts w:ascii="Cambria Math" w:hAnsi="Cambria Math"/>
          <w:i/>
          <w:sz w:val="24"/>
          <w:szCs w:val="24"/>
          <w:lang w:val="en-US"/>
        </w:rPr>
      </w:pPr>
      <m:oMathPara>
        <m:oMath>
          <m:sSub>
            <m:sSubPr>
              <m:ctrlPr>
                <w:rPr>
                  <w:rFonts w:ascii="Cambria Math" w:hAnsi="Cambria Math"/>
                  <w:i/>
                  <w:sz w:val="24"/>
                  <w:szCs w:val="24"/>
                </w:rPr>
              </m:ctrlPr>
            </m:sSubPr>
            <m:e>
              <m:r>
                <w:rPr>
                  <w:rFonts w:ascii="Cambria Math" w:hAnsi="Cambria Math"/>
                  <w:sz w:val="24"/>
                  <w:szCs w:val="24"/>
                </w:rPr>
                <m:t>V</m:t>
              </m:r>
            </m:e>
            <m:sub>
              <m:r>
                <w:rPr>
                  <w:rFonts w:ascii="Cambria Math" w:hAnsi="Cambria Math"/>
                  <w:sz w:val="24"/>
                  <w:szCs w:val="24"/>
                  <w:lang w:val="bg-BG"/>
                </w:rPr>
                <m:t>З</m:t>
              </m:r>
            </m:sub>
          </m:sSub>
          <m:r>
            <w:rPr>
              <w:rFonts w:ascii="Cambria Math" w:hAnsi="Cambria Math"/>
              <w:sz w:val="24"/>
              <w:szCs w:val="24"/>
              <w:lang w:val="en-US"/>
            </w:rPr>
            <m:t>=</m:t>
          </m:r>
          <m:rad>
            <m:radPr>
              <m:degHide m:val="1"/>
              <m:ctrlPr>
                <w:rPr>
                  <w:rFonts w:ascii="Cambria Math" w:hAnsi="Cambria Math"/>
                  <w:i/>
                  <w:sz w:val="24"/>
                  <w:szCs w:val="24"/>
                  <w:lang w:val="en-US"/>
                </w:rPr>
              </m:ctrlPr>
            </m:radPr>
            <m:deg/>
            <m:e>
              <m:r>
                <w:rPr>
                  <w:rFonts w:ascii="Cambria Math" w:hAnsi="Cambria Math"/>
                  <w:sz w:val="24"/>
                  <w:szCs w:val="24"/>
                  <w:lang w:val="en-US"/>
                </w:rPr>
                <m:t>γ</m:t>
              </m:r>
              <m:sSub>
                <m:sSubPr>
                  <m:ctrlPr>
                    <w:rPr>
                      <w:rFonts w:ascii="Cambria Math" w:hAnsi="Cambria Math"/>
                      <w:i/>
                      <w:sz w:val="24"/>
                      <w:szCs w:val="24"/>
                      <w:lang w:val="en-US"/>
                    </w:rPr>
                  </m:ctrlPr>
                </m:sSubPr>
                <m:e>
                  <m:r>
                    <w:rPr>
                      <w:rFonts w:ascii="Cambria Math" w:hAnsi="Cambria Math"/>
                      <w:sz w:val="24"/>
                      <w:szCs w:val="24"/>
                      <w:lang w:val="en-US"/>
                    </w:rPr>
                    <m:t>M</m:t>
                  </m:r>
                </m:e>
                <m:sub>
                  <m:r>
                    <w:rPr>
                      <w:rFonts w:ascii="Cambria Math" w:hAnsi="Cambria Math"/>
                      <w:sz w:val="24"/>
                      <w:szCs w:val="24"/>
                      <w:lang w:val="en-US"/>
                    </w:rPr>
                    <m:t>0</m:t>
                  </m:r>
                </m:sub>
              </m:sSub>
              <m:r>
                <w:rPr>
                  <w:rFonts w:ascii="Cambria Math" w:hAnsi="Cambria Math"/>
                  <w:sz w:val="24"/>
                  <w:szCs w:val="24"/>
                  <w:lang w:val="en-US"/>
                </w:rPr>
                <m:t>/r</m:t>
              </m:r>
            </m:e>
          </m:rad>
        </m:oMath>
      </m:oMathPara>
    </w:p>
    <w:p w14:paraId="1179905E" w14:textId="7C250696" w:rsidR="00031822" w:rsidRDefault="00BA0E94">
      <w:pPr>
        <w:tabs>
          <w:tab w:val="left" w:pos="1066"/>
        </w:tabs>
        <w:ind w:left="6"/>
        <w:rPr>
          <w:sz w:val="20"/>
          <w:szCs w:val="20"/>
        </w:rPr>
      </w:pPr>
      <w:r>
        <w:rPr>
          <w:rFonts w:eastAsia="Times New Roman"/>
          <w:sz w:val="24"/>
          <w:szCs w:val="24"/>
        </w:rPr>
        <w:t xml:space="preserve">където </w:t>
      </w:r>
      <w:r>
        <w:rPr>
          <w:rFonts w:eastAsia="Times New Roman"/>
          <w:i/>
          <w:iCs/>
          <w:sz w:val="24"/>
          <w:szCs w:val="24"/>
        </w:rPr>
        <w:t>γ</w:t>
      </w:r>
      <w:r w:rsidR="00105952">
        <w:rPr>
          <w:rFonts w:eastAsia="Times New Roman"/>
          <w:sz w:val="24"/>
          <w:szCs w:val="24"/>
        </w:rPr>
        <w:t xml:space="preserve"> </w:t>
      </w:r>
      <w:r>
        <w:rPr>
          <w:rFonts w:eastAsia="Times New Roman"/>
          <w:sz w:val="24"/>
          <w:szCs w:val="24"/>
        </w:rPr>
        <w:t xml:space="preserve">е </w:t>
      </w:r>
      <w:r w:rsidR="003F1513">
        <w:rPr>
          <w:rFonts w:eastAsia="Times New Roman"/>
          <w:sz w:val="24"/>
          <w:szCs w:val="24"/>
        </w:rPr>
        <w:t>гравитационната константа. По-н</w:t>
      </w:r>
      <w:r w:rsidR="003F1513">
        <w:rPr>
          <w:rFonts w:eastAsia="Times New Roman"/>
          <w:sz w:val="24"/>
          <w:szCs w:val="24"/>
          <w:lang w:val="bg-BG"/>
        </w:rPr>
        <w:t>а</w:t>
      </w:r>
      <w:r>
        <w:rPr>
          <w:rFonts w:eastAsia="Times New Roman"/>
          <w:sz w:val="24"/>
          <w:szCs w:val="24"/>
        </w:rPr>
        <w:t>татък намираме:</w:t>
      </w:r>
    </w:p>
    <w:p w14:paraId="7FA42BE7" w14:textId="77777777" w:rsidR="00031822" w:rsidRDefault="00031822">
      <w:pPr>
        <w:spacing w:line="40" w:lineRule="exact"/>
        <w:rPr>
          <w:sz w:val="20"/>
          <w:szCs w:val="20"/>
        </w:rPr>
      </w:pPr>
    </w:p>
    <w:p w14:paraId="5835413D" w14:textId="77777777" w:rsidR="00031822" w:rsidRDefault="00BA0E94">
      <w:pPr>
        <w:ind w:right="-25"/>
        <w:jc w:val="center"/>
        <w:rPr>
          <w:sz w:val="20"/>
          <w:szCs w:val="20"/>
        </w:rPr>
      </w:pPr>
      <w:r>
        <w:rPr>
          <w:rFonts w:eastAsia="Times New Roman"/>
          <w:i/>
          <w:iCs/>
          <w:sz w:val="24"/>
          <w:szCs w:val="24"/>
        </w:rPr>
        <w:t>М</w:t>
      </w:r>
      <w:r>
        <w:rPr>
          <w:rFonts w:eastAsia="Times New Roman"/>
          <w:i/>
          <w:iCs/>
          <w:sz w:val="24"/>
          <w:szCs w:val="24"/>
          <w:vertAlign w:val="subscript"/>
        </w:rPr>
        <w:t>0</w:t>
      </w:r>
      <w:r>
        <w:rPr>
          <w:rFonts w:eastAsia="Times New Roman"/>
          <w:i/>
          <w:iCs/>
          <w:sz w:val="24"/>
          <w:szCs w:val="24"/>
        </w:rPr>
        <w:t xml:space="preserve"> </w:t>
      </w:r>
      <w:r>
        <w:rPr>
          <w:rFonts w:eastAsia="Times New Roman"/>
          <w:sz w:val="24"/>
          <w:szCs w:val="24"/>
        </w:rPr>
        <w:t>=</w:t>
      </w:r>
      <w:r>
        <w:rPr>
          <w:rFonts w:eastAsia="Times New Roman"/>
          <w:i/>
          <w:iCs/>
          <w:sz w:val="24"/>
          <w:szCs w:val="24"/>
        </w:rPr>
        <w:t xml:space="preserve"> V</w:t>
      </w:r>
      <w:r>
        <w:rPr>
          <w:rFonts w:eastAsia="Times New Roman"/>
          <w:i/>
          <w:iCs/>
          <w:sz w:val="24"/>
          <w:szCs w:val="24"/>
          <w:vertAlign w:val="subscript"/>
        </w:rPr>
        <w:t>З</w:t>
      </w:r>
      <w:r>
        <w:rPr>
          <w:rFonts w:eastAsia="Times New Roman"/>
          <w:i/>
          <w:iCs/>
          <w:sz w:val="24"/>
          <w:szCs w:val="24"/>
          <w:vertAlign w:val="superscript"/>
        </w:rPr>
        <w:t>2</w:t>
      </w:r>
      <w:r>
        <w:rPr>
          <w:rFonts w:eastAsia="Times New Roman"/>
          <w:i/>
          <w:iCs/>
          <w:sz w:val="24"/>
          <w:szCs w:val="24"/>
        </w:rPr>
        <w:t xml:space="preserve"> r </w:t>
      </w:r>
      <w:r>
        <w:rPr>
          <w:rFonts w:eastAsia="Times New Roman"/>
          <w:sz w:val="24"/>
          <w:szCs w:val="24"/>
        </w:rPr>
        <w:t>/</w:t>
      </w:r>
      <w:r>
        <w:rPr>
          <w:rFonts w:eastAsia="Times New Roman"/>
          <w:i/>
          <w:iCs/>
          <w:sz w:val="24"/>
          <w:szCs w:val="24"/>
        </w:rPr>
        <w:t xml:space="preserve"> γ</w:t>
      </w:r>
    </w:p>
    <w:p w14:paraId="0E14B8F9" w14:textId="77777777" w:rsidR="00031822" w:rsidRDefault="00BA0E94">
      <w:pPr>
        <w:ind w:right="-25"/>
        <w:jc w:val="center"/>
        <w:rPr>
          <w:sz w:val="20"/>
          <w:szCs w:val="20"/>
        </w:rPr>
      </w:pPr>
      <w:r>
        <w:rPr>
          <w:rFonts w:eastAsia="Times New Roman"/>
          <w:i/>
          <w:iCs/>
          <w:sz w:val="24"/>
          <w:szCs w:val="24"/>
        </w:rPr>
        <w:t>M</w:t>
      </w:r>
      <w:r>
        <w:rPr>
          <w:rFonts w:eastAsia="Times New Roman"/>
          <w:i/>
          <w:iCs/>
          <w:sz w:val="24"/>
          <w:szCs w:val="24"/>
          <w:vertAlign w:val="subscript"/>
        </w:rPr>
        <w:t>0</w:t>
      </w:r>
      <w:r>
        <w:rPr>
          <w:rFonts w:eastAsia="Times New Roman"/>
          <w:i/>
          <w:iCs/>
          <w:sz w:val="24"/>
          <w:szCs w:val="24"/>
        </w:rPr>
        <w:t xml:space="preserve"> </w:t>
      </w:r>
      <w:r>
        <w:rPr>
          <w:rFonts w:eastAsia="Times New Roman"/>
          <w:sz w:val="24"/>
          <w:szCs w:val="24"/>
        </w:rPr>
        <w:t>≈</w:t>
      </w:r>
      <w:r>
        <w:rPr>
          <w:rFonts w:eastAsia="Times New Roman"/>
          <w:i/>
          <w:iCs/>
          <w:sz w:val="24"/>
          <w:szCs w:val="24"/>
        </w:rPr>
        <w:t xml:space="preserve"> </w:t>
      </w:r>
      <w:r>
        <w:rPr>
          <w:rFonts w:eastAsia="Times New Roman"/>
          <w:sz w:val="24"/>
          <w:szCs w:val="24"/>
        </w:rPr>
        <w:t>2×10</w:t>
      </w:r>
      <w:r>
        <w:rPr>
          <w:rFonts w:eastAsia="Times New Roman"/>
          <w:sz w:val="24"/>
          <w:szCs w:val="24"/>
          <w:vertAlign w:val="superscript"/>
        </w:rPr>
        <w:t>30</w:t>
      </w:r>
      <w:r>
        <w:rPr>
          <w:rFonts w:eastAsia="Times New Roman"/>
          <w:i/>
          <w:iCs/>
          <w:sz w:val="24"/>
          <w:szCs w:val="24"/>
        </w:rPr>
        <w:t xml:space="preserve"> </w:t>
      </w:r>
      <w:r>
        <w:rPr>
          <w:rFonts w:eastAsia="Times New Roman"/>
          <w:sz w:val="24"/>
          <w:szCs w:val="24"/>
        </w:rPr>
        <w:t>kg.</w:t>
      </w:r>
    </w:p>
    <w:p w14:paraId="4C08ECF1" w14:textId="77777777" w:rsidR="00031822" w:rsidRDefault="00031822">
      <w:pPr>
        <w:spacing w:line="234" w:lineRule="exact"/>
        <w:rPr>
          <w:sz w:val="20"/>
          <w:szCs w:val="20"/>
        </w:rPr>
      </w:pPr>
    </w:p>
    <w:p w14:paraId="0D76B424" w14:textId="77777777" w:rsidR="00031822" w:rsidRDefault="00BA0E94" w:rsidP="00105952">
      <w:pPr>
        <w:spacing w:line="249" w:lineRule="auto"/>
        <w:ind w:left="6" w:right="5" w:firstLine="714"/>
        <w:jc w:val="both"/>
        <w:rPr>
          <w:rFonts w:eastAsia="Times New Roman"/>
          <w:sz w:val="24"/>
          <w:szCs w:val="24"/>
        </w:rPr>
      </w:pPr>
      <w:r>
        <w:rPr>
          <w:rFonts w:eastAsia="Times New Roman"/>
          <w:b/>
          <w:bCs/>
          <w:sz w:val="24"/>
          <w:szCs w:val="24"/>
        </w:rPr>
        <w:t xml:space="preserve">2 задача. Комета на хоризонта. </w:t>
      </w:r>
      <w:r>
        <w:rPr>
          <w:rFonts w:eastAsia="Times New Roman"/>
          <w:sz w:val="24"/>
          <w:szCs w:val="24"/>
        </w:rPr>
        <w:t>През</w:t>
      </w:r>
      <w:r>
        <w:rPr>
          <w:rFonts w:eastAsia="Times New Roman"/>
          <w:b/>
          <w:bCs/>
          <w:sz w:val="24"/>
          <w:szCs w:val="24"/>
        </w:rPr>
        <w:t xml:space="preserve"> </w:t>
      </w:r>
      <w:r>
        <w:rPr>
          <w:rFonts w:eastAsia="Times New Roman"/>
          <w:sz w:val="24"/>
          <w:szCs w:val="24"/>
        </w:rPr>
        <w:t>2020</w:t>
      </w:r>
      <w:r>
        <w:rPr>
          <w:rFonts w:eastAsia="Times New Roman"/>
          <w:b/>
          <w:bCs/>
          <w:sz w:val="24"/>
          <w:szCs w:val="24"/>
        </w:rPr>
        <w:t xml:space="preserve"> </w:t>
      </w:r>
      <w:r>
        <w:rPr>
          <w:rFonts w:eastAsia="Times New Roman"/>
          <w:sz w:val="24"/>
          <w:szCs w:val="24"/>
        </w:rPr>
        <w:t>г.</w:t>
      </w:r>
      <w:r>
        <w:rPr>
          <w:rFonts w:eastAsia="Times New Roman"/>
          <w:b/>
          <w:bCs/>
          <w:sz w:val="24"/>
          <w:szCs w:val="24"/>
        </w:rPr>
        <w:t xml:space="preserve"> </w:t>
      </w:r>
      <w:r>
        <w:rPr>
          <w:rFonts w:eastAsia="Times New Roman"/>
          <w:sz w:val="24"/>
          <w:szCs w:val="24"/>
        </w:rPr>
        <w:t>младият астроном Десислава Жекова открива</w:t>
      </w:r>
      <w:r>
        <w:rPr>
          <w:rFonts w:eastAsia="Times New Roman"/>
          <w:b/>
          <w:bCs/>
          <w:sz w:val="24"/>
          <w:szCs w:val="24"/>
        </w:rPr>
        <w:t xml:space="preserve"> </w:t>
      </w:r>
      <w:r>
        <w:rPr>
          <w:rFonts w:eastAsia="Times New Roman"/>
          <w:sz w:val="24"/>
          <w:szCs w:val="24"/>
        </w:rPr>
        <w:t xml:space="preserve">нова комета с орбита, лежаща в равнината на еклиптиката. На 30 септември сутринта тя наблюдава кометата, намираща се на малко ъглово разстояние от Слънцето. Наблюденията се провеждат в Астрономическата обсерватория на град Русе с координати </w:t>
      </w:r>
      <w:r>
        <w:rPr>
          <w:rFonts w:eastAsia="Times New Roman"/>
          <w:i/>
          <w:iCs/>
          <w:sz w:val="24"/>
          <w:szCs w:val="24"/>
        </w:rPr>
        <w:t>φ</w:t>
      </w:r>
      <w:r>
        <w:rPr>
          <w:rFonts w:eastAsia="Times New Roman"/>
          <w:sz w:val="24"/>
          <w:szCs w:val="24"/>
        </w:rPr>
        <w:t xml:space="preserve"> = 43°50′, </w:t>
      </w:r>
      <w:r>
        <w:rPr>
          <w:rFonts w:eastAsia="Times New Roman"/>
          <w:i/>
          <w:iCs/>
          <w:sz w:val="24"/>
          <w:szCs w:val="24"/>
        </w:rPr>
        <w:t>λ</w:t>
      </w:r>
      <w:r>
        <w:rPr>
          <w:rFonts w:eastAsia="Times New Roman"/>
          <w:sz w:val="24"/>
          <w:szCs w:val="24"/>
        </w:rPr>
        <w:t xml:space="preserve"> = 25°58′.</w:t>
      </w:r>
    </w:p>
    <w:p w14:paraId="79089B88" w14:textId="14215924" w:rsidR="00257F58" w:rsidRPr="00BA0E94" w:rsidRDefault="00257F58" w:rsidP="00A22C03">
      <w:pPr>
        <w:numPr>
          <w:ilvl w:val="0"/>
          <w:numId w:val="14"/>
        </w:numPr>
        <w:tabs>
          <w:tab w:val="left" w:pos="993"/>
          <w:tab w:val="left" w:pos="9639"/>
        </w:tabs>
        <w:jc w:val="both"/>
        <w:rPr>
          <w:sz w:val="24"/>
          <w:szCs w:val="24"/>
        </w:rPr>
      </w:pPr>
      <w:r>
        <w:rPr>
          <w:sz w:val="24"/>
          <w:szCs w:val="24"/>
        </w:rPr>
        <w:t xml:space="preserve">Намерете </w:t>
      </w:r>
      <w:r>
        <w:rPr>
          <w:rFonts w:eastAsia="Times New Roman"/>
          <w:sz w:val="24"/>
          <w:szCs w:val="24"/>
        </w:rPr>
        <w:t>ъгъла, който кометната опашка сключва с хоризонта. Не отчитайте рефракцията.</w:t>
      </w:r>
    </w:p>
    <w:p w14:paraId="7017D6CC" w14:textId="249E1B15" w:rsidR="00257F58" w:rsidRPr="000D110F" w:rsidRDefault="000D110F" w:rsidP="00A22C03">
      <w:pPr>
        <w:numPr>
          <w:ilvl w:val="0"/>
          <w:numId w:val="14"/>
        </w:numPr>
        <w:tabs>
          <w:tab w:val="left" w:pos="993"/>
          <w:tab w:val="left" w:pos="9781"/>
        </w:tabs>
        <w:jc w:val="both"/>
        <w:rPr>
          <w:sz w:val="24"/>
          <w:szCs w:val="24"/>
        </w:rPr>
      </w:pPr>
      <w:r>
        <w:rPr>
          <w:rFonts w:eastAsia="Times New Roman"/>
          <w:sz w:val="24"/>
          <w:szCs w:val="24"/>
        </w:rPr>
        <w:t>Нарисувайте схема на хоризонта и ориентацията на кометната опашка с посоките на света.</w:t>
      </w:r>
    </w:p>
    <w:p w14:paraId="6081CB2B" w14:textId="4BBE024D" w:rsidR="000D110F" w:rsidRPr="000D110F" w:rsidRDefault="000D110F" w:rsidP="00A22C03">
      <w:pPr>
        <w:numPr>
          <w:ilvl w:val="0"/>
          <w:numId w:val="14"/>
        </w:numPr>
        <w:tabs>
          <w:tab w:val="left" w:pos="993"/>
          <w:tab w:val="left" w:pos="9781"/>
        </w:tabs>
        <w:jc w:val="both"/>
        <w:rPr>
          <w:sz w:val="24"/>
          <w:szCs w:val="24"/>
        </w:rPr>
      </w:pPr>
      <w:r>
        <w:rPr>
          <w:rFonts w:eastAsia="Times New Roman"/>
          <w:sz w:val="24"/>
          <w:szCs w:val="24"/>
        </w:rPr>
        <w:t>Отговорете качествено как рефракцията ще повлияе на ориентацията и формата на кометната опашка, ако главата на кометата е на хоризонта. Отразете това на схемата.</w:t>
      </w:r>
    </w:p>
    <w:p w14:paraId="536B241B" w14:textId="013829AB" w:rsidR="000D110F" w:rsidRPr="000D110F" w:rsidRDefault="000D110F" w:rsidP="00A22C03">
      <w:pPr>
        <w:numPr>
          <w:ilvl w:val="0"/>
          <w:numId w:val="14"/>
        </w:numPr>
        <w:tabs>
          <w:tab w:val="left" w:pos="993"/>
          <w:tab w:val="left" w:pos="9781"/>
        </w:tabs>
        <w:jc w:val="both"/>
        <w:rPr>
          <w:sz w:val="24"/>
          <w:szCs w:val="24"/>
        </w:rPr>
      </w:pPr>
      <w:r>
        <w:rPr>
          <w:rFonts w:eastAsia="Times New Roman"/>
          <w:sz w:val="24"/>
          <w:szCs w:val="24"/>
        </w:rPr>
        <w:t>Къде по Земята условията за наблюдение на кометата биха били най-благоприятни?</w:t>
      </w:r>
    </w:p>
    <w:p w14:paraId="25F415A7" w14:textId="77777777" w:rsidR="00031822" w:rsidRDefault="00031822">
      <w:pPr>
        <w:spacing w:line="234" w:lineRule="exact"/>
        <w:rPr>
          <w:sz w:val="20"/>
          <w:szCs w:val="20"/>
        </w:rPr>
      </w:pPr>
    </w:p>
    <w:p w14:paraId="1FEF6590" w14:textId="77777777" w:rsidR="00031822" w:rsidRDefault="00BA0E94" w:rsidP="00A22C03">
      <w:pPr>
        <w:ind w:left="6" w:firstLine="714"/>
        <w:rPr>
          <w:sz w:val="20"/>
          <w:szCs w:val="20"/>
        </w:rPr>
      </w:pPr>
      <w:r>
        <w:rPr>
          <w:rFonts w:eastAsia="Times New Roman"/>
          <w:b/>
          <w:bCs/>
          <w:sz w:val="24"/>
          <w:szCs w:val="24"/>
        </w:rPr>
        <w:t>Решение:</w:t>
      </w:r>
    </w:p>
    <w:p w14:paraId="3E17FA23" w14:textId="77777777" w:rsidR="00031822" w:rsidRDefault="00031822">
      <w:pPr>
        <w:spacing w:line="42" w:lineRule="exact"/>
        <w:rPr>
          <w:sz w:val="20"/>
          <w:szCs w:val="20"/>
        </w:rPr>
      </w:pPr>
    </w:p>
    <w:p w14:paraId="38E3ECBA" w14:textId="77777777" w:rsidR="00031822" w:rsidRDefault="00BA0E94" w:rsidP="00A22C03">
      <w:pPr>
        <w:ind w:left="6" w:firstLine="714"/>
        <w:jc w:val="both"/>
        <w:rPr>
          <w:sz w:val="20"/>
          <w:szCs w:val="20"/>
        </w:rPr>
      </w:pPr>
      <w:r>
        <w:rPr>
          <w:rFonts w:eastAsia="Times New Roman"/>
          <w:sz w:val="24"/>
          <w:szCs w:val="24"/>
        </w:rPr>
        <w:t>Кометите имат два типа опашки – йонна и прахова. Йонната опашка се състои от йонизирани атоми и молекули и направлението й се определя предимно от налягането на слънчевата светлина. Тя е насочена в посока, противоположна на посоката към Слънцето. Праховата опашка се състои от частици, изхвърлени от ядрото на кометата и направлението й се определя от гравитационното притегляне на частиците от Слънцето и частично от налягането на слънчевата светлина. Частиците отделени от ядрото имат леко различаващи се скорости и започват да се движат по елиптични орбити с различен ексцентрицитет. Затова те образуват широка опашка, която често изглежда извита по направление на новите орбити на частиците. Тези нови орбити, обаче, или лежат в равнината на орбитата на кометата, или са разпределени по наклон, сравнително симетрично спрямо нея. Тъй като орбитата на разглежданата комета лежи в равнината на еклиптиката, то огъването на кометната опашка ще бъде в същата равнина и няма да се забелязва от Земята. И двете опашки ще се проектират на небесната сфера по направление на еклиптиката.</w:t>
      </w:r>
    </w:p>
    <w:p w14:paraId="1AFD7783" w14:textId="77777777" w:rsidR="00031822" w:rsidRDefault="00031822">
      <w:pPr>
        <w:spacing w:line="1" w:lineRule="exact"/>
        <w:rPr>
          <w:sz w:val="20"/>
          <w:szCs w:val="20"/>
        </w:rPr>
      </w:pPr>
    </w:p>
    <w:p w14:paraId="08DE8B33" w14:textId="101711B8" w:rsidR="00031822" w:rsidRDefault="00BA0E94" w:rsidP="00105952">
      <w:pPr>
        <w:spacing w:line="239" w:lineRule="auto"/>
        <w:ind w:left="6" w:right="5" w:firstLine="714"/>
        <w:jc w:val="both"/>
        <w:rPr>
          <w:sz w:val="20"/>
          <w:szCs w:val="20"/>
        </w:rPr>
      </w:pPr>
      <w:r>
        <w:rPr>
          <w:rFonts w:eastAsia="Times New Roman"/>
          <w:sz w:val="24"/>
          <w:szCs w:val="24"/>
        </w:rPr>
        <w:t xml:space="preserve">На 30 септември Слънцето току що е подминало есенната равноденствена точка, в която се пресичат небесният екватор и еслиптиката. То вече е слязло под небесния екватор и има отрицателна деклинация. Еклиптиката, пресичаща небесния екватор, е наклонена спрямо него на ъгъл </w:t>
      </w:r>
      <w:r>
        <w:rPr>
          <w:rFonts w:eastAsia="Times New Roman"/>
          <w:i/>
          <w:iCs/>
          <w:sz w:val="24"/>
          <w:szCs w:val="24"/>
        </w:rPr>
        <w:t>ε</w:t>
      </w:r>
      <w:r>
        <w:rPr>
          <w:rFonts w:eastAsia="Times New Roman"/>
          <w:sz w:val="24"/>
          <w:szCs w:val="24"/>
        </w:rPr>
        <w:t xml:space="preserve"> = 23°26′. Наклонът на екватора към източния хоризонт е </w:t>
      </w:r>
      <w:r>
        <w:rPr>
          <w:rFonts w:eastAsia="Times New Roman"/>
          <w:i/>
          <w:iCs/>
          <w:sz w:val="24"/>
          <w:szCs w:val="24"/>
        </w:rPr>
        <w:t>α</w:t>
      </w:r>
      <w:r>
        <w:rPr>
          <w:rFonts w:eastAsia="Times New Roman"/>
          <w:sz w:val="24"/>
          <w:szCs w:val="24"/>
        </w:rPr>
        <w:t xml:space="preserve"> = 90° – </w:t>
      </w:r>
      <w:r>
        <w:rPr>
          <w:rFonts w:eastAsia="Times New Roman"/>
          <w:i/>
          <w:iCs/>
          <w:sz w:val="24"/>
          <w:szCs w:val="24"/>
        </w:rPr>
        <w:t>φ</w:t>
      </w:r>
      <w:r>
        <w:rPr>
          <w:rFonts w:eastAsia="Times New Roman"/>
          <w:sz w:val="24"/>
          <w:szCs w:val="24"/>
        </w:rPr>
        <w:t xml:space="preserve"> , където </w:t>
      </w:r>
      <w:r w:rsidR="00A22C03">
        <w:rPr>
          <w:rFonts w:eastAsia="Times New Roman"/>
          <w:i/>
          <w:iCs/>
          <w:sz w:val="24"/>
          <w:szCs w:val="24"/>
        </w:rPr>
        <w:t>φ</w:t>
      </w:r>
      <w:r>
        <w:rPr>
          <w:rFonts w:eastAsia="Times New Roman"/>
          <w:sz w:val="24"/>
          <w:szCs w:val="24"/>
        </w:rPr>
        <w:t xml:space="preserve"> е географската ширина на мястото. Пресмятаме и получаваме за наклона на еклиптикта към хоризинта </w:t>
      </w:r>
      <w:r>
        <w:rPr>
          <w:rFonts w:eastAsia="Times New Roman"/>
          <w:i/>
          <w:iCs/>
          <w:sz w:val="24"/>
          <w:szCs w:val="24"/>
        </w:rPr>
        <w:t>γ</w:t>
      </w:r>
      <w:r>
        <w:rPr>
          <w:rFonts w:eastAsia="Times New Roman"/>
          <w:sz w:val="24"/>
          <w:szCs w:val="24"/>
        </w:rPr>
        <w:t xml:space="preserve"> = </w:t>
      </w:r>
      <w:r>
        <w:rPr>
          <w:rFonts w:eastAsia="Times New Roman"/>
          <w:i/>
          <w:iCs/>
          <w:sz w:val="24"/>
          <w:szCs w:val="24"/>
        </w:rPr>
        <w:t>α</w:t>
      </w:r>
      <w:r>
        <w:rPr>
          <w:rFonts w:eastAsia="Times New Roman"/>
          <w:sz w:val="24"/>
          <w:szCs w:val="24"/>
        </w:rPr>
        <w:t xml:space="preserve"> + </w:t>
      </w:r>
      <w:r>
        <w:rPr>
          <w:rFonts w:eastAsia="Times New Roman"/>
          <w:i/>
          <w:iCs/>
          <w:sz w:val="24"/>
          <w:szCs w:val="24"/>
        </w:rPr>
        <w:t>ε</w:t>
      </w:r>
      <w:r>
        <w:rPr>
          <w:rFonts w:eastAsia="Times New Roman"/>
          <w:sz w:val="24"/>
          <w:szCs w:val="24"/>
        </w:rPr>
        <w:t xml:space="preserve"> = 69°36′ . Под такъв ъгъл спрямо хоризинта ще се вижда и опашката на кометата.</w:t>
      </w:r>
    </w:p>
    <w:p w14:paraId="5C8ED641" w14:textId="77777777" w:rsidR="00031822" w:rsidRDefault="00031822">
      <w:pPr>
        <w:sectPr w:rsidR="00031822">
          <w:pgSz w:w="11900" w:h="16840"/>
          <w:pgMar w:top="837" w:right="1120" w:bottom="1440" w:left="994" w:header="0" w:footer="0" w:gutter="0"/>
          <w:cols w:space="720" w:equalWidth="0">
            <w:col w:w="9786"/>
          </w:cols>
        </w:sectPr>
      </w:pPr>
    </w:p>
    <w:p w14:paraId="6EBE5453" w14:textId="77777777" w:rsidR="00031822" w:rsidRDefault="00BA0E94">
      <w:pPr>
        <w:spacing w:line="200" w:lineRule="exact"/>
        <w:rPr>
          <w:sz w:val="20"/>
          <w:szCs w:val="20"/>
        </w:rPr>
      </w:pPr>
      <w:bookmarkStart w:id="1" w:name="page3"/>
      <w:bookmarkEnd w:id="1"/>
      <w:r>
        <w:rPr>
          <w:noProof/>
          <w:sz w:val="20"/>
          <w:szCs w:val="20"/>
          <w:lang w:val="en-US"/>
        </w:rPr>
        <w:lastRenderedPageBreak/>
        <w:drawing>
          <wp:anchor distT="0" distB="0" distL="114300" distR="114300" simplePos="0" relativeHeight="251644928" behindDoc="1" locked="0" layoutInCell="0" allowOverlap="1" wp14:anchorId="09A47D49" wp14:editId="045459F5">
            <wp:simplePos x="0" y="0"/>
            <wp:positionH relativeFrom="page">
              <wp:posOffset>2120900</wp:posOffset>
            </wp:positionH>
            <wp:positionV relativeFrom="page">
              <wp:posOffset>457200</wp:posOffset>
            </wp:positionV>
            <wp:extent cx="3200400" cy="266700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clrChange>
                        <a:clrFrom>
                          <a:srgbClr val="FFFFFF"/>
                        </a:clrFrom>
                        <a:clrTo>
                          <a:srgbClr val="FFFFFF">
                            <a:alpha val="0"/>
                          </a:srgbClr>
                        </a:clrTo>
                      </a:clrChange>
                      <a:extLst/>
                    </a:blip>
                    <a:srcRect/>
                    <a:stretch>
                      <a:fillRect/>
                    </a:stretch>
                  </pic:blipFill>
                  <pic:spPr bwMode="auto">
                    <a:xfrm>
                      <a:off x="0" y="0"/>
                      <a:ext cx="3200400" cy="2667000"/>
                    </a:xfrm>
                    <a:prstGeom prst="rect">
                      <a:avLst/>
                    </a:prstGeom>
                    <a:noFill/>
                  </pic:spPr>
                </pic:pic>
              </a:graphicData>
            </a:graphic>
          </wp:anchor>
        </w:drawing>
      </w:r>
    </w:p>
    <w:p w14:paraId="16B5F6C1" w14:textId="77777777" w:rsidR="00031822" w:rsidRDefault="00031822">
      <w:pPr>
        <w:spacing w:line="200" w:lineRule="exact"/>
        <w:rPr>
          <w:sz w:val="20"/>
          <w:szCs w:val="20"/>
        </w:rPr>
      </w:pPr>
    </w:p>
    <w:p w14:paraId="5DC814AA" w14:textId="77777777" w:rsidR="00031822" w:rsidRDefault="00031822">
      <w:pPr>
        <w:spacing w:line="200" w:lineRule="exact"/>
        <w:rPr>
          <w:sz w:val="20"/>
          <w:szCs w:val="20"/>
        </w:rPr>
      </w:pPr>
    </w:p>
    <w:p w14:paraId="5FCDB3B1" w14:textId="77777777" w:rsidR="00031822" w:rsidRDefault="00031822">
      <w:pPr>
        <w:spacing w:line="200" w:lineRule="exact"/>
        <w:rPr>
          <w:sz w:val="20"/>
          <w:szCs w:val="20"/>
        </w:rPr>
      </w:pPr>
    </w:p>
    <w:p w14:paraId="717389C1" w14:textId="77777777" w:rsidR="00031822" w:rsidRDefault="00031822">
      <w:pPr>
        <w:spacing w:line="200" w:lineRule="exact"/>
        <w:rPr>
          <w:sz w:val="20"/>
          <w:szCs w:val="20"/>
        </w:rPr>
      </w:pPr>
    </w:p>
    <w:p w14:paraId="7878A600" w14:textId="77777777" w:rsidR="00031822" w:rsidRDefault="00031822">
      <w:pPr>
        <w:spacing w:line="200" w:lineRule="exact"/>
        <w:rPr>
          <w:sz w:val="20"/>
          <w:szCs w:val="20"/>
        </w:rPr>
      </w:pPr>
    </w:p>
    <w:p w14:paraId="478535A0" w14:textId="77777777" w:rsidR="00031822" w:rsidRDefault="00031822">
      <w:pPr>
        <w:spacing w:line="200" w:lineRule="exact"/>
        <w:rPr>
          <w:sz w:val="20"/>
          <w:szCs w:val="20"/>
        </w:rPr>
      </w:pPr>
    </w:p>
    <w:p w14:paraId="5C671D0E" w14:textId="77777777" w:rsidR="00031822" w:rsidRDefault="00031822">
      <w:pPr>
        <w:spacing w:line="200" w:lineRule="exact"/>
        <w:rPr>
          <w:sz w:val="20"/>
          <w:szCs w:val="20"/>
        </w:rPr>
      </w:pPr>
    </w:p>
    <w:p w14:paraId="7AD28B6F" w14:textId="77777777" w:rsidR="00031822" w:rsidRDefault="00031822">
      <w:pPr>
        <w:spacing w:line="200" w:lineRule="exact"/>
        <w:rPr>
          <w:sz w:val="20"/>
          <w:szCs w:val="20"/>
        </w:rPr>
      </w:pPr>
    </w:p>
    <w:p w14:paraId="7A3C09FF" w14:textId="77777777" w:rsidR="00031822" w:rsidRDefault="00031822">
      <w:pPr>
        <w:spacing w:line="200" w:lineRule="exact"/>
        <w:rPr>
          <w:sz w:val="20"/>
          <w:szCs w:val="20"/>
        </w:rPr>
      </w:pPr>
    </w:p>
    <w:p w14:paraId="6C587265" w14:textId="77777777" w:rsidR="00031822" w:rsidRDefault="00031822">
      <w:pPr>
        <w:spacing w:line="200" w:lineRule="exact"/>
        <w:rPr>
          <w:sz w:val="20"/>
          <w:szCs w:val="20"/>
        </w:rPr>
      </w:pPr>
    </w:p>
    <w:p w14:paraId="18298926" w14:textId="77777777" w:rsidR="00031822" w:rsidRDefault="00031822">
      <w:pPr>
        <w:spacing w:line="200" w:lineRule="exact"/>
        <w:rPr>
          <w:sz w:val="20"/>
          <w:szCs w:val="20"/>
        </w:rPr>
      </w:pPr>
    </w:p>
    <w:p w14:paraId="0C7F4568" w14:textId="77777777" w:rsidR="00031822" w:rsidRDefault="00031822">
      <w:pPr>
        <w:spacing w:line="200" w:lineRule="exact"/>
        <w:rPr>
          <w:sz w:val="20"/>
          <w:szCs w:val="20"/>
        </w:rPr>
      </w:pPr>
    </w:p>
    <w:p w14:paraId="09966F04" w14:textId="77777777" w:rsidR="00031822" w:rsidRDefault="00031822">
      <w:pPr>
        <w:spacing w:line="200" w:lineRule="exact"/>
        <w:rPr>
          <w:sz w:val="20"/>
          <w:szCs w:val="20"/>
        </w:rPr>
      </w:pPr>
    </w:p>
    <w:p w14:paraId="6B2DA3D3" w14:textId="77777777" w:rsidR="00031822" w:rsidRDefault="00031822">
      <w:pPr>
        <w:spacing w:line="200" w:lineRule="exact"/>
        <w:rPr>
          <w:sz w:val="20"/>
          <w:szCs w:val="20"/>
        </w:rPr>
      </w:pPr>
    </w:p>
    <w:p w14:paraId="50F2B868" w14:textId="77777777" w:rsidR="00031822" w:rsidRDefault="00031822">
      <w:pPr>
        <w:spacing w:line="200" w:lineRule="exact"/>
        <w:rPr>
          <w:sz w:val="20"/>
          <w:szCs w:val="20"/>
        </w:rPr>
      </w:pPr>
    </w:p>
    <w:p w14:paraId="0A995735" w14:textId="77777777" w:rsidR="00031822" w:rsidRDefault="00031822">
      <w:pPr>
        <w:spacing w:line="397" w:lineRule="exact"/>
        <w:rPr>
          <w:sz w:val="20"/>
          <w:szCs w:val="20"/>
        </w:rPr>
      </w:pPr>
    </w:p>
    <w:p w14:paraId="37B35589" w14:textId="77777777" w:rsidR="00031822" w:rsidRDefault="00BA0E94" w:rsidP="00A22C03">
      <w:pPr>
        <w:spacing w:line="251" w:lineRule="auto"/>
        <w:ind w:firstLine="720"/>
        <w:jc w:val="both"/>
        <w:rPr>
          <w:sz w:val="20"/>
          <w:szCs w:val="20"/>
        </w:rPr>
      </w:pPr>
      <w:r>
        <w:rPr>
          <w:rFonts w:eastAsia="Times New Roman"/>
          <w:sz w:val="24"/>
          <w:szCs w:val="24"/>
        </w:rPr>
        <w:t>Рефракцията повдига точки, намиращи се на 36′ под хоризонта, до нивото на хоризонта. Точки, намиращи се на по-голяма височина, се повдигат на по-малък ъгъл. Вследствие на това характерните линии на небесната сфера се деформират забелижимо в близост до хоризонта. Подобно на еклиптиката ще се деформира и опашката на кометата.</w:t>
      </w:r>
    </w:p>
    <w:p w14:paraId="75E534F8" w14:textId="77777777" w:rsidR="00031822" w:rsidRDefault="00BA0E94">
      <w:pPr>
        <w:spacing w:line="20" w:lineRule="exact"/>
        <w:rPr>
          <w:sz w:val="20"/>
          <w:szCs w:val="20"/>
        </w:rPr>
      </w:pPr>
      <w:r>
        <w:rPr>
          <w:noProof/>
          <w:sz w:val="20"/>
          <w:szCs w:val="20"/>
          <w:lang w:val="en-US"/>
        </w:rPr>
        <w:drawing>
          <wp:anchor distT="0" distB="0" distL="114300" distR="114300" simplePos="0" relativeHeight="251645952" behindDoc="1" locked="0" layoutInCell="0" allowOverlap="1" wp14:anchorId="38289E4E" wp14:editId="094DE012">
            <wp:simplePos x="0" y="0"/>
            <wp:positionH relativeFrom="column">
              <wp:posOffset>1256030</wp:posOffset>
            </wp:positionH>
            <wp:positionV relativeFrom="paragraph">
              <wp:posOffset>156210</wp:posOffset>
            </wp:positionV>
            <wp:extent cx="3759200" cy="21717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blip>
                    <a:srcRect/>
                    <a:stretch>
                      <a:fillRect/>
                    </a:stretch>
                  </pic:blipFill>
                  <pic:spPr bwMode="auto">
                    <a:xfrm>
                      <a:off x="0" y="0"/>
                      <a:ext cx="3759200" cy="2171700"/>
                    </a:xfrm>
                    <a:prstGeom prst="rect">
                      <a:avLst/>
                    </a:prstGeom>
                    <a:noFill/>
                  </pic:spPr>
                </pic:pic>
              </a:graphicData>
            </a:graphic>
          </wp:anchor>
        </w:drawing>
      </w:r>
    </w:p>
    <w:p w14:paraId="752E03E1" w14:textId="77777777" w:rsidR="00031822" w:rsidRDefault="00031822">
      <w:pPr>
        <w:spacing w:line="200" w:lineRule="exact"/>
        <w:rPr>
          <w:sz w:val="20"/>
          <w:szCs w:val="20"/>
        </w:rPr>
      </w:pPr>
    </w:p>
    <w:p w14:paraId="0157BD43" w14:textId="77777777" w:rsidR="00031822" w:rsidRDefault="00031822">
      <w:pPr>
        <w:spacing w:line="200" w:lineRule="exact"/>
        <w:rPr>
          <w:sz w:val="20"/>
          <w:szCs w:val="20"/>
        </w:rPr>
      </w:pPr>
    </w:p>
    <w:p w14:paraId="1E0463D2" w14:textId="77777777" w:rsidR="00031822" w:rsidRDefault="00031822">
      <w:pPr>
        <w:spacing w:line="200" w:lineRule="exact"/>
        <w:rPr>
          <w:sz w:val="20"/>
          <w:szCs w:val="20"/>
        </w:rPr>
      </w:pPr>
    </w:p>
    <w:p w14:paraId="297636C6" w14:textId="77777777" w:rsidR="00031822" w:rsidRDefault="00031822">
      <w:pPr>
        <w:spacing w:line="200" w:lineRule="exact"/>
        <w:rPr>
          <w:sz w:val="20"/>
          <w:szCs w:val="20"/>
        </w:rPr>
      </w:pPr>
    </w:p>
    <w:p w14:paraId="372013D9" w14:textId="77777777" w:rsidR="00031822" w:rsidRDefault="00031822">
      <w:pPr>
        <w:spacing w:line="200" w:lineRule="exact"/>
        <w:rPr>
          <w:sz w:val="20"/>
          <w:szCs w:val="20"/>
        </w:rPr>
      </w:pPr>
    </w:p>
    <w:p w14:paraId="64A639B8" w14:textId="77777777" w:rsidR="00031822" w:rsidRDefault="00031822">
      <w:pPr>
        <w:spacing w:line="200" w:lineRule="exact"/>
        <w:rPr>
          <w:sz w:val="20"/>
          <w:szCs w:val="20"/>
        </w:rPr>
      </w:pPr>
    </w:p>
    <w:p w14:paraId="58012DBF" w14:textId="77777777" w:rsidR="00031822" w:rsidRDefault="00031822">
      <w:pPr>
        <w:spacing w:line="200" w:lineRule="exact"/>
        <w:rPr>
          <w:sz w:val="20"/>
          <w:szCs w:val="20"/>
        </w:rPr>
      </w:pPr>
    </w:p>
    <w:p w14:paraId="4044D36D" w14:textId="77777777" w:rsidR="00031822" w:rsidRDefault="00031822">
      <w:pPr>
        <w:spacing w:line="200" w:lineRule="exact"/>
        <w:rPr>
          <w:sz w:val="20"/>
          <w:szCs w:val="20"/>
        </w:rPr>
      </w:pPr>
    </w:p>
    <w:p w14:paraId="2B6FCAAD" w14:textId="77777777" w:rsidR="00031822" w:rsidRDefault="00031822">
      <w:pPr>
        <w:spacing w:line="200" w:lineRule="exact"/>
        <w:rPr>
          <w:sz w:val="20"/>
          <w:szCs w:val="20"/>
        </w:rPr>
      </w:pPr>
    </w:p>
    <w:p w14:paraId="7ABF0CA9" w14:textId="77777777" w:rsidR="00031822" w:rsidRDefault="00031822">
      <w:pPr>
        <w:spacing w:line="200" w:lineRule="exact"/>
        <w:rPr>
          <w:sz w:val="20"/>
          <w:szCs w:val="20"/>
        </w:rPr>
      </w:pPr>
    </w:p>
    <w:p w14:paraId="0E55A9FB" w14:textId="77777777" w:rsidR="00031822" w:rsidRDefault="00031822">
      <w:pPr>
        <w:spacing w:line="200" w:lineRule="exact"/>
        <w:rPr>
          <w:sz w:val="20"/>
          <w:szCs w:val="20"/>
        </w:rPr>
      </w:pPr>
    </w:p>
    <w:p w14:paraId="0766BBF5" w14:textId="77777777" w:rsidR="00031822" w:rsidRDefault="00031822">
      <w:pPr>
        <w:spacing w:line="200" w:lineRule="exact"/>
        <w:rPr>
          <w:sz w:val="20"/>
          <w:szCs w:val="20"/>
        </w:rPr>
      </w:pPr>
    </w:p>
    <w:p w14:paraId="0B455B35" w14:textId="77777777" w:rsidR="00031822" w:rsidRDefault="00031822">
      <w:pPr>
        <w:spacing w:line="200" w:lineRule="exact"/>
        <w:rPr>
          <w:sz w:val="20"/>
          <w:szCs w:val="20"/>
        </w:rPr>
      </w:pPr>
    </w:p>
    <w:p w14:paraId="7EC8B261" w14:textId="77777777" w:rsidR="00031822" w:rsidRDefault="00031822">
      <w:pPr>
        <w:spacing w:line="200" w:lineRule="exact"/>
        <w:rPr>
          <w:sz w:val="20"/>
          <w:szCs w:val="20"/>
        </w:rPr>
      </w:pPr>
    </w:p>
    <w:p w14:paraId="747020EE" w14:textId="77777777" w:rsidR="00031822" w:rsidRDefault="00031822">
      <w:pPr>
        <w:spacing w:line="200" w:lineRule="exact"/>
        <w:rPr>
          <w:sz w:val="20"/>
          <w:szCs w:val="20"/>
        </w:rPr>
      </w:pPr>
    </w:p>
    <w:p w14:paraId="0CAC47AB" w14:textId="77777777" w:rsidR="00031822" w:rsidRDefault="00031822">
      <w:pPr>
        <w:spacing w:line="200" w:lineRule="exact"/>
        <w:rPr>
          <w:sz w:val="20"/>
          <w:szCs w:val="20"/>
        </w:rPr>
      </w:pPr>
    </w:p>
    <w:p w14:paraId="484632AD" w14:textId="77777777" w:rsidR="00031822" w:rsidRDefault="00031822">
      <w:pPr>
        <w:spacing w:line="200" w:lineRule="exact"/>
        <w:rPr>
          <w:sz w:val="20"/>
          <w:szCs w:val="20"/>
        </w:rPr>
      </w:pPr>
    </w:p>
    <w:p w14:paraId="48130298" w14:textId="77777777" w:rsidR="00031822" w:rsidRDefault="00031822">
      <w:pPr>
        <w:spacing w:line="200" w:lineRule="exact"/>
        <w:rPr>
          <w:sz w:val="20"/>
          <w:szCs w:val="20"/>
        </w:rPr>
      </w:pPr>
    </w:p>
    <w:p w14:paraId="1C5762B4" w14:textId="77777777" w:rsidR="00031822" w:rsidRDefault="00031822">
      <w:pPr>
        <w:spacing w:line="323" w:lineRule="exact"/>
        <w:rPr>
          <w:sz w:val="20"/>
          <w:szCs w:val="20"/>
        </w:rPr>
      </w:pPr>
    </w:p>
    <w:p w14:paraId="5F7252EE" w14:textId="77777777" w:rsidR="00031822" w:rsidRDefault="00BA0E94" w:rsidP="00A22C03">
      <w:pPr>
        <w:spacing w:line="244" w:lineRule="auto"/>
        <w:ind w:firstLine="720"/>
        <w:jc w:val="both"/>
        <w:rPr>
          <w:sz w:val="20"/>
          <w:szCs w:val="20"/>
        </w:rPr>
      </w:pPr>
      <w:r>
        <w:rPr>
          <w:rFonts w:eastAsia="Times New Roman"/>
          <w:sz w:val="24"/>
          <w:szCs w:val="24"/>
        </w:rPr>
        <w:t>Най-добри условия за наблюдения на една комета има на места, от които височината на кометата над хоризонта е най-голяма. Тъй като кометата отстои от Слънцето по линия, проектираща се върху еклиптиката, най-удобни за наблюдения ще са места, за които еклиптиката е перпендикулярна на хоризонта. В близост до момента на есенно равноденствие, рано сутрин, еклиптиката е почти перпендикулярна на хоризонта за точки от земната повърхност близки до северната тропична окръжност. Освен че главата на кометата ще е най-високо, там опашката на кометата ще бъде насочена право нагоре, в посока перпендикулярна на хоризонта.</w:t>
      </w:r>
    </w:p>
    <w:p w14:paraId="3FE44F80" w14:textId="77777777" w:rsidR="00031822" w:rsidRDefault="00031822">
      <w:pPr>
        <w:spacing w:line="231" w:lineRule="exact"/>
        <w:rPr>
          <w:sz w:val="20"/>
          <w:szCs w:val="20"/>
        </w:rPr>
      </w:pPr>
    </w:p>
    <w:p w14:paraId="34CAAF94" w14:textId="77777777" w:rsidR="00031822" w:rsidRDefault="00BA0E94" w:rsidP="00105952">
      <w:pPr>
        <w:spacing w:line="258" w:lineRule="auto"/>
        <w:ind w:right="-61" w:firstLine="720"/>
        <w:jc w:val="both"/>
        <w:rPr>
          <w:sz w:val="20"/>
          <w:szCs w:val="20"/>
        </w:rPr>
      </w:pPr>
      <w:r>
        <w:rPr>
          <w:rFonts w:eastAsia="Times New Roman"/>
          <w:b/>
          <w:bCs/>
          <w:sz w:val="24"/>
          <w:szCs w:val="24"/>
        </w:rPr>
        <w:t xml:space="preserve">3 задача. Окултация. </w:t>
      </w:r>
      <w:r>
        <w:rPr>
          <w:rFonts w:eastAsia="Times New Roman"/>
          <w:sz w:val="24"/>
          <w:szCs w:val="24"/>
        </w:rPr>
        <w:t>Опишете качествено при какви условия би могла да се наблюдава най-продължителната окултация (покритие) на звезда от Луната. Отчетете всички възможни фактори.</w:t>
      </w:r>
    </w:p>
    <w:p w14:paraId="5EBE7E94" w14:textId="77777777" w:rsidR="00031822" w:rsidRDefault="00031822">
      <w:pPr>
        <w:spacing w:line="214" w:lineRule="exact"/>
        <w:rPr>
          <w:sz w:val="20"/>
          <w:szCs w:val="20"/>
        </w:rPr>
      </w:pPr>
    </w:p>
    <w:p w14:paraId="4D0AEE59" w14:textId="77777777" w:rsidR="00031822" w:rsidRPr="000B6421" w:rsidRDefault="00BA0E94" w:rsidP="000B6421">
      <w:pPr>
        <w:ind w:firstLine="720"/>
        <w:jc w:val="both"/>
        <w:rPr>
          <w:sz w:val="24"/>
          <w:szCs w:val="24"/>
        </w:rPr>
      </w:pPr>
      <w:r w:rsidRPr="000B6421">
        <w:rPr>
          <w:rFonts w:eastAsia="Times New Roman"/>
          <w:b/>
          <w:bCs/>
          <w:sz w:val="24"/>
          <w:szCs w:val="24"/>
        </w:rPr>
        <w:t>Решение:</w:t>
      </w:r>
    </w:p>
    <w:p w14:paraId="3766AC77" w14:textId="77777777" w:rsidR="00031822" w:rsidRPr="000B6421" w:rsidRDefault="00031822" w:rsidP="000B6421">
      <w:pPr>
        <w:spacing w:line="42" w:lineRule="exact"/>
        <w:jc w:val="both"/>
        <w:rPr>
          <w:sz w:val="24"/>
          <w:szCs w:val="24"/>
        </w:rPr>
      </w:pPr>
    </w:p>
    <w:p w14:paraId="78F32CCA" w14:textId="77777777" w:rsidR="00031822" w:rsidRPr="000B6421" w:rsidRDefault="00BA0E94" w:rsidP="000B6421">
      <w:pPr>
        <w:spacing w:line="252" w:lineRule="auto"/>
        <w:ind w:firstLine="720"/>
        <w:jc w:val="both"/>
        <w:rPr>
          <w:sz w:val="24"/>
          <w:szCs w:val="24"/>
        </w:rPr>
      </w:pPr>
      <w:r w:rsidRPr="000B6421">
        <w:rPr>
          <w:rFonts w:eastAsia="Times New Roman"/>
          <w:sz w:val="24"/>
          <w:szCs w:val="24"/>
        </w:rPr>
        <w:t>Понеже звездите са много далеч от нас, то можем да считаме, че от тях към земния наблюдател идват успоредни лъчи. Това означава, че сянката на Луната, проектирана върху равнина, перпендикулярна на звездните лъчи, има формата и размерите на самата Луна, независимо от разстоянието между Луната и равнината. Ако разгледаме централна окултация, то докато тя трае, лунната сянка се премества на един свой диаметър, който, както вече отбелязахме, е равен на размерите на Луната. Следователно, продължителността на окултацията ще зависи само от отностителната скорост на лунната сянка спрямо наблюдателя.</w:t>
      </w:r>
    </w:p>
    <w:p w14:paraId="240A403D" w14:textId="77777777" w:rsidR="00031822" w:rsidRPr="000B6421" w:rsidRDefault="00031822" w:rsidP="000B6421">
      <w:pPr>
        <w:jc w:val="both"/>
        <w:rPr>
          <w:sz w:val="24"/>
          <w:szCs w:val="24"/>
        </w:rPr>
        <w:sectPr w:rsidR="00031822" w:rsidRPr="000B6421" w:rsidSect="00D6370F">
          <w:pgSz w:w="11900" w:h="16840"/>
          <w:pgMar w:top="1440" w:right="1180" w:bottom="454" w:left="1000" w:header="0" w:footer="0" w:gutter="0"/>
          <w:cols w:space="720" w:equalWidth="0">
            <w:col w:w="9720"/>
          </w:cols>
        </w:sectPr>
      </w:pPr>
    </w:p>
    <w:p w14:paraId="384F2B91" w14:textId="77777777" w:rsidR="00031822" w:rsidRPr="000B6421" w:rsidRDefault="00BA0E94" w:rsidP="000B6421">
      <w:pPr>
        <w:spacing w:line="243" w:lineRule="auto"/>
        <w:ind w:left="6" w:right="100" w:firstLine="714"/>
        <w:jc w:val="both"/>
        <w:rPr>
          <w:sz w:val="24"/>
          <w:szCs w:val="24"/>
        </w:rPr>
      </w:pPr>
      <w:bookmarkStart w:id="2" w:name="page4"/>
      <w:bookmarkEnd w:id="2"/>
      <w:r w:rsidRPr="000B6421">
        <w:rPr>
          <w:rFonts w:eastAsia="Times New Roman"/>
          <w:sz w:val="24"/>
          <w:szCs w:val="24"/>
        </w:rPr>
        <w:lastRenderedPageBreak/>
        <w:t>Колкото по-малка е относителната скорост, толкова по-дълго време ще трае окултацията. Затова първите фактори, които ще разгледаме, влияят именно на тази скорост. Когато наблюдателят се намира на различни места по Земята, обаче, лунната сянка ще се проектира върху участъци от земната повърхност, които са под различен наклон спрямо лъчите от звездата. Лунната сянка ще бъде издължена в определено направление. Отначало ще разглезаме случая, когато окултацията става при положение на Луната, което близко до горна кулминация за мястото на наблюдение. Тогава, общо взето, лунната сянка ще бъде издължена по направление, перпендикулярно на относителното движение на Луната, и това издължаване няма да влияе на продължителността на окултацията.</w:t>
      </w:r>
    </w:p>
    <w:p w14:paraId="5047377C" w14:textId="77777777" w:rsidR="00031822" w:rsidRPr="000B6421" w:rsidRDefault="00031822" w:rsidP="000B6421">
      <w:pPr>
        <w:spacing w:line="5" w:lineRule="exact"/>
        <w:jc w:val="both"/>
        <w:rPr>
          <w:sz w:val="24"/>
          <w:szCs w:val="24"/>
        </w:rPr>
      </w:pPr>
    </w:p>
    <w:p w14:paraId="572879C5" w14:textId="77777777" w:rsidR="00031822" w:rsidRPr="000B6421" w:rsidRDefault="00BA0E94" w:rsidP="000B6421">
      <w:pPr>
        <w:ind w:left="6" w:right="20" w:firstLine="714"/>
        <w:jc w:val="both"/>
        <w:rPr>
          <w:sz w:val="24"/>
          <w:szCs w:val="24"/>
        </w:rPr>
      </w:pPr>
      <w:r w:rsidRPr="000B6421">
        <w:rPr>
          <w:rFonts w:eastAsia="Times New Roman"/>
          <w:sz w:val="24"/>
          <w:szCs w:val="24"/>
        </w:rPr>
        <w:t>Първият важен фактор е географската ширина на наблюдателя. Както е известно, Луната обикаля около Земята в същата посока в която Земята се върти около оста си. Следователно, точките от земната повърхност „догонват” лунната сянка. Това означава, че най-малка скорост би имала лунната сянка при наблюдение на окултация от екваториалните части на Земята. Там скоростта на околоосно въртене е най-голяма и относителната скорост на лунната сянка ще е най-малка. Това е и причината слънчевите затъмнения да са най-продължителни в тези области.</w:t>
      </w:r>
    </w:p>
    <w:p w14:paraId="46D45FB8" w14:textId="77777777" w:rsidR="00031822" w:rsidRPr="000B6421" w:rsidRDefault="00BA0E94" w:rsidP="000B6421">
      <w:pPr>
        <w:ind w:left="6" w:right="20" w:firstLine="714"/>
        <w:jc w:val="both"/>
        <w:rPr>
          <w:sz w:val="24"/>
          <w:szCs w:val="24"/>
        </w:rPr>
      </w:pPr>
      <w:r w:rsidRPr="000B6421">
        <w:rPr>
          <w:rFonts w:eastAsia="Times New Roman"/>
          <w:sz w:val="24"/>
          <w:szCs w:val="24"/>
        </w:rPr>
        <w:t>Вторият важен фактор е разстоянието Земя – Луна. Съгласно втория закон на Кеплер, колкото по-далеч е Луната от нас, толкова по-бавно се движи по орбитата си. Следователно, когато е в апогей и се движи най-бавно, то и сянката й ще има най-малка скорост по земната повърхност. Това означава, че тогава и окултациите ще са по-подължителни.</w:t>
      </w:r>
    </w:p>
    <w:p w14:paraId="41FC1005" w14:textId="6748260D" w:rsidR="00031822" w:rsidRPr="000B6421" w:rsidRDefault="00BA0E94" w:rsidP="000B6421">
      <w:pPr>
        <w:ind w:left="6" w:firstLine="714"/>
        <w:jc w:val="both"/>
        <w:rPr>
          <w:sz w:val="24"/>
          <w:szCs w:val="24"/>
        </w:rPr>
      </w:pPr>
      <w:r w:rsidRPr="000B6421">
        <w:rPr>
          <w:rFonts w:eastAsia="Times New Roman"/>
          <w:sz w:val="24"/>
          <w:szCs w:val="24"/>
        </w:rPr>
        <w:t>Друг фактор, който влияе, е начинът по който Луната се движи спрямо небесните паралели</w:t>
      </w:r>
      <w:r w:rsidR="000B6421" w:rsidRPr="000B6421">
        <w:rPr>
          <w:sz w:val="24"/>
          <w:szCs w:val="24"/>
        </w:rPr>
        <w:t xml:space="preserve"> </w:t>
      </w:r>
      <w:r w:rsidRPr="000B6421">
        <w:rPr>
          <w:rFonts w:eastAsia="Times New Roman"/>
          <w:sz w:val="24"/>
          <w:szCs w:val="24"/>
        </w:rPr>
        <w:t>(които са успоредни на земните). Когато тя има минимална или максимална деклинация, тя се движи успоредно на тях, съответно и успоредно на въртенето на Земята около оста й. Следователно, тогава относителната й скорост спрямо земния наблюдател би била по-малка и биха се наблюдавали и по-продължителни покрития на звезди.</w:t>
      </w:r>
    </w:p>
    <w:p w14:paraId="7DFF703F" w14:textId="77777777" w:rsidR="00031822" w:rsidRPr="000B6421" w:rsidRDefault="00BA0E94" w:rsidP="00105952">
      <w:pPr>
        <w:ind w:left="6" w:right="-15" w:firstLine="714"/>
        <w:jc w:val="both"/>
        <w:rPr>
          <w:sz w:val="24"/>
          <w:szCs w:val="24"/>
        </w:rPr>
      </w:pPr>
      <w:r w:rsidRPr="000B6421">
        <w:rPr>
          <w:rFonts w:eastAsia="Times New Roman"/>
          <w:sz w:val="24"/>
          <w:szCs w:val="24"/>
        </w:rPr>
        <w:t>Възможно е, обаче, окултацията да се случи, когато Луната не е близо до горна кулминация. Всъщност, в такива случаи би имало удължение на сянката на Луната общо взето в посока, благоприятстваща по-голямата продължителност на окултацията. По времето малко след изгрева или малко преди залеза на Луната това удължение на нейната сянка би било значително. Но с подобен фактор тогава би се увеличила и относителната скорост на сянката спрямо земната повърхност. Следователно тези обстоятелства не са от значение при оценката на продължителността на окултацията.</w:t>
      </w:r>
    </w:p>
    <w:p w14:paraId="4B821852" w14:textId="77777777" w:rsidR="00031822" w:rsidRDefault="00031822">
      <w:pPr>
        <w:spacing w:line="237" w:lineRule="exact"/>
        <w:rPr>
          <w:sz w:val="20"/>
          <w:szCs w:val="20"/>
        </w:rPr>
      </w:pPr>
    </w:p>
    <w:p w14:paraId="58EBF04F" w14:textId="77777777" w:rsidR="00031822" w:rsidRDefault="00BA0E94" w:rsidP="00105952">
      <w:pPr>
        <w:spacing w:line="257" w:lineRule="auto"/>
        <w:ind w:left="6" w:right="-15" w:firstLine="714"/>
        <w:jc w:val="both"/>
        <w:rPr>
          <w:rFonts w:eastAsia="Times New Roman"/>
          <w:sz w:val="24"/>
          <w:szCs w:val="24"/>
        </w:rPr>
      </w:pPr>
      <w:r>
        <w:rPr>
          <w:rFonts w:eastAsia="Times New Roman"/>
          <w:b/>
          <w:bCs/>
          <w:sz w:val="24"/>
          <w:szCs w:val="24"/>
        </w:rPr>
        <w:t xml:space="preserve">4 задача. Спътник. </w:t>
      </w:r>
      <w:r>
        <w:rPr>
          <w:rFonts w:eastAsia="Times New Roman"/>
          <w:sz w:val="24"/>
          <w:szCs w:val="24"/>
        </w:rPr>
        <w:t>Изкуствен спътник на Земята се движи по екваториална орбита в същата</w:t>
      </w:r>
      <w:r>
        <w:rPr>
          <w:rFonts w:eastAsia="Times New Roman"/>
          <w:b/>
          <w:bCs/>
          <w:sz w:val="24"/>
          <w:szCs w:val="24"/>
        </w:rPr>
        <w:t xml:space="preserve"> </w:t>
      </w:r>
      <w:r>
        <w:rPr>
          <w:rFonts w:eastAsia="Times New Roman"/>
          <w:sz w:val="24"/>
          <w:szCs w:val="24"/>
        </w:rPr>
        <w:t>посока, в която се върти Земята.</w:t>
      </w:r>
    </w:p>
    <w:p w14:paraId="12354A00" w14:textId="4A9C97DF" w:rsidR="000B6421" w:rsidRPr="00BA0E94" w:rsidRDefault="000B6421" w:rsidP="000B6421">
      <w:pPr>
        <w:numPr>
          <w:ilvl w:val="0"/>
          <w:numId w:val="14"/>
        </w:numPr>
        <w:tabs>
          <w:tab w:val="left" w:pos="993"/>
          <w:tab w:val="left" w:pos="9639"/>
        </w:tabs>
        <w:jc w:val="both"/>
        <w:rPr>
          <w:sz w:val="24"/>
          <w:szCs w:val="24"/>
        </w:rPr>
      </w:pPr>
      <w:r>
        <w:rPr>
          <w:sz w:val="24"/>
          <w:szCs w:val="24"/>
        </w:rPr>
        <w:t>При</w:t>
      </w:r>
      <w:r>
        <w:rPr>
          <w:rFonts w:eastAsia="Times New Roman"/>
          <w:sz w:val="24"/>
          <w:szCs w:val="24"/>
        </w:rPr>
        <w:t xml:space="preserve"> какви височини над земната повърхност за наблюдател на екватора спътникът ще изгрява от изток и при какви височини ще изгрява от запад?</w:t>
      </w:r>
    </w:p>
    <w:p w14:paraId="21648FEF" w14:textId="3A2B3AA7" w:rsidR="000B6421" w:rsidRPr="000D110F" w:rsidRDefault="000B6421" w:rsidP="000B6421">
      <w:pPr>
        <w:numPr>
          <w:ilvl w:val="0"/>
          <w:numId w:val="14"/>
        </w:numPr>
        <w:tabs>
          <w:tab w:val="left" w:pos="993"/>
          <w:tab w:val="left" w:pos="9781"/>
        </w:tabs>
        <w:jc w:val="both"/>
        <w:rPr>
          <w:sz w:val="24"/>
          <w:szCs w:val="24"/>
        </w:rPr>
      </w:pPr>
      <w:r>
        <w:rPr>
          <w:rFonts w:eastAsia="Times New Roman"/>
          <w:sz w:val="24"/>
          <w:szCs w:val="24"/>
        </w:rPr>
        <w:t>Отговорете на същия въпрос в случая, когато спътникът се движи по своята орбита в посока обратна на въртенето на Земята.</w:t>
      </w:r>
    </w:p>
    <w:p w14:paraId="7657C5C8" w14:textId="77777777" w:rsidR="00031822" w:rsidRDefault="00031822">
      <w:pPr>
        <w:spacing w:line="234" w:lineRule="exact"/>
        <w:rPr>
          <w:sz w:val="20"/>
          <w:szCs w:val="20"/>
        </w:rPr>
      </w:pPr>
    </w:p>
    <w:p w14:paraId="204B75DB" w14:textId="77777777" w:rsidR="00031822" w:rsidRDefault="00BA0E94" w:rsidP="000B6421">
      <w:pPr>
        <w:ind w:left="6" w:firstLine="714"/>
        <w:rPr>
          <w:sz w:val="20"/>
          <w:szCs w:val="20"/>
        </w:rPr>
      </w:pPr>
      <w:r>
        <w:rPr>
          <w:rFonts w:eastAsia="Times New Roman"/>
          <w:b/>
          <w:bCs/>
          <w:sz w:val="24"/>
          <w:szCs w:val="24"/>
        </w:rPr>
        <w:t>Решение:</w:t>
      </w:r>
    </w:p>
    <w:p w14:paraId="09F51121" w14:textId="77777777" w:rsidR="00031822" w:rsidRDefault="00031822">
      <w:pPr>
        <w:spacing w:line="42" w:lineRule="exact"/>
        <w:rPr>
          <w:sz w:val="20"/>
          <w:szCs w:val="20"/>
        </w:rPr>
      </w:pPr>
    </w:p>
    <w:p w14:paraId="199EC5CE" w14:textId="77777777" w:rsidR="00031822" w:rsidRDefault="00BA0E94" w:rsidP="000B6421">
      <w:pPr>
        <w:ind w:left="6" w:firstLine="714"/>
        <w:jc w:val="both"/>
        <w:rPr>
          <w:rFonts w:eastAsia="Times New Roman"/>
          <w:sz w:val="24"/>
          <w:szCs w:val="24"/>
        </w:rPr>
      </w:pPr>
      <w:r>
        <w:rPr>
          <w:rFonts w:eastAsia="Times New Roman"/>
          <w:sz w:val="24"/>
          <w:szCs w:val="24"/>
        </w:rPr>
        <w:t>Спътник с право движение би бил наблюдаван да изгрява от запад и да залязва на изток, ако неговата ъглова скорост е по-голяма от ъгловата скорост на точка от земната повърхност. Това e изпълнено, когато неговият орбитален период е по-малък от периода на околоосно въртене на Земята. Орбиталният период на спътника в зависимост от височината може да се получи чрез третия закон на Кеплер:</w:t>
      </w:r>
    </w:p>
    <w:p w14:paraId="305405FC" w14:textId="3CCF7D94" w:rsidR="00031822" w:rsidRPr="000B6421" w:rsidRDefault="00395286" w:rsidP="000B6421">
      <w:pPr>
        <w:jc w:val="both"/>
        <w:rPr>
          <w:sz w:val="24"/>
          <w:szCs w:val="24"/>
        </w:rPr>
      </w:pPr>
      <m:oMathPara>
        <m:oMath>
          <m:f>
            <m:fPr>
              <m:ctrlPr>
                <w:rPr>
                  <w:rFonts w:ascii="Cambria Math" w:hAnsi="Cambria Math"/>
                  <w:i/>
                  <w:sz w:val="24"/>
                  <w:szCs w:val="24"/>
                </w:rPr>
              </m:ctrlPr>
            </m:fPr>
            <m:num>
              <m:sSup>
                <m:sSupPr>
                  <m:ctrlPr>
                    <w:rPr>
                      <w:rFonts w:ascii="Cambria Math" w:hAnsi="Cambria Math"/>
                      <w:i/>
                      <w:sz w:val="24"/>
                      <w:szCs w:val="24"/>
                    </w:rPr>
                  </m:ctrlPr>
                </m:sSupPr>
                <m:e>
                  <m:d>
                    <m:dPr>
                      <m:ctrlPr>
                        <w:rPr>
                          <w:rFonts w:ascii="Cambria Math" w:hAnsi="Cambria Math"/>
                          <w:i/>
                          <w:sz w:val="24"/>
                          <w:szCs w:val="24"/>
                        </w:rPr>
                      </m:ctrlPr>
                    </m:dPr>
                    <m:e>
                      <m:r>
                        <w:rPr>
                          <w:rFonts w:ascii="Cambria Math" w:hAnsi="Cambria Math"/>
                          <w:sz w:val="24"/>
                          <w:szCs w:val="24"/>
                        </w:rPr>
                        <m:t>R+h</m:t>
                      </m:r>
                    </m:e>
                  </m:d>
                </m:e>
                <m:sup>
                  <m:r>
                    <w:rPr>
                      <w:rFonts w:ascii="Cambria Math" w:hAnsi="Cambria Math"/>
                      <w:sz w:val="24"/>
                      <w:szCs w:val="24"/>
                    </w:rPr>
                    <m:t>3</m:t>
                  </m:r>
                </m:sup>
              </m:sSup>
            </m:num>
            <m:den>
              <m:sSup>
                <m:sSupPr>
                  <m:ctrlPr>
                    <w:rPr>
                      <w:rFonts w:ascii="Cambria Math" w:hAnsi="Cambria Math"/>
                      <w:i/>
                      <w:sz w:val="24"/>
                      <w:szCs w:val="24"/>
                    </w:rPr>
                  </m:ctrlPr>
                </m:sSupPr>
                <m:e>
                  <m:r>
                    <w:rPr>
                      <w:rFonts w:ascii="Cambria Math" w:hAnsi="Cambria Math"/>
                      <w:sz w:val="24"/>
                      <w:szCs w:val="24"/>
                    </w:rPr>
                    <m:t>T</m:t>
                  </m:r>
                </m:e>
                <m:sup>
                  <m:r>
                    <w:rPr>
                      <w:rFonts w:ascii="Cambria Math" w:hAnsi="Cambria Math"/>
                      <w:sz w:val="24"/>
                      <w:szCs w:val="24"/>
                    </w:rPr>
                    <m:t>2</m:t>
                  </m:r>
                </m:sup>
              </m:sSup>
            </m:den>
          </m:f>
          <m: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rPr>
                <m:t>γM</m:t>
              </m:r>
            </m:num>
            <m:den>
              <m:r>
                <w:rPr>
                  <w:rFonts w:ascii="Cambria Math" w:hAnsi="Cambria Math"/>
                  <w:sz w:val="24"/>
                  <w:szCs w:val="24"/>
                </w:rPr>
                <m:t>4</m:t>
              </m:r>
              <m:sSup>
                <m:sSupPr>
                  <m:ctrlPr>
                    <w:rPr>
                      <w:rFonts w:ascii="Cambria Math" w:hAnsi="Cambria Math"/>
                      <w:i/>
                      <w:sz w:val="24"/>
                      <w:szCs w:val="24"/>
                    </w:rPr>
                  </m:ctrlPr>
                </m:sSupPr>
                <m:e>
                  <m:r>
                    <w:rPr>
                      <w:rFonts w:ascii="Cambria Math" w:hAnsi="Cambria Math"/>
                      <w:sz w:val="24"/>
                      <w:szCs w:val="24"/>
                    </w:rPr>
                    <m:t>π</m:t>
                  </m:r>
                </m:e>
                <m:sup>
                  <m:r>
                    <w:rPr>
                      <w:rFonts w:ascii="Cambria Math" w:hAnsi="Cambria Math"/>
                      <w:sz w:val="24"/>
                      <w:szCs w:val="24"/>
                    </w:rPr>
                    <m:t>2</m:t>
                  </m:r>
                </m:sup>
              </m:sSup>
            </m:den>
          </m:f>
        </m:oMath>
      </m:oMathPara>
    </w:p>
    <w:p w14:paraId="22766BC4" w14:textId="77777777" w:rsidR="00031822" w:rsidRDefault="00BA0E94" w:rsidP="00105952">
      <w:pPr>
        <w:spacing w:line="256" w:lineRule="auto"/>
        <w:ind w:left="6" w:right="-15"/>
        <w:jc w:val="both"/>
        <w:rPr>
          <w:sz w:val="20"/>
          <w:szCs w:val="20"/>
        </w:rPr>
      </w:pPr>
      <w:r>
        <w:rPr>
          <w:rFonts w:eastAsia="Times New Roman"/>
          <w:sz w:val="24"/>
          <w:szCs w:val="24"/>
        </w:rPr>
        <w:t xml:space="preserve">където </w:t>
      </w:r>
      <w:r>
        <w:rPr>
          <w:rFonts w:eastAsia="Times New Roman"/>
          <w:i/>
          <w:iCs/>
          <w:sz w:val="24"/>
          <w:szCs w:val="24"/>
        </w:rPr>
        <w:t>R</w:t>
      </w:r>
      <w:r>
        <w:rPr>
          <w:rFonts w:eastAsia="Times New Roman"/>
          <w:sz w:val="24"/>
          <w:szCs w:val="24"/>
        </w:rPr>
        <w:t xml:space="preserve"> е радиусът на Земята, </w:t>
      </w:r>
      <w:r>
        <w:rPr>
          <w:rFonts w:eastAsia="Times New Roman"/>
          <w:i/>
          <w:iCs/>
          <w:sz w:val="24"/>
          <w:szCs w:val="24"/>
        </w:rPr>
        <w:t>h</w:t>
      </w:r>
      <w:r>
        <w:rPr>
          <w:rFonts w:eastAsia="Times New Roman"/>
          <w:sz w:val="24"/>
          <w:szCs w:val="24"/>
        </w:rPr>
        <w:t xml:space="preserve"> – височината на спътника над екватора, </w:t>
      </w:r>
      <w:r>
        <w:rPr>
          <w:rFonts w:eastAsia="Times New Roman"/>
          <w:i/>
          <w:iCs/>
          <w:sz w:val="24"/>
          <w:szCs w:val="24"/>
        </w:rPr>
        <w:t>T</w:t>
      </w:r>
      <w:r>
        <w:rPr>
          <w:rFonts w:eastAsia="Times New Roman"/>
          <w:sz w:val="24"/>
          <w:szCs w:val="24"/>
        </w:rPr>
        <w:t xml:space="preserve"> – неговият период, </w:t>
      </w:r>
      <w:r>
        <w:rPr>
          <w:rFonts w:eastAsia="Times New Roman"/>
          <w:i/>
          <w:iCs/>
          <w:sz w:val="24"/>
          <w:szCs w:val="24"/>
        </w:rPr>
        <w:t xml:space="preserve">M </w:t>
      </w:r>
      <w:r>
        <w:rPr>
          <w:rFonts w:eastAsia="Times New Roman"/>
          <w:sz w:val="24"/>
          <w:szCs w:val="24"/>
        </w:rPr>
        <w:t>–</w:t>
      </w:r>
      <w:r>
        <w:rPr>
          <w:rFonts w:eastAsia="Times New Roman"/>
          <w:i/>
          <w:iCs/>
          <w:sz w:val="24"/>
          <w:szCs w:val="24"/>
        </w:rPr>
        <w:t xml:space="preserve"> </w:t>
      </w:r>
      <w:r>
        <w:rPr>
          <w:rFonts w:eastAsia="Times New Roman"/>
          <w:sz w:val="24"/>
          <w:szCs w:val="24"/>
        </w:rPr>
        <w:t>масата на Земята, a</w:t>
      </w:r>
      <w:r>
        <w:rPr>
          <w:rFonts w:eastAsia="Times New Roman"/>
          <w:i/>
          <w:iCs/>
          <w:sz w:val="24"/>
          <w:szCs w:val="24"/>
        </w:rPr>
        <w:t xml:space="preserve"> γ </w:t>
      </w:r>
      <w:r>
        <w:rPr>
          <w:rFonts w:eastAsia="Times New Roman"/>
          <w:sz w:val="24"/>
          <w:szCs w:val="24"/>
        </w:rPr>
        <w:t>гравитационната константа.</w:t>
      </w:r>
    </w:p>
    <w:p w14:paraId="3411022A" w14:textId="77777777" w:rsidR="00031822" w:rsidRDefault="00031822" w:rsidP="000B6421">
      <w:pPr>
        <w:spacing w:line="1" w:lineRule="exact"/>
        <w:jc w:val="both"/>
        <w:rPr>
          <w:sz w:val="20"/>
          <w:szCs w:val="20"/>
        </w:rPr>
      </w:pPr>
    </w:p>
    <w:p w14:paraId="0B8CD56F" w14:textId="77777777" w:rsidR="00031822" w:rsidRDefault="00BA0E94" w:rsidP="00105952">
      <w:pPr>
        <w:ind w:left="6" w:right="-15" w:firstLine="714"/>
        <w:jc w:val="both"/>
        <w:rPr>
          <w:sz w:val="20"/>
          <w:szCs w:val="20"/>
        </w:rPr>
      </w:pPr>
      <w:r>
        <w:rPr>
          <w:rFonts w:eastAsia="Times New Roman"/>
          <w:sz w:val="24"/>
          <w:szCs w:val="24"/>
        </w:rPr>
        <w:t>Когато спътникът се намира на височина, при която неговият орбитален период е равен на периода на околоосно въртене на Земята, ъгловите скорости на двете тела са еднакви и той винаги стои в една и съща точка от небесната сфера. Такъв спътник се нарича геостационарен и неговата височина е 35 786 km.</w:t>
      </w:r>
    </w:p>
    <w:p w14:paraId="34E4C470" w14:textId="77777777" w:rsidR="00031822" w:rsidRDefault="00031822">
      <w:pPr>
        <w:sectPr w:rsidR="00031822">
          <w:pgSz w:w="11900" w:h="16840"/>
          <w:pgMar w:top="837" w:right="1140" w:bottom="132" w:left="994" w:header="0" w:footer="0" w:gutter="0"/>
          <w:cols w:space="720" w:equalWidth="0">
            <w:col w:w="9766"/>
          </w:cols>
        </w:sectPr>
      </w:pPr>
    </w:p>
    <w:p w14:paraId="4750D09B" w14:textId="77777777" w:rsidR="00031822" w:rsidRDefault="00BA0E94" w:rsidP="000B6421">
      <w:pPr>
        <w:spacing w:line="250" w:lineRule="auto"/>
        <w:ind w:left="6" w:right="640" w:firstLine="714"/>
        <w:jc w:val="both"/>
        <w:rPr>
          <w:sz w:val="20"/>
          <w:szCs w:val="20"/>
        </w:rPr>
      </w:pPr>
      <w:bookmarkStart w:id="3" w:name="page5"/>
      <w:bookmarkEnd w:id="3"/>
      <w:r>
        <w:rPr>
          <w:rFonts w:eastAsia="Times New Roman"/>
          <w:sz w:val="24"/>
          <w:szCs w:val="24"/>
        </w:rPr>
        <w:lastRenderedPageBreak/>
        <w:t>При още по-големи височини спътникът има орбитален период по-голям от едно звездно денонощие (времето, за което Земята прави една пълна обиколка около оста си) и ние го наблюдаваме да изгрява от изток и да залязва на запад.</w:t>
      </w:r>
    </w:p>
    <w:p w14:paraId="025FB4F0" w14:textId="77777777" w:rsidR="00031822" w:rsidRDefault="00031822" w:rsidP="000B6421">
      <w:pPr>
        <w:spacing w:line="1" w:lineRule="exact"/>
        <w:jc w:val="both"/>
        <w:rPr>
          <w:sz w:val="20"/>
          <w:szCs w:val="20"/>
        </w:rPr>
      </w:pPr>
    </w:p>
    <w:p w14:paraId="2CACFA82" w14:textId="77777777" w:rsidR="00031822" w:rsidRDefault="00BA0E94" w:rsidP="000B6421">
      <w:pPr>
        <w:spacing w:line="241" w:lineRule="auto"/>
        <w:ind w:left="6" w:right="80" w:firstLine="714"/>
        <w:jc w:val="both"/>
        <w:rPr>
          <w:sz w:val="20"/>
          <w:szCs w:val="20"/>
        </w:rPr>
      </w:pPr>
      <w:r>
        <w:rPr>
          <w:rFonts w:eastAsia="Times New Roman"/>
          <w:sz w:val="24"/>
          <w:szCs w:val="24"/>
        </w:rPr>
        <w:t>Когато спътникът се движи обратно на въртенето на Земята, т.е. от изток на запад, той винаги изгрява от изток и залязва на запад, защото относителната ъглова скорост на двете тела е сума от ъгловите скорости на спътника и Земята, следователно винаги по-голяма от тази на Земята.</w:t>
      </w:r>
    </w:p>
    <w:p w14:paraId="0313243A" w14:textId="77777777" w:rsidR="00031822" w:rsidRDefault="00031822">
      <w:pPr>
        <w:spacing w:line="233" w:lineRule="exact"/>
        <w:rPr>
          <w:sz w:val="20"/>
          <w:szCs w:val="20"/>
        </w:rPr>
      </w:pPr>
    </w:p>
    <w:p w14:paraId="1C3272AB" w14:textId="2A4D12A2" w:rsidR="00031822" w:rsidRPr="00105952" w:rsidRDefault="00BA0E94" w:rsidP="00105952">
      <w:pPr>
        <w:spacing w:line="259" w:lineRule="auto"/>
        <w:ind w:left="6" w:right="60" w:firstLine="714"/>
        <w:jc w:val="both"/>
        <w:rPr>
          <w:sz w:val="24"/>
          <w:szCs w:val="24"/>
        </w:rPr>
      </w:pPr>
      <w:r w:rsidRPr="00105952">
        <w:rPr>
          <w:rFonts w:eastAsia="Times New Roman"/>
          <w:b/>
          <w:bCs/>
          <w:sz w:val="24"/>
          <w:szCs w:val="24"/>
        </w:rPr>
        <w:t xml:space="preserve">5 задача. Голямата мечка. </w:t>
      </w:r>
      <w:r w:rsidRPr="00105952">
        <w:rPr>
          <w:rFonts w:eastAsia="Times New Roman"/>
          <w:sz w:val="24"/>
          <w:szCs w:val="24"/>
        </w:rPr>
        <w:t>След наблюдателните занятия в Борисовата градина вие</w:t>
      </w:r>
      <w:r w:rsidRPr="00105952">
        <w:rPr>
          <w:rFonts w:eastAsia="Times New Roman"/>
          <w:b/>
          <w:bCs/>
          <w:sz w:val="24"/>
          <w:szCs w:val="24"/>
        </w:rPr>
        <w:t xml:space="preserve"> </w:t>
      </w:r>
      <w:r w:rsidRPr="00105952">
        <w:rPr>
          <w:rFonts w:eastAsia="Times New Roman"/>
          <w:sz w:val="24"/>
          <w:szCs w:val="24"/>
        </w:rPr>
        <w:t>изоставате от групата и се загубвате. В тъмнината към вас се приближава фосфоресциращ участник в Междузвездната олимпиада по астрономия. Бързо се сприятелявате и разбирате, че той идва от Голямата мечка. Предлага ви загадка. Разгледайте внимателно схемите с видимите</w:t>
      </w:r>
      <w:r w:rsidR="00105952">
        <w:rPr>
          <w:sz w:val="24"/>
          <w:szCs w:val="24"/>
        </w:rPr>
        <w:t xml:space="preserve"> </w:t>
      </w:r>
      <w:r w:rsidR="00105952">
        <w:rPr>
          <w:rFonts w:eastAsia="Times New Roman"/>
          <w:sz w:val="24"/>
          <w:szCs w:val="24"/>
        </w:rPr>
        <w:t xml:space="preserve">и </w:t>
      </w:r>
      <w:r w:rsidRPr="00105952">
        <w:rPr>
          <w:rFonts w:eastAsia="Times New Roman"/>
          <w:sz w:val="24"/>
          <w:szCs w:val="24"/>
        </w:rPr>
        <w:t>абсолютните звездни величини на звездите от съзвездието. Родното слънце на госта е най-далечната от тези звезди. Тоя е тя? Обяснете вашия отговор.</w:t>
      </w:r>
    </w:p>
    <w:p w14:paraId="5665B91A" w14:textId="77777777" w:rsidR="00031822" w:rsidRDefault="00031822">
      <w:pPr>
        <w:spacing w:line="234" w:lineRule="exact"/>
        <w:rPr>
          <w:sz w:val="20"/>
          <w:szCs w:val="20"/>
        </w:rPr>
      </w:pPr>
    </w:p>
    <w:p w14:paraId="177AF004" w14:textId="77777777" w:rsidR="00031822" w:rsidRDefault="00BA0E94" w:rsidP="00CF0120">
      <w:pPr>
        <w:ind w:left="6" w:firstLine="714"/>
        <w:jc w:val="both"/>
        <w:rPr>
          <w:sz w:val="20"/>
          <w:szCs w:val="20"/>
        </w:rPr>
      </w:pPr>
      <w:r>
        <w:rPr>
          <w:rFonts w:eastAsia="Times New Roman"/>
          <w:b/>
          <w:bCs/>
          <w:sz w:val="24"/>
          <w:szCs w:val="24"/>
        </w:rPr>
        <w:t>Решение:</w:t>
      </w:r>
    </w:p>
    <w:p w14:paraId="62568D90" w14:textId="77777777" w:rsidR="00031822" w:rsidRDefault="00031822" w:rsidP="00CF0120">
      <w:pPr>
        <w:spacing w:line="42" w:lineRule="exact"/>
        <w:jc w:val="both"/>
        <w:rPr>
          <w:sz w:val="20"/>
          <w:szCs w:val="20"/>
        </w:rPr>
      </w:pPr>
    </w:p>
    <w:p w14:paraId="2D81AB6D" w14:textId="77777777" w:rsidR="00031822" w:rsidRDefault="00BA0E94" w:rsidP="00CF0120">
      <w:pPr>
        <w:ind w:left="6" w:right="25" w:firstLine="714"/>
        <w:jc w:val="both"/>
        <w:rPr>
          <w:sz w:val="20"/>
          <w:szCs w:val="20"/>
        </w:rPr>
      </w:pPr>
      <w:r>
        <w:rPr>
          <w:rFonts w:eastAsia="Times New Roman"/>
          <w:sz w:val="24"/>
          <w:szCs w:val="24"/>
        </w:rPr>
        <w:t>Разликата между видимата и абсолютната звездна величина (</w:t>
      </w:r>
      <w:r>
        <w:rPr>
          <w:rFonts w:eastAsia="Times New Roman"/>
          <w:i/>
          <w:iCs/>
          <w:sz w:val="24"/>
          <w:szCs w:val="24"/>
        </w:rPr>
        <w:t>m</w:t>
      </w:r>
      <w:r>
        <w:rPr>
          <w:rFonts w:eastAsia="Times New Roman"/>
          <w:sz w:val="24"/>
          <w:szCs w:val="24"/>
        </w:rPr>
        <w:t xml:space="preserve"> – </w:t>
      </w:r>
      <w:r>
        <w:rPr>
          <w:rFonts w:eastAsia="Times New Roman"/>
          <w:i/>
          <w:iCs/>
          <w:sz w:val="24"/>
          <w:szCs w:val="24"/>
        </w:rPr>
        <w:t>M</w:t>
      </w:r>
      <w:r>
        <w:rPr>
          <w:rFonts w:eastAsia="Times New Roman"/>
          <w:sz w:val="24"/>
          <w:szCs w:val="24"/>
        </w:rPr>
        <w:t xml:space="preserve">) се нарича модул на разстоянието и представлява еднозначна функция на истинското разстояние </w:t>
      </w:r>
      <w:r>
        <w:rPr>
          <w:rFonts w:eastAsia="Times New Roman"/>
          <w:i/>
          <w:iCs/>
          <w:sz w:val="24"/>
          <w:szCs w:val="24"/>
        </w:rPr>
        <w:t>r</w:t>
      </w:r>
      <w:r>
        <w:rPr>
          <w:rFonts w:eastAsia="Times New Roman"/>
          <w:sz w:val="24"/>
          <w:szCs w:val="24"/>
        </w:rPr>
        <w:t xml:space="preserve"> до даден космически обект в парсеци:</w:t>
      </w:r>
    </w:p>
    <w:p w14:paraId="629A2D77" w14:textId="77777777" w:rsidR="00031822" w:rsidRDefault="00BA0E94" w:rsidP="00CF0120">
      <w:pPr>
        <w:ind w:right="-25"/>
        <w:jc w:val="center"/>
        <w:rPr>
          <w:sz w:val="20"/>
          <w:szCs w:val="20"/>
        </w:rPr>
      </w:pPr>
      <w:r>
        <w:rPr>
          <w:rFonts w:eastAsia="Times New Roman"/>
          <w:i/>
          <w:iCs/>
          <w:sz w:val="24"/>
          <w:szCs w:val="24"/>
        </w:rPr>
        <w:t xml:space="preserve">m </w:t>
      </w:r>
      <w:r>
        <w:rPr>
          <w:rFonts w:eastAsia="Times New Roman"/>
          <w:sz w:val="24"/>
          <w:szCs w:val="24"/>
        </w:rPr>
        <w:t>–</w:t>
      </w:r>
      <w:r>
        <w:rPr>
          <w:rFonts w:eastAsia="Times New Roman"/>
          <w:i/>
          <w:iCs/>
          <w:sz w:val="24"/>
          <w:szCs w:val="24"/>
        </w:rPr>
        <w:t xml:space="preserve"> M </w:t>
      </w:r>
      <w:r>
        <w:rPr>
          <w:rFonts w:eastAsia="Times New Roman"/>
          <w:sz w:val="24"/>
          <w:szCs w:val="24"/>
        </w:rPr>
        <w:t>= 5log(</w:t>
      </w:r>
      <w:r>
        <w:rPr>
          <w:rFonts w:eastAsia="Times New Roman"/>
          <w:i/>
          <w:iCs/>
          <w:sz w:val="24"/>
          <w:szCs w:val="24"/>
        </w:rPr>
        <w:t>r</w:t>
      </w:r>
      <w:r>
        <w:rPr>
          <w:rFonts w:eastAsia="Times New Roman"/>
          <w:sz w:val="24"/>
          <w:szCs w:val="24"/>
        </w:rPr>
        <w:t>) – 5</w:t>
      </w:r>
    </w:p>
    <w:p w14:paraId="4FCF2943" w14:textId="77777777" w:rsidR="00031822" w:rsidRDefault="00BA0E94" w:rsidP="00CF0120">
      <w:pPr>
        <w:ind w:left="6" w:firstLine="714"/>
        <w:jc w:val="both"/>
        <w:rPr>
          <w:sz w:val="20"/>
          <w:szCs w:val="20"/>
        </w:rPr>
      </w:pPr>
      <w:r>
        <w:rPr>
          <w:rFonts w:eastAsia="Times New Roman"/>
          <w:sz w:val="24"/>
          <w:szCs w:val="24"/>
        </w:rPr>
        <w:t>Лесно може да се види, че колкото е по-голям модулът на разстоянието на дадена звезда, толкова по-далечна е тя. Когато той е отрицателен, звездата е на по-малко от 10 pc, а когато е положителен, на разстояние по-голямо от 10 pc. Следователно, за да открием родната звезда на участника в Междузвездната олимпиада, трябва да потърсим звездата, чиято разлика между видима и абсолютна звездна величина е най-голяма. От схемата се вижда, че това е Алкаид.</w:t>
      </w:r>
    </w:p>
    <w:p w14:paraId="596ED2EB" w14:textId="77777777" w:rsidR="00031822" w:rsidRDefault="00031822">
      <w:pPr>
        <w:spacing w:line="236" w:lineRule="exact"/>
        <w:rPr>
          <w:sz w:val="20"/>
          <w:szCs w:val="20"/>
        </w:rPr>
      </w:pPr>
    </w:p>
    <w:tbl>
      <w:tblPr>
        <w:tblW w:w="0" w:type="auto"/>
        <w:tblInd w:w="6" w:type="dxa"/>
        <w:tblLayout w:type="fixed"/>
        <w:tblCellMar>
          <w:left w:w="0" w:type="dxa"/>
          <w:right w:w="0" w:type="dxa"/>
        </w:tblCellMar>
        <w:tblLook w:val="04A0" w:firstRow="1" w:lastRow="0" w:firstColumn="1" w:lastColumn="0" w:noHBand="0" w:noVBand="1"/>
      </w:tblPr>
      <w:tblGrid>
        <w:gridCol w:w="3440"/>
        <w:gridCol w:w="2440"/>
      </w:tblGrid>
      <w:tr w:rsidR="00031822" w14:paraId="482DD3DC" w14:textId="77777777">
        <w:trPr>
          <w:trHeight w:val="276"/>
        </w:trPr>
        <w:tc>
          <w:tcPr>
            <w:tcW w:w="3440" w:type="dxa"/>
            <w:vAlign w:val="bottom"/>
          </w:tcPr>
          <w:p w14:paraId="0B9E6A93" w14:textId="77777777" w:rsidR="00031822" w:rsidRDefault="00BA0E94">
            <w:pPr>
              <w:rPr>
                <w:sz w:val="20"/>
                <w:szCs w:val="20"/>
              </w:rPr>
            </w:pPr>
            <w:r>
              <w:rPr>
                <w:rFonts w:eastAsia="Times New Roman"/>
                <w:i/>
                <w:iCs/>
                <w:sz w:val="24"/>
                <w:szCs w:val="24"/>
              </w:rPr>
              <w:t>Справочни данни:</w:t>
            </w:r>
          </w:p>
        </w:tc>
        <w:tc>
          <w:tcPr>
            <w:tcW w:w="2440" w:type="dxa"/>
            <w:vAlign w:val="bottom"/>
          </w:tcPr>
          <w:p w14:paraId="576B3DC7" w14:textId="77777777" w:rsidR="00031822" w:rsidRDefault="00031822">
            <w:pPr>
              <w:rPr>
                <w:sz w:val="23"/>
                <w:szCs w:val="23"/>
              </w:rPr>
            </w:pPr>
          </w:p>
        </w:tc>
      </w:tr>
      <w:tr w:rsidR="00031822" w14:paraId="1889A1D2" w14:textId="77777777">
        <w:trPr>
          <w:trHeight w:val="278"/>
        </w:trPr>
        <w:tc>
          <w:tcPr>
            <w:tcW w:w="3440" w:type="dxa"/>
            <w:vAlign w:val="bottom"/>
          </w:tcPr>
          <w:p w14:paraId="21256D39" w14:textId="77777777" w:rsidR="00031822" w:rsidRDefault="00BA0E94">
            <w:pPr>
              <w:rPr>
                <w:sz w:val="20"/>
                <w:szCs w:val="20"/>
              </w:rPr>
            </w:pPr>
            <w:r>
              <w:rPr>
                <w:rFonts w:eastAsia="Times New Roman"/>
                <w:i/>
                <w:iCs/>
                <w:sz w:val="24"/>
                <w:szCs w:val="24"/>
              </w:rPr>
              <w:t>Гравитационна константа</w:t>
            </w:r>
          </w:p>
        </w:tc>
        <w:tc>
          <w:tcPr>
            <w:tcW w:w="2440" w:type="dxa"/>
            <w:vAlign w:val="bottom"/>
          </w:tcPr>
          <w:p w14:paraId="33DBF66E" w14:textId="77777777" w:rsidR="00031822" w:rsidRDefault="00BA0E94">
            <w:pPr>
              <w:ind w:left="160"/>
              <w:rPr>
                <w:sz w:val="20"/>
                <w:szCs w:val="20"/>
              </w:rPr>
            </w:pPr>
            <w:r>
              <w:rPr>
                <w:rFonts w:eastAsia="Times New Roman"/>
                <w:i/>
                <w:iCs/>
                <w:w w:val="96"/>
                <w:sz w:val="24"/>
                <w:szCs w:val="24"/>
              </w:rPr>
              <w:t>γ = 6.67 × 10</w:t>
            </w:r>
            <w:r>
              <w:rPr>
                <w:rFonts w:eastAsia="Times New Roman"/>
                <w:i/>
                <w:iCs/>
                <w:w w:val="96"/>
                <w:sz w:val="24"/>
                <w:szCs w:val="24"/>
                <w:vertAlign w:val="superscript"/>
              </w:rPr>
              <w:t>-11</w:t>
            </w:r>
            <w:r>
              <w:rPr>
                <w:rFonts w:eastAsia="Times New Roman"/>
                <w:i/>
                <w:iCs/>
                <w:w w:val="96"/>
                <w:sz w:val="24"/>
                <w:szCs w:val="24"/>
              </w:rPr>
              <w:t xml:space="preserve"> м</w:t>
            </w:r>
            <w:r>
              <w:rPr>
                <w:rFonts w:eastAsia="Times New Roman"/>
                <w:i/>
                <w:iCs/>
                <w:w w:val="96"/>
                <w:sz w:val="24"/>
                <w:szCs w:val="24"/>
                <w:vertAlign w:val="superscript"/>
              </w:rPr>
              <w:t>3</w:t>
            </w:r>
            <w:r>
              <w:rPr>
                <w:rFonts w:eastAsia="Times New Roman"/>
                <w:i/>
                <w:iCs/>
                <w:w w:val="96"/>
                <w:sz w:val="24"/>
                <w:szCs w:val="24"/>
              </w:rPr>
              <w:t>/кг.с</w:t>
            </w:r>
            <w:r>
              <w:rPr>
                <w:rFonts w:eastAsia="Times New Roman"/>
                <w:i/>
                <w:iCs/>
                <w:w w:val="96"/>
                <w:sz w:val="24"/>
                <w:szCs w:val="24"/>
                <w:vertAlign w:val="superscript"/>
              </w:rPr>
              <w:t>2</w:t>
            </w:r>
          </w:p>
        </w:tc>
      </w:tr>
      <w:tr w:rsidR="00031822" w14:paraId="1BC1B604" w14:textId="77777777">
        <w:trPr>
          <w:trHeight w:val="274"/>
        </w:trPr>
        <w:tc>
          <w:tcPr>
            <w:tcW w:w="3440" w:type="dxa"/>
            <w:vAlign w:val="bottom"/>
          </w:tcPr>
          <w:p w14:paraId="7311B02E" w14:textId="77777777" w:rsidR="00031822" w:rsidRDefault="00BA0E94">
            <w:pPr>
              <w:spacing w:line="273" w:lineRule="exact"/>
              <w:rPr>
                <w:sz w:val="20"/>
                <w:szCs w:val="20"/>
              </w:rPr>
            </w:pPr>
            <w:r>
              <w:rPr>
                <w:rFonts w:eastAsia="Times New Roman"/>
                <w:i/>
                <w:iCs/>
                <w:sz w:val="24"/>
                <w:szCs w:val="24"/>
              </w:rPr>
              <w:t>Екваториален радиус на Земята</w:t>
            </w:r>
          </w:p>
        </w:tc>
        <w:tc>
          <w:tcPr>
            <w:tcW w:w="2440" w:type="dxa"/>
            <w:vAlign w:val="bottom"/>
          </w:tcPr>
          <w:p w14:paraId="08A0CC13" w14:textId="77777777" w:rsidR="00031822" w:rsidRDefault="00BA0E94">
            <w:pPr>
              <w:spacing w:line="273" w:lineRule="exact"/>
              <w:ind w:left="640"/>
              <w:rPr>
                <w:sz w:val="20"/>
                <w:szCs w:val="20"/>
              </w:rPr>
            </w:pPr>
            <w:r>
              <w:rPr>
                <w:rFonts w:eastAsia="Times New Roman"/>
                <w:i/>
                <w:iCs/>
                <w:sz w:val="24"/>
                <w:szCs w:val="24"/>
              </w:rPr>
              <w:t>6378 км</w:t>
            </w:r>
          </w:p>
        </w:tc>
      </w:tr>
      <w:tr w:rsidR="00031822" w14:paraId="58B55279" w14:textId="77777777">
        <w:trPr>
          <w:trHeight w:val="356"/>
        </w:trPr>
        <w:tc>
          <w:tcPr>
            <w:tcW w:w="3440" w:type="dxa"/>
            <w:vAlign w:val="bottom"/>
          </w:tcPr>
          <w:p w14:paraId="71708B5F" w14:textId="77777777" w:rsidR="00031822" w:rsidRDefault="00BA0E94">
            <w:pPr>
              <w:rPr>
                <w:sz w:val="20"/>
                <w:szCs w:val="20"/>
              </w:rPr>
            </w:pPr>
            <w:r>
              <w:rPr>
                <w:rFonts w:eastAsia="Times New Roman"/>
                <w:i/>
                <w:iCs/>
                <w:sz w:val="24"/>
                <w:szCs w:val="24"/>
              </w:rPr>
              <w:t>Маса на Земята</w:t>
            </w:r>
          </w:p>
        </w:tc>
        <w:tc>
          <w:tcPr>
            <w:tcW w:w="2440" w:type="dxa"/>
            <w:vAlign w:val="bottom"/>
          </w:tcPr>
          <w:p w14:paraId="059FA623" w14:textId="77777777" w:rsidR="00031822" w:rsidRDefault="00BA0E94">
            <w:pPr>
              <w:ind w:left="100"/>
              <w:rPr>
                <w:sz w:val="20"/>
                <w:szCs w:val="20"/>
              </w:rPr>
            </w:pPr>
            <w:r>
              <w:rPr>
                <w:rFonts w:eastAsia="Times New Roman"/>
                <w:i/>
                <w:iCs/>
                <w:sz w:val="24"/>
                <w:szCs w:val="24"/>
              </w:rPr>
              <w:t>6 × 10</w:t>
            </w:r>
            <w:r>
              <w:rPr>
                <w:rFonts w:eastAsia="Times New Roman"/>
                <w:i/>
                <w:iCs/>
                <w:sz w:val="24"/>
                <w:szCs w:val="24"/>
                <w:vertAlign w:val="superscript"/>
              </w:rPr>
              <w:t>24</w:t>
            </w:r>
            <w:r>
              <w:rPr>
                <w:rFonts w:eastAsia="Times New Roman"/>
                <w:i/>
                <w:iCs/>
                <w:sz w:val="24"/>
                <w:szCs w:val="24"/>
              </w:rPr>
              <w:t xml:space="preserve"> кг</w:t>
            </w:r>
          </w:p>
        </w:tc>
      </w:tr>
    </w:tbl>
    <w:p w14:paraId="3F29C9EB" w14:textId="77777777" w:rsidR="00031822" w:rsidRDefault="00031822">
      <w:pPr>
        <w:spacing w:line="194" w:lineRule="exact"/>
        <w:rPr>
          <w:sz w:val="20"/>
          <w:szCs w:val="20"/>
        </w:rPr>
      </w:pPr>
    </w:p>
    <w:p w14:paraId="41340DAB" w14:textId="77777777" w:rsidR="00031822" w:rsidRDefault="00BA0E94">
      <w:pPr>
        <w:ind w:right="-145"/>
        <w:jc w:val="center"/>
        <w:rPr>
          <w:sz w:val="20"/>
          <w:szCs w:val="20"/>
        </w:rPr>
      </w:pPr>
      <w:r>
        <w:rPr>
          <w:rFonts w:eastAsia="Times New Roman"/>
          <w:b/>
          <w:bCs/>
          <w:i/>
          <w:iCs/>
          <w:sz w:val="24"/>
          <w:szCs w:val="24"/>
        </w:rPr>
        <w:t>Ученици стардша възраст (до 18 г.)</w:t>
      </w:r>
      <w:r w:rsidR="009B1837">
        <w:rPr>
          <w:rFonts w:eastAsia="Times New Roman"/>
          <w:b/>
          <w:bCs/>
          <w:i/>
          <w:iCs/>
          <w:sz w:val="24"/>
          <w:szCs w:val="24"/>
        </w:rPr>
        <w:t xml:space="preserve"> – решения</w:t>
      </w:r>
    </w:p>
    <w:p w14:paraId="04FD3609" w14:textId="77777777" w:rsidR="00031822" w:rsidRDefault="00031822">
      <w:pPr>
        <w:spacing w:line="276" w:lineRule="exact"/>
        <w:rPr>
          <w:sz w:val="20"/>
          <w:szCs w:val="20"/>
        </w:rPr>
      </w:pPr>
    </w:p>
    <w:p w14:paraId="010EB3BE" w14:textId="77777777" w:rsidR="00031822" w:rsidRDefault="00BA0E94" w:rsidP="00CF0120">
      <w:pPr>
        <w:tabs>
          <w:tab w:val="left" w:pos="8931"/>
        </w:tabs>
        <w:spacing w:line="249" w:lineRule="auto"/>
        <w:ind w:left="6" w:right="25" w:firstLine="714"/>
        <w:jc w:val="both"/>
        <w:rPr>
          <w:sz w:val="20"/>
          <w:szCs w:val="20"/>
        </w:rPr>
      </w:pPr>
      <w:r>
        <w:rPr>
          <w:rFonts w:eastAsia="Times New Roman"/>
          <w:b/>
          <w:bCs/>
          <w:sz w:val="24"/>
          <w:szCs w:val="24"/>
        </w:rPr>
        <w:t xml:space="preserve">1 задача. Геостационарен спътник. </w:t>
      </w:r>
      <w:r>
        <w:rPr>
          <w:rFonts w:eastAsia="Times New Roman"/>
          <w:sz w:val="24"/>
          <w:szCs w:val="24"/>
        </w:rPr>
        <w:t>През</w:t>
      </w:r>
      <w:r>
        <w:rPr>
          <w:rFonts w:eastAsia="Times New Roman"/>
          <w:b/>
          <w:bCs/>
          <w:sz w:val="24"/>
          <w:szCs w:val="24"/>
        </w:rPr>
        <w:t xml:space="preserve"> </w:t>
      </w:r>
      <w:r>
        <w:rPr>
          <w:rFonts w:eastAsia="Times New Roman"/>
          <w:sz w:val="24"/>
          <w:szCs w:val="24"/>
        </w:rPr>
        <w:t>2030</w:t>
      </w:r>
      <w:r>
        <w:rPr>
          <w:rFonts w:eastAsia="Times New Roman"/>
          <w:b/>
          <w:bCs/>
          <w:sz w:val="24"/>
          <w:szCs w:val="24"/>
        </w:rPr>
        <w:t xml:space="preserve"> </w:t>
      </w:r>
      <w:r>
        <w:rPr>
          <w:rFonts w:eastAsia="Times New Roman"/>
          <w:sz w:val="24"/>
          <w:szCs w:val="24"/>
        </w:rPr>
        <w:t>г.</w:t>
      </w:r>
      <w:r>
        <w:rPr>
          <w:rFonts w:eastAsia="Times New Roman"/>
          <w:b/>
          <w:bCs/>
          <w:sz w:val="24"/>
          <w:szCs w:val="24"/>
        </w:rPr>
        <w:t xml:space="preserve"> </w:t>
      </w:r>
      <w:r>
        <w:rPr>
          <w:rFonts w:eastAsia="Times New Roman"/>
          <w:sz w:val="24"/>
          <w:szCs w:val="24"/>
        </w:rPr>
        <w:t>участници в школата за подготовка за</w:t>
      </w:r>
      <w:r>
        <w:rPr>
          <w:rFonts w:eastAsia="Times New Roman"/>
          <w:b/>
          <w:bCs/>
          <w:sz w:val="24"/>
          <w:szCs w:val="24"/>
        </w:rPr>
        <w:t xml:space="preserve"> </w:t>
      </w:r>
      <w:r>
        <w:rPr>
          <w:rFonts w:eastAsia="Times New Roman"/>
          <w:sz w:val="24"/>
          <w:szCs w:val="24"/>
        </w:rPr>
        <w:t>Международната олимпиада по астрономия в Хасково (</w:t>
      </w:r>
      <w:r>
        <w:rPr>
          <w:rFonts w:eastAsia="Times New Roman"/>
          <w:i/>
          <w:iCs/>
          <w:sz w:val="24"/>
          <w:szCs w:val="24"/>
        </w:rPr>
        <w:t>φ</w:t>
      </w:r>
      <w:r>
        <w:rPr>
          <w:rFonts w:eastAsia="Times New Roman"/>
          <w:sz w:val="24"/>
          <w:szCs w:val="24"/>
        </w:rPr>
        <w:t xml:space="preserve"> = 41°55′, </w:t>
      </w:r>
      <w:r>
        <w:rPr>
          <w:rFonts w:eastAsia="Times New Roman"/>
          <w:i/>
          <w:iCs/>
          <w:sz w:val="24"/>
          <w:szCs w:val="24"/>
        </w:rPr>
        <w:t>λ</w:t>
      </w:r>
      <w:r>
        <w:rPr>
          <w:rFonts w:eastAsia="Times New Roman"/>
          <w:sz w:val="24"/>
          <w:szCs w:val="24"/>
        </w:rPr>
        <w:t xml:space="preserve"> = 25°33′) монтират сателитна антена, с която ще приемат лекциите на професор Йовелина Зинкова, предавани чрез геостационарен спътник. Спътникът е в посока юг. На каква височина над хоризонта трябва да е насочена антената?</w:t>
      </w:r>
    </w:p>
    <w:p w14:paraId="2C12238A" w14:textId="77777777" w:rsidR="00031822" w:rsidRDefault="00031822">
      <w:pPr>
        <w:spacing w:line="224" w:lineRule="exact"/>
        <w:rPr>
          <w:sz w:val="20"/>
          <w:szCs w:val="20"/>
        </w:rPr>
      </w:pPr>
    </w:p>
    <w:p w14:paraId="4EEA42B8" w14:textId="77777777" w:rsidR="00031822" w:rsidRPr="00767BB8" w:rsidRDefault="00BA0E94" w:rsidP="00CF0120">
      <w:pPr>
        <w:ind w:left="6" w:firstLine="714"/>
        <w:rPr>
          <w:sz w:val="24"/>
          <w:szCs w:val="24"/>
        </w:rPr>
      </w:pPr>
      <w:r w:rsidRPr="00767BB8">
        <w:rPr>
          <w:rFonts w:eastAsia="Times New Roman"/>
          <w:b/>
          <w:bCs/>
          <w:sz w:val="24"/>
          <w:szCs w:val="24"/>
        </w:rPr>
        <w:t>Решение:</w:t>
      </w:r>
    </w:p>
    <w:p w14:paraId="0C0E6D2B" w14:textId="77777777" w:rsidR="00031822" w:rsidRPr="00767BB8" w:rsidRDefault="00031822">
      <w:pPr>
        <w:spacing w:line="42" w:lineRule="exact"/>
        <w:rPr>
          <w:sz w:val="24"/>
          <w:szCs w:val="24"/>
        </w:rPr>
      </w:pPr>
    </w:p>
    <w:p w14:paraId="394CB6E2" w14:textId="274F26F4" w:rsidR="00031822" w:rsidRPr="00767BB8" w:rsidRDefault="00BA0E94" w:rsidP="00DC65BD">
      <w:pPr>
        <w:ind w:left="6" w:right="40" w:firstLine="714"/>
        <w:jc w:val="both"/>
        <w:rPr>
          <w:sz w:val="24"/>
          <w:szCs w:val="24"/>
        </w:rPr>
      </w:pPr>
      <w:r w:rsidRPr="00767BB8">
        <w:rPr>
          <w:rFonts w:eastAsia="Times New Roman"/>
          <w:sz w:val="24"/>
          <w:szCs w:val="24"/>
        </w:rPr>
        <w:t>Геостационарен се нарична спътник, който стои неподвижен спрямо земната повърхност. Това е възможно само в случай, когато орбиталният му период е точно равен на периода на</w:t>
      </w:r>
      <w:r w:rsidR="00CF0120" w:rsidRPr="00767BB8">
        <w:rPr>
          <w:sz w:val="24"/>
          <w:szCs w:val="24"/>
        </w:rPr>
        <w:t xml:space="preserve"> </w:t>
      </w:r>
      <w:r w:rsidRPr="00767BB8">
        <w:rPr>
          <w:rFonts w:eastAsia="Times New Roman"/>
          <w:sz w:val="24"/>
          <w:szCs w:val="24"/>
        </w:rPr>
        <w:t>околоосно въртене на Земята (</w:t>
      </w:r>
      <w:r w:rsidRPr="00767BB8">
        <w:rPr>
          <w:rFonts w:eastAsia="Times New Roman"/>
          <w:i/>
          <w:iCs/>
          <w:sz w:val="24"/>
          <w:szCs w:val="24"/>
        </w:rPr>
        <w:t>Tзв</w:t>
      </w:r>
      <w:r w:rsidRPr="00767BB8">
        <w:rPr>
          <w:rFonts w:eastAsia="Times New Roman"/>
          <w:sz w:val="24"/>
          <w:szCs w:val="24"/>
        </w:rPr>
        <w:t xml:space="preserve"> = 23h56m04s), а орбитата му е разположена точно над земния екватор.</w:t>
      </w:r>
    </w:p>
    <w:p w14:paraId="547929E2" w14:textId="12049DD7" w:rsidR="00031822" w:rsidRPr="00767BB8" w:rsidRDefault="00BA0E94" w:rsidP="00DC65BD">
      <w:pPr>
        <w:ind w:left="6" w:firstLine="714"/>
        <w:jc w:val="both"/>
        <w:rPr>
          <w:rFonts w:eastAsia="Times New Roman"/>
          <w:sz w:val="24"/>
          <w:szCs w:val="24"/>
        </w:rPr>
      </w:pPr>
      <w:r w:rsidRPr="00767BB8">
        <w:rPr>
          <w:rFonts w:eastAsia="Times New Roman"/>
          <w:sz w:val="24"/>
          <w:szCs w:val="24"/>
        </w:rPr>
        <w:t>Нека първо да изчислим радиуса на орбитата на такъв спътник. Съгласно третия закон на</w:t>
      </w:r>
      <w:r w:rsidR="00CF0120" w:rsidRPr="00767BB8">
        <w:rPr>
          <w:sz w:val="24"/>
          <w:szCs w:val="24"/>
        </w:rPr>
        <w:t xml:space="preserve"> </w:t>
      </w:r>
      <w:r w:rsidRPr="00767BB8">
        <w:rPr>
          <w:rFonts w:eastAsia="Times New Roman"/>
          <w:sz w:val="24"/>
          <w:szCs w:val="24"/>
        </w:rPr>
        <w:t>Кеплер, ако</w:t>
      </w:r>
      <w:r w:rsidR="00CF0120" w:rsidRPr="00767BB8">
        <w:rPr>
          <w:sz w:val="24"/>
          <w:szCs w:val="24"/>
        </w:rPr>
        <w:t xml:space="preserve"> </w:t>
      </w:r>
      <w:r w:rsidRPr="00767BB8">
        <w:rPr>
          <w:rFonts w:eastAsia="Times New Roman"/>
          <w:i/>
          <w:iCs/>
          <w:sz w:val="24"/>
          <w:szCs w:val="24"/>
        </w:rPr>
        <w:t>M</w:t>
      </w:r>
      <w:r w:rsidRPr="00767BB8">
        <w:rPr>
          <w:rFonts w:eastAsia="Times New Roman"/>
          <w:i/>
          <w:iCs/>
          <w:sz w:val="24"/>
          <w:szCs w:val="24"/>
          <w:vertAlign w:val="subscript"/>
        </w:rPr>
        <w:t>3</w:t>
      </w:r>
      <w:r w:rsidRPr="00767BB8">
        <w:rPr>
          <w:rFonts w:eastAsia="Times New Roman"/>
          <w:i/>
          <w:iCs/>
          <w:sz w:val="24"/>
          <w:szCs w:val="24"/>
        </w:rPr>
        <w:t xml:space="preserve">   </w:t>
      </w:r>
      <w:r w:rsidRPr="00767BB8">
        <w:rPr>
          <w:rFonts w:eastAsia="Times New Roman"/>
          <w:sz w:val="24"/>
          <w:szCs w:val="24"/>
        </w:rPr>
        <w:t>= 6×10</w:t>
      </w:r>
      <w:r w:rsidRPr="00767BB8">
        <w:rPr>
          <w:rFonts w:eastAsia="Times New Roman"/>
          <w:sz w:val="24"/>
          <w:szCs w:val="24"/>
          <w:vertAlign w:val="superscript"/>
        </w:rPr>
        <w:t>24</w:t>
      </w:r>
      <w:r w:rsidRPr="00767BB8">
        <w:rPr>
          <w:rFonts w:eastAsia="Times New Roman"/>
          <w:i/>
          <w:iCs/>
          <w:sz w:val="24"/>
          <w:szCs w:val="24"/>
        </w:rPr>
        <w:t xml:space="preserve"> </w:t>
      </w:r>
      <w:r w:rsidRPr="00767BB8">
        <w:rPr>
          <w:rFonts w:eastAsia="Times New Roman"/>
          <w:sz w:val="24"/>
          <w:szCs w:val="24"/>
        </w:rPr>
        <w:t>kg</w:t>
      </w:r>
      <w:r w:rsidRPr="00767BB8">
        <w:rPr>
          <w:rFonts w:eastAsia="Times New Roman"/>
          <w:i/>
          <w:iCs/>
          <w:sz w:val="24"/>
          <w:szCs w:val="24"/>
        </w:rPr>
        <w:t xml:space="preserve"> </w:t>
      </w:r>
      <w:r w:rsidRPr="00767BB8">
        <w:rPr>
          <w:rFonts w:eastAsia="Times New Roman"/>
          <w:sz w:val="24"/>
          <w:szCs w:val="24"/>
        </w:rPr>
        <w:t>е земната маса,</w:t>
      </w:r>
      <w:r w:rsidRPr="00767BB8">
        <w:rPr>
          <w:rFonts w:eastAsia="Times New Roman"/>
          <w:i/>
          <w:iCs/>
          <w:sz w:val="24"/>
          <w:szCs w:val="24"/>
        </w:rPr>
        <w:t xml:space="preserve"> </w:t>
      </w:r>
      <w:r w:rsidRPr="00767BB8">
        <w:rPr>
          <w:rFonts w:eastAsia="Times New Roman"/>
          <w:sz w:val="24"/>
          <w:szCs w:val="24"/>
        </w:rPr>
        <w:t>то:</w:t>
      </w:r>
    </w:p>
    <w:p w14:paraId="4748B8BD" w14:textId="348B4B3E" w:rsidR="00031822" w:rsidRPr="00767BB8" w:rsidRDefault="00395286" w:rsidP="00DC65BD">
      <w:pPr>
        <w:ind w:left="6" w:firstLine="714"/>
        <w:jc w:val="both"/>
        <w:rPr>
          <w:rFonts w:ascii="Cambria Math" w:hAnsi="Cambria Math"/>
          <w:i/>
          <w:sz w:val="24"/>
          <w:szCs w:val="24"/>
          <w:lang w:val="en-US"/>
        </w:rPr>
      </w:pPr>
      <m:oMathPara>
        <m:oMath>
          <m:f>
            <m:fPr>
              <m:ctrlPr>
                <w:rPr>
                  <w:rFonts w:ascii="Cambria Math" w:hAnsi="Cambria Math"/>
                  <w:i/>
                  <w:sz w:val="24"/>
                  <w:szCs w:val="24"/>
                </w:rPr>
              </m:ctrlPr>
            </m:fPr>
            <m:num>
              <m:sSup>
                <m:sSupPr>
                  <m:ctrlPr>
                    <w:rPr>
                      <w:rFonts w:ascii="Cambria Math" w:hAnsi="Cambria Math"/>
                      <w:i/>
                      <w:sz w:val="24"/>
                      <w:szCs w:val="24"/>
                    </w:rPr>
                  </m:ctrlPr>
                </m:sSupPr>
                <m:e>
                  <m:r>
                    <w:rPr>
                      <w:rFonts w:ascii="Cambria Math" w:hAnsi="Cambria Math"/>
                      <w:sz w:val="24"/>
                      <w:szCs w:val="24"/>
                    </w:rPr>
                    <m:t>a</m:t>
                  </m:r>
                </m:e>
                <m:sup>
                  <m:r>
                    <w:rPr>
                      <w:rFonts w:ascii="Cambria Math" w:hAnsi="Cambria Math"/>
                      <w:sz w:val="24"/>
                      <w:szCs w:val="24"/>
                    </w:rPr>
                    <m:t>3</m:t>
                  </m:r>
                </m:sup>
              </m:sSup>
            </m:num>
            <m:den>
              <m:sSup>
                <m:sSupPr>
                  <m:ctrlPr>
                    <w:rPr>
                      <w:rFonts w:ascii="Cambria Math" w:hAnsi="Cambria Math"/>
                      <w:i/>
                      <w:sz w:val="24"/>
                      <w:szCs w:val="24"/>
                    </w:rPr>
                  </m:ctrlPr>
                </m:sSupPr>
                <m:e>
                  <m:r>
                    <w:rPr>
                      <w:rFonts w:ascii="Cambria Math" w:hAnsi="Cambria Math"/>
                      <w:sz w:val="24"/>
                      <w:szCs w:val="24"/>
                    </w:rPr>
                    <m:t>T</m:t>
                  </m:r>
                </m:e>
                <m:sup>
                  <m:r>
                    <w:rPr>
                      <w:rFonts w:ascii="Cambria Math" w:hAnsi="Cambria Math"/>
                      <w:sz w:val="24"/>
                      <w:szCs w:val="24"/>
                    </w:rPr>
                    <m:t>2</m:t>
                  </m:r>
                </m:sup>
              </m:sSup>
            </m:den>
          </m:f>
          <m:r>
            <w:rPr>
              <w:rFonts w:ascii="Cambria Math" w:hAnsi="Cambria Math"/>
              <w:sz w:val="24"/>
              <w:szCs w:val="24"/>
            </w:rPr>
            <m:t>=</m:t>
          </m:r>
          <m:f>
            <m:fPr>
              <m:ctrlPr>
                <w:rPr>
                  <w:rFonts w:ascii="Cambria Math" w:hAnsi="Cambria Math" w:cs="Cambria Math"/>
                  <w:i/>
                  <w:sz w:val="24"/>
                  <w:szCs w:val="24"/>
                  <w:lang w:val="en-US"/>
                </w:rPr>
              </m:ctrlPr>
            </m:fPr>
            <m:num>
              <m:r>
                <w:rPr>
                  <w:rFonts w:ascii="Cambria Math" w:hAnsi="Cambria Math"/>
                  <w:sz w:val="24"/>
                  <w:szCs w:val="24"/>
                </w:rPr>
                <m:t>γ</m:t>
              </m:r>
              <m:sSub>
                <m:sSubPr>
                  <m:ctrlPr>
                    <w:rPr>
                      <w:rFonts w:ascii="Cambria Math" w:hAnsi="Cambria Math"/>
                      <w:i/>
                      <w:sz w:val="24"/>
                      <w:szCs w:val="24"/>
                    </w:rPr>
                  </m:ctrlPr>
                </m:sSubPr>
                <m:e>
                  <m:r>
                    <w:rPr>
                      <w:rFonts w:ascii="Cambria Math" w:hAnsi="Cambria Math"/>
                      <w:sz w:val="24"/>
                      <w:szCs w:val="24"/>
                    </w:rPr>
                    <m:t>M</m:t>
                  </m:r>
                </m:e>
                <m:sub>
                  <m:r>
                    <w:rPr>
                      <w:rFonts w:ascii="Cambria Math" w:hAnsi="Cambria Math"/>
                      <w:sz w:val="24"/>
                      <w:szCs w:val="24"/>
                    </w:rPr>
                    <m:t>3</m:t>
                  </m:r>
                </m:sub>
              </m:sSub>
              <m:ctrlPr>
                <w:rPr>
                  <w:rFonts w:ascii="Cambria Math" w:hAnsi="Cambria Math"/>
                  <w:i/>
                  <w:sz w:val="24"/>
                  <w:szCs w:val="24"/>
                  <w:lang w:val="bg-BG"/>
                </w:rPr>
              </m:ctrlPr>
            </m:num>
            <m:den>
              <m:r>
                <w:rPr>
                  <w:rFonts w:ascii="Cambria Math" w:hAnsi="Cambria Math"/>
                  <w:sz w:val="24"/>
                  <w:szCs w:val="24"/>
                  <w:lang w:val="bg-BG"/>
                </w:rPr>
                <m:t>4</m:t>
              </m:r>
              <m:sSup>
                <m:sSupPr>
                  <m:ctrlPr>
                    <w:rPr>
                      <w:rFonts w:ascii="Cambria Math" w:hAnsi="Cambria Math"/>
                      <w:i/>
                      <w:sz w:val="24"/>
                      <w:szCs w:val="24"/>
                      <w:lang w:val="bg-BG"/>
                    </w:rPr>
                  </m:ctrlPr>
                </m:sSupPr>
                <m:e>
                  <m:r>
                    <w:rPr>
                      <w:rFonts w:ascii="Cambria Math" w:hAnsi="Cambria Math"/>
                      <w:sz w:val="24"/>
                      <w:szCs w:val="24"/>
                      <w:lang w:val="bg-BG"/>
                    </w:rPr>
                    <m:t>π</m:t>
                  </m:r>
                </m:e>
                <m:sup>
                  <m:r>
                    <w:rPr>
                      <w:rFonts w:ascii="Cambria Math" w:hAnsi="Cambria Math"/>
                      <w:sz w:val="24"/>
                      <w:szCs w:val="24"/>
                      <w:lang w:val="bg-BG"/>
                    </w:rPr>
                    <m:t>2</m:t>
                  </m:r>
                </m:sup>
              </m:sSup>
            </m:den>
          </m:f>
        </m:oMath>
      </m:oMathPara>
    </w:p>
    <w:p w14:paraId="34191BA5" w14:textId="77777777" w:rsidR="00C56C58" w:rsidRPr="00767BB8" w:rsidRDefault="00C56C58" w:rsidP="00DC65BD">
      <w:pPr>
        <w:ind w:left="6"/>
        <w:jc w:val="both"/>
        <w:rPr>
          <w:sz w:val="24"/>
          <w:szCs w:val="24"/>
        </w:rPr>
      </w:pPr>
      <w:r w:rsidRPr="00767BB8">
        <w:rPr>
          <w:rFonts w:eastAsia="Times New Roman"/>
          <w:sz w:val="24"/>
          <w:szCs w:val="24"/>
        </w:rPr>
        <w:t xml:space="preserve">където </w:t>
      </w:r>
      <w:r w:rsidRPr="00767BB8">
        <w:rPr>
          <w:rFonts w:eastAsia="Times New Roman"/>
          <w:i/>
          <w:iCs/>
          <w:sz w:val="24"/>
          <w:szCs w:val="24"/>
        </w:rPr>
        <w:t>γ</w:t>
      </w:r>
      <w:r w:rsidRPr="00767BB8">
        <w:rPr>
          <w:rFonts w:eastAsia="Times New Roman"/>
          <w:sz w:val="24"/>
          <w:szCs w:val="24"/>
        </w:rPr>
        <w:t xml:space="preserve"> = 6.67 × 10</w:t>
      </w:r>
      <w:r w:rsidRPr="00767BB8">
        <w:rPr>
          <w:rFonts w:eastAsia="Times New Roman"/>
          <w:sz w:val="24"/>
          <w:szCs w:val="24"/>
          <w:vertAlign w:val="superscript"/>
        </w:rPr>
        <w:t>-11</w:t>
      </w:r>
      <w:r w:rsidRPr="00767BB8">
        <w:rPr>
          <w:rFonts w:eastAsia="Times New Roman"/>
          <w:sz w:val="24"/>
          <w:szCs w:val="24"/>
        </w:rPr>
        <w:t xml:space="preserve"> м</w:t>
      </w:r>
      <w:r w:rsidRPr="00767BB8">
        <w:rPr>
          <w:rFonts w:eastAsia="Times New Roman"/>
          <w:sz w:val="24"/>
          <w:szCs w:val="24"/>
          <w:vertAlign w:val="superscript"/>
        </w:rPr>
        <w:t>3</w:t>
      </w:r>
      <w:r w:rsidRPr="00767BB8">
        <w:rPr>
          <w:rFonts w:eastAsia="Times New Roman"/>
          <w:sz w:val="24"/>
          <w:szCs w:val="24"/>
        </w:rPr>
        <w:t>/кг.с</w:t>
      </w:r>
      <w:r w:rsidRPr="00767BB8">
        <w:rPr>
          <w:rFonts w:eastAsia="Times New Roman"/>
          <w:sz w:val="24"/>
          <w:szCs w:val="24"/>
          <w:vertAlign w:val="superscript"/>
        </w:rPr>
        <w:t>2</w:t>
      </w:r>
      <w:r w:rsidRPr="00767BB8">
        <w:rPr>
          <w:rFonts w:eastAsia="Times New Roman"/>
          <w:sz w:val="24"/>
          <w:szCs w:val="24"/>
        </w:rPr>
        <w:t xml:space="preserve"> е гравитационната константа.</w:t>
      </w:r>
    </w:p>
    <w:p w14:paraId="2D6662E1" w14:textId="4F4C7A0D" w:rsidR="00031822" w:rsidRDefault="00C56C58" w:rsidP="00DC65BD">
      <w:pPr>
        <w:ind w:left="6" w:firstLine="714"/>
        <w:jc w:val="both"/>
        <w:rPr>
          <w:sz w:val="24"/>
          <w:szCs w:val="24"/>
          <w:lang w:val="bg-BG"/>
        </w:rPr>
      </w:pPr>
      <w:r w:rsidRPr="00767BB8">
        <w:rPr>
          <w:sz w:val="24"/>
          <w:szCs w:val="24"/>
          <w:lang w:val="bg-BG"/>
        </w:rPr>
        <w:t>Оттук намираме:</w:t>
      </w:r>
    </w:p>
    <w:p w14:paraId="24BA5CAF" w14:textId="77777777" w:rsidR="00DC65BD" w:rsidRPr="00DC65BD" w:rsidRDefault="00DC65BD" w:rsidP="00DC65BD">
      <w:pPr>
        <w:ind w:left="6" w:firstLine="714"/>
        <w:jc w:val="both"/>
        <w:rPr>
          <w:sz w:val="24"/>
          <w:szCs w:val="24"/>
          <w:lang w:val="bg-BG"/>
        </w:rPr>
        <w:sectPr w:rsidR="00DC65BD" w:rsidRPr="00DC65BD">
          <w:pgSz w:w="11900" w:h="16840"/>
          <w:pgMar w:top="837" w:right="1100" w:bottom="1440" w:left="994" w:header="0" w:footer="0" w:gutter="0"/>
          <w:cols w:space="720" w:equalWidth="0">
            <w:col w:w="9806"/>
          </w:cols>
        </w:sectPr>
      </w:pPr>
    </w:p>
    <w:p w14:paraId="55BA5F0C" w14:textId="77777777" w:rsidR="00767BB8" w:rsidRDefault="00767BB8" w:rsidP="00DC65BD">
      <w:pPr>
        <w:rPr>
          <w:rFonts w:eastAsia="Times New Roman"/>
          <w:sz w:val="24"/>
          <w:szCs w:val="24"/>
        </w:rPr>
      </w:pPr>
      <w:bookmarkStart w:id="4" w:name="page6"/>
      <w:bookmarkEnd w:id="4"/>
    </w:p>
    <w:p w14:paraId="58F74D00" w14:textId="77777777" w:rsidR="00DC65BD" w:rsidRPr="00DC65BD" w:rsidRDefault="00DC65BD" w:rsidP="00DC65BD">
      <w:pPr>
        <w:ind w:left="6" w:firstLine="714"/>
        <w:rPr>
          <w:i/>
          <w:sz w:val="24"/>
          <w:szCs w:val="24"/>
          <w:lang w:val="bg-BG"/>
        </w:rPr>
      </w:pPr>
      <m:oMathPara>
        <m:oMath>
          <m:r>
            <w:rPr>
              <w:rFonts w:ascii="Cambria Math" w:hAnsi="Cambria Math"/>
              <w:sz w:val="24"/>
              <w:szCs w:val="24"/>
              <w:lang w:val="bg-BG"/>
            </w:rPr>
            <m:t>a=</m:t>
          </m:r>
          <m:rad>
            <m:radPr>
              <m:ctrlPr>
                <w:rPr>
                  <w:rFonts w:ascii="Cambria Math" w:hAnsi="Cambria Math"/>
                  <w:i/>
                  <w:sz w:val="24"/>
                  <w:szCs w:val="24"/>
                  <w:lang w:val="bg-BG"/>
                </w:rPr>
              </m:ctrlPr>
            </m:radPr>
            <m:deg>
              <m:r>
                <w:rPr>
                  <w:rFonts w:ascii="Cambria Math" w:hAnsi="Cambria Math"/>
                  <w:sz w:val="24"/>
                  <w:szCs w:val="24"/>
                  <w:lang w:val="bg-BG"/>
                </w:rPr>
                <m:t>3</m:t>
              </m:r>
            </m:deg>
            <m:e>
              <m:f>
                <m:fPr>
                  <m:ctrlPr>
                    <w:rPr>
                      <w:rFonts w:ascii="Cambria Math" w:hAnsi="Cambria Math"/>
                      <w:i/>
                      <w:sz w:val="24"/>
                      <w:szCs w:val="24"/>
                      <w:lang w:val="bg-BG"/>
                    </w:rPr>
                  </m:ctrlPr>
                </m:fPr>
                <m:num>
                  <m:r>
                    <w:rPr>
                      <w:rFonts w:ascii="Cambria Math" w:hAnsi="Cambria Math"/>
                      <w:sz w:val="24"/>
                      <w:szCs w:val="24"/>
                      <w:lang w:val="bg-BG"/>
                    </w:rPr>
                    <m:t>γ</m:t>
                  </m:r>
                  <m:sSub>
                    <m:sSubPr>
                      <m:ctrlPr>
                        <w:rPr>
                          <w:rFonts w:ascii="Cambria Math" w:hAnsi="Cambria Math"/>
                          <w:i/>
                          <w:sz w:val="24"/>
                          <w:szCs w:val="24"/>
                          <w:lang w:val="bg-BG"/>
                        </w:rPr>
                      </m:ctrlPr>
                    </m:sSubPr>
                    <m:e>
                      <m:r>
                        <w:rPr>
                          <w:rFonts w:ascii="Cambria Math" w:hAnsi="Cambria Math"/>
                          <w:sz w:val="24"/>
                          <w:szCs w:val="24"/>
                          <w:lang w:val="bg-BG"/>
                        </w:rPr>
                        <m:t>M</m:t>
                      </m:r>
                    </m:e>
                    <m:sub>
                      <m:r>
                        <w:rPr>
                          <w:rFonts w:ascii="Cambria Math" w:hAnsi="Cambria Math"/>
                          <w:sz w:val="24"/>
                          <w:szCs w:val="24"/>
                          <w:lang w:val="bg-BG"/>
                        </w:rPr>
                        <m:t>3</m:t>
                      </m:r>
                    </m:sub>
                  </m:sSub>
                  <m:sSup>
                    <m:sSupPr>
                      <m:ctrlPr>
                        <w:rPr>
                          <w:rFonts w:ascii="Cambria Math" w:hAnsi="Cambria Math"/>
                          <w:i/>
                          <w:sz w:val="24"/>
                          <w:szCs w:val="24"/>
                          <w:lang w:val="bg-BG"/>
                        </w:rPr>
                      </m:ctrlPr>
                    </m:sSupPr>
                    <m:e>
                      <m:r>
                        <w:rPr>
                          <w:rFonts w:ascii="Cambria Math" w:hAnsi="Cambria Math"/>
                          <w:sz w:val="24"/>
                          <w:szCs w:val="24"/>
                          <w:lang w:val="bg-BG"/>
                        </w:rPr>
                        <m:t>T</m:t>
                      </m:r>
                    </m:e>
                    <m:sup>
                      <m:r>
                        <w:rPr>
                          <w:rFonts w:ascii="Cambria Math" w:hAnsi="Cambria Math"/>
                          <w:sz w:val="24"/>
                          <w:szCs w:val="24"/>
                          <w:lang w:val="bg-BG"/>
                        </w:rPr>
                        <m:t>2</m:t>
                      </m:r>
                    </m:sup>
                  </m:sSup>
                </m:num>
                <m:den>
                  <m:r>
                    <w:rPr>
                      <w:rFonts w:ascii="Cambria Math" w:hAnsi="Cambria Math"/>
                      <w:sz w:val="24"/>
                      <w:szCs w:val="24"/>
                      <w:lang w:val="bg-BG"/>
                    </w:rPr>
                    <m:t>4</m:t>
                  </m:r>
                  <m:sSup>
                    <m:sSupPr>
                      <m:ctrlPr>
                        <w:rPr>
                          <w:rFonts w:ascii="Cambria Math" w:hAnsi="Cambria Math"/>
                          <w:i/>
                          <w:sz w:val="24"/>
                          <w:szCs w:val="24"/>
                          <w:lang w:val="bg-BG"/>
                        </w:rPr>
                      </m:ctrlPr>
                    </m:sSupPr>
                    <m:e>
                      <m:r>
                        <w:rPr>
                          <w:rFonts w:ascii="Cambria Math" w:hAnsi="Cambria Math"/>
                          <w:sz w:val="24"/>
                          <w:szCs w:val="24"/>
                          <w:lang w:val="bg-BG"/>
                        </w:rPr>
                        <m:t>π</m:t>
                      </m:r>
                    </m:e>
                    <m:sup>
                      <m:r>
                        <w:rPr>
                          <w:rFonts w:ascii="Cambria Math" w:hAnsi="Cambria Math"/>
                          <w:sz w:val="24"/>
                          <w:szCs w:val="24"/>
                          <w:lang w:val="bg-BG"/>
                        </w:rPr>
                        <m:t>2</m:t>
                      </m:r>
                    </m:sup>
                  </m:sSup>
                </m:den>
              </m:f>
            </m:e>
          </m:rad>
        </m:oMath>
      </m:oMathPara>
    </w:p>
    <w:p w14:paraId="4BEC29B4" w14:textId="19613B37" w:rsidR="00031822" w:rsidRPr="00DC65BD" w:rsidRDefault="00DC65BD" w:rsidP="00DC65BD">
      <w:pPr>
        <w:rPr>
          <w:i/>
          <w:sz w:val="24"/>
          <w:szCs w:val="24"/>
          <w:lang w:val="bg-BG"/>
        </w:rPr>
      </w:pPr>
      <m:oMathPara>
        <m:oMath>
          <m:r>
            <w:rPr>
              <w:rFonts w:ascii="Cambria Math" w:hAnsi="Cambria Math"/>
              <w:sz w:val="24"/>
              <w:szCs w:val="24"/>
              <w:lang w:val="bg-BG"/>
            </w:rPr>
            <m:t xml:space="preserve">a≈42235 </m:t>
          </m:r>
          <m:r>
            <m:rPr>
              <m:sty m:val="p"/>
            </m:rPr>
            <w:rPr>
              <w:rFonts w:ascii="Cambria Math" w:hAnsi="Cambria Math"/>
              <w:sz w:val="24"/>
              <w:szCs w:val="24"/>
              <w:lang w:val="bg-BG"/>
            </w:rPr>
            <m:t>km</m:t>
          </m:r>
        </m:oMath>
      </m:oMathPara>
    </w:p>
    <w:p w14:paraId="3E08C1AC" w14:textId="77777777" w:rsidR="00031822" w:rsidRDefault="00031822">
      <w:pPr>
        <w:spacing w:line="19" w:lineRule="exact"/>
        <w:rPr>
          <w:sz w:val="20"/>
          <w:szCs w:val="20"/>
        </w:rPr>
      </w:pPr>
    </w:p>
    <w:p w14:paraId="70FAB0CF" w14:textId="5192B814" w:rsidR="00031822" w:rsidRDefault="00DC65BD" w:rsidP="00DC65BD">
      <w:pPr>
        <w:spacing w:line="283" w:lineRule="auto"/>
        <w:ind w:left="6" w:right="25"/>
        <w:jc w:val="both"/>
        <w:rPr>
          <w:sz w:val="20"/>
          <w:szCs w:val="20"/>
        </w:rPr>
      </w:pPr>
      <w:r>
        <w:rPr>
          <w:noProof/>
          <w:sz w:val="20"/>
          <w:szCs w:val="20"/>
          <w:lang w:val="en-US"/>
        </w:rPr>
        <w:drawing>
          <wp:anchor distT="0" distB="0" distL="114300" distR="114300" simplePos="0" relativeHeight="251651072" behindDoc="1" locked="0" layoutInCell="0" allowOverlap="1" wp14:anchorId="30C405A5" wp14:editId="1F84B90F">
            <wp:simplePos x="0" y="0"/>
            <wp:positionH relativeFrom="column">
              <wp:posOffset>571500</wp:posOffset>
            </wp:positionH>
            <wp:positionV relativeFrom="paragraph">
              <wp:posOffset>351155</wp:posOffset>
            </wp:positionV>
            <wp:extent cx="5321300" cy="2654300"/>
            <wp:effectExtent l="0" t="0" r="12700" b="1270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a:extLst/>
                    </a:blip>
                    <a:srcRect/>
                    <a:stretch>
                      <a:fillRect/>
                    </a:stretch>
                  </pic:blipFill>
                  <pic:spPr bwMode="auto">
                    <a:xfrm>
                      <a:off x="0" y="0"/>
                      <a:ext cx="5321300" cy="2654300"/>
                    </a:xfrm>
                    <a:prstGeom prst="rect">
                      <a:avLst/>
                    </a:prstGeom>
                    <a:noFill/>
                  </pic:spPr>
                </pic:pic>
              </a:graphicData>
            </a:graphic>
          </wp:anchor>
        </w:drawing>
      </w:r>
      <w:r w:rsidR="00BA0E94">
        <w:rPr>
          <w:rFonts w:eastAsia="Times New Roman"/>
          <w:sz w:val="24"/>
          <w:szCs w:val="24"/>
        </w:rPr>
        <w:t xml:space="preserve">Височината на спътника над земната повърхност е </w:t>
      </w:r>
      <m:oMath>
        <m:r>
          <w:rPr>
            <w:rFonts w:ascii="Cambria Math" w:eastAsia="Times New Roman" w:hAnsi="Cambria Math"/>
            <w:sz w:val="24"/>
            <w:szCs w:val="24"/>
          </w:rPr>
          <m:t xml:space="preserve">H=a-R≈35857 </m:t>
        </m:r>
        <m:r>
          <m:rPr>
            <m:sty m:val="p"/>
          </m:rPr>
          <w:rPr>
            <w:rFonts w:ascii="Cambria Math" w:eastAsia="Times New Roman" w:hAnsi="Cambria Math"/>
            <w:sz w:val="24"/>
            <w:szCs w:val="24"/>
          </w:rPr>
          <m:t>km</m:t>
        </m:r>
      </m:oMath>
      <w:r w:rsidR="00BA0E94">
        <w:rPr>
          <w:rFonts w:eastAsia="Times New Roman"/>
          <w:sz w:val="24"/>
          <w:szCs w:val="24"/>
        </w:rPr>
        <w:t xml:space="preserve">, където </w:t>
      </w:r>
      <w:r w:rsidR="00BA0E94">
        <w:rPr>
          <w:rFonts w:eastAsia="Times New Roman"/>
          <w:i/>
          <w:iCs/>
          <w:sz w:val="24"/>
          <w:szCs w:val="24"/>
        </w:rPr>
        <w:t>R</w:t>
      </w:r>
      <w:r w:rsidR="00BA0E94">
        <w:rPr>
          <w:rFonts w:eastAsia="Times New Roman"/>
          <w:sz w:val="24"/>
          <w:szCs w:val="24"/>
        </w:rPr>
        <w:t xml:space="preserve"> е земният радиус.</w:t>
      </w:r>
    </w:p>
    <w:p w14:paraId="5C5DE06C" w14:textId="3D1B0B71" w:rsidR="00031822" w:rsidRDefault="00031822">
      <w:pPr>
        <w:spacing w:line="20" w:lineRule="exact"/>
        <w:rPr>
          <w:sz w:val="20"/>
          <w:szCs w:val="20"/>
        </w:rPr>
      </w:pPr>
    </w:p>
    <w:p w14:paraId="18776661" w14:textId="77777777" w:rsidR="00031822" w:rsidRDefault="00031822">
      <w:pPr>
        <w:spacing w:line="200" w:lineRule="exact"/>
        <w:rPr>
          <w:sz w:val="20"/>
          <w:szCs w:val="20"/>
        </w:rPr>
      </w:pPr>
    </w:p>
    <w:p w14:paraId="379F543B" w14:textId="77777777" w:rsidR="00031822" w:rsidRDefault="00031822">
      <w:pPr>
        <w:spacing w:line="200" w:lineRule="exact"/>
        <w:rPr>
          <w:sz w:val="20"/>
          <w:szCs w:val="20"/>
        </w:rPr>
      </w:pPr>
    </w:p>
    <w:p w14:paraId="766F2FBA" w14:textId="77777777" w:rsidR="00031822" w:rsidRDefault="00031822">
      <w:pPr>
        <w:spacing w:line="200" w:lineRule="exact"/>
        <w:rPr>
          <w:sz w:val="20"/>
          <w:szCs w:val="20"/>
        </w:rPr>
      </w:pPr>
    </w:p>
    <w:p w14:paraId="2286D9AC" w14:textId="77777777" w:rsidR="00031822" w:rsidRDefault="00031822">
      <w:pPr>
        <w:spacing w:line="200" w:lineRule="exact"/>
        <w:rPr>
          <w:sz w:val="20"/>
          <w:szCs w:val="20"/>
        </w:rPr>
      </w:pPr>
    </w:p>
    <w:p w14:paraId="2A5972ED" w14:textId="77777777" w:rsidR="00031822" w:rsidRDefault="00031822">
      <w:pPr>
        <w:spacing w:line="200" w:lineRule="exact"/>
        <w:rPr>
          <w:sz w:val="20"/>
          <w:szCs w:val="20"/>
        </w:rPr>
      </w:pPr>
    </w:p>
    <w:p w14:paraId="449AC6F6" w14:textId="77777777" w:rsidR="00031822" w:rsidRDefault="00031822">
      <w:pPr>
        <w:spacing w:line="200" w:lineRule="exact"/>
        <w:rPr>
          <w:sz w:val="20"/>
          <w:szCs w:val="20"/>
        </w:rPr>
      </w:pPr>
    </w:p>
    <w:p w14:paraId="00CFB58B" w14:textId="77777777" w:rsidR="00031822" w:rsidRDefault="00031822">
      <w:pPr>
        <w:spacing w:line="200" w:lineRule="exact"/>
        <w:rPr>
          <w:sz w:val="20"/>
          <w:szCs w:val="20"/>
        </w:rPr>
      </w:pPr>
    </w:p>
    <w:p w14:paraId="3B7457BC" w14:textId="77777777" w:rsidR="00031822" w:rsidRDefault="00031822">
      <w:pPr>
        <w:spacing w:line="200" w:lineRule="exact"/>
        <w:rPr>
          <w:sz w:val="20"/>
          <w:szCs w:val="20"/>
        </w:rPr>
      </w:pPr>
    </w:p>
    <w:p w14:paraId="795690A6" w14:textId="77777777" w:rsidR="00031822" w:rsidRDefault="00031822">
      <w:pPr>
        <w:spacing w:line="200" w:lineRule="exact"/>
        <w:rPr>
          <w:sz w:val="20"/>
          <w:szCs w:val="20"/>
        </w:rPr>
      </w:pPr>
    </w:p>
    <w:p w14:paraId="08F8354E" w14:textId="77777777" w:rsidR="00031822" w:rsidRDefault="00031822">
      <w:pPr>
        <w:spacing w:line="200" w:lineRule="exact"/>
        <w:rPr>
          <w:sz w:val="20"/>
          <w:szCs w:val="20"/>
        </w:rPr>
      </w:pPr>
    </w:p>
    <w:p w14:paraId="3521B4B3" w14:textId="77777777" w:rsidR="00031822" w:rsidRDefault="00031822">
      <w:pPr>
        <w:spacing w:line="200" w:lineRule="exact"/>
        <w:rPr>
          <w:sz w:val="20"/>
          <w:szCs w:val="20"/>
        </w:rPr>
      </w:pPr>
    </w:p>
    <w:p w14:paraId="691DF5D1" w14:textId="77777777" w:rsidR="00031822" w:rsidRDefault="00031822">
      <w:pPr>
        <w:spacing w:line="200" w:lineRule="exact"/>
        <w:rPr>
          <w:sz w:val="20"/>
          <w:szCs w:val="20"/>
        </w:rPr>
      </w:pPr>
    </w:p>
    <w:p w14:paraId="3D6C3502" w14:textId="77777777" w:rsidR="00031822" w:rsidRDefault="00031822">
      <w:pPr>
        <w:spacing w:line="200" w:lineRule="exact"/>
        <w:rPr>
          <w:sz w:val="20"/>
          <w:szCs w:val="20"/>
        </w:rPr>
      </w:pPr>
    </w:p>
    <w:p w14:paraId="7B3A5EA5" w14:textId="77777777" w:rsidR="00031822" w:rsidRDefault="00031822">
      <w:pPr>
        <w:spacing w:line="200" w:lineRule="exact"/>
        <w:rPr>
          <w:sz w:val="20"/>
          <w:szCs w:val="20"/>
        </w:rPr>
      </w:pPr>
    </w:p>
    <w:p w14:paraId="094DE6BE" w14:textId="77777777" w:rsidR="00031822" w:rsidRDefault="00031822">
      <w:pPr>
        <w:spacing w:line="200" w:lineRule="exact"/>
        <w:rPr>
          <w:sz w:val="20"/>
          <w:szCs w:val="20"/>
        </w:rPr>
      </w:pPr>
    </w:p>
    <w:p w14:paraId="0C99B1D0" w14:textId="77777777" w:rsidR="00031822" w:rsidRDefault="00031822">
      <w:pPr>
        <w:spacing w:line="200" w:lineRule="exact"/>
        <w:rPr>
          <w:sz w:val="20"/>
          <w:szCs w:val="20"/>
        </w:rPr>
      </w:pPr>
    </w:p>
    <w:p w14:paraId="7F47212C" w14:textId="77777777" w:rsidR="00031822" w:rsidRDefault="00031822">
      <w:pPr>
        <w:spacing w:line="200" w:lineRule="exact"/>
        <w:rPr>
          <w:sz w:val="20"/>
          <w:szCs w:val="20"/>
        </w:rPr>
      </w:pPr>
    </w:p>
    <w:p w14:paraId="66D0800E" w14:textId="77777777" w:rsidR="00031822" w:rsidRDefault="00031822">
      <w:pPr>
        <w:spacing w:line="200" w:lineRule="exact"/>
        <w:rPr>
          <w:sz w:val="20"/>
          <w:szCs w:val="20"/>
        </w:rPr>
      </w:pPr>
    </w:p>
    <w:p w14:paraId="67CD88A7" w14:textId="77777777" w:rsidR="00031822" w:rsidRDefault="00031822">
      <w:pPr>
        <w:spacing w:line="200" w:lineRule="exact"/>
        <w:rPr>
          <w:sz w:val="20"/>
          <w:szCs w:val="20"/>
        </w:rPr>
      </w:pPr>
    </w:p>
    <w:p w14:paraId="53005A44" w14:textId="77777777" w:rsidR="00031822" w:rsidRDefault="00031822">
      <w:pPr>
        <w:spacing w:line="263" w:lineRule="exact"/>
        <w:rPr>
          <w:sz w:val="20"/>
          <w:szCs w:val="20"/>
        </w:rPr>
      </w:pPr>
    </w:p>
    <w:p w14:paraId="4F93B63F" w14:textId="77777777" w:rsidR="00031822" w:rsidRDefault="00BA0E94" w:rsidP="00DC65BD">
      <w:pPr>
        <w:spacing w:line="243" w:lineRule="auto"/>
        <w:ind w:left="6" w:right="25" w:firstLine="714"/>
        <w:jc w:val="both"/>
        <w:rPr>
          <w:sz w:val="20"/>
          <w:szCs w:val="20"/>
        </w:rPr>
      </w:pPr>
      <w:r>
        <w:rPr>
          <w:rFonts w:eastAsia="Times New Roman"/>
          <w:sz w:val="24"/>
          <w:szCs w:val="24"/>
        </w:rPr>
        <w:t xml:space="preserve">На чертежа с точка В е означено положението на геостационарния спътник, а с точка А положението на град Хасково. Ъгълът АОВ е всъщност географската ширина на наблюдателния пункт </w:t>
      </w:r>
      <w:r>
        <w:rPr>
          <w:rFonts w:eastAsia="Times New Roman"/>
          <w:i/>
          <w:iCs/>
          <w:sz w:val="24"/>
          <w:szCs w:val="24"/>
        </w:rPr>
        <w:t>φ</w:t>
      </w:r>
      <w:r>
        <w:rPr>
          <w:rFonts w:eastAsia="Times New Roman"/>
          <w:sz w:val="24"/>
          <w:szCs w:val="24"/>
        </w:rPr>
        <w:t xml:space="preserve">. Допирателната AD към земната повърхност в точка А е хоризонтът за наблюдател, разположен там. Ъгълът DAB е търсената височина на спътника над хоризонта </w:t>
      </w:r>
      <w:r>
        <w:rPr>
          <w:rFonts w:eastAsia="Times New Roman"/>
          <w:i/>
          <w:iCs/>
          <w:sz w:val="24"/>
          <w:szCs w:val="24"/>
        </w:rPr>
        <w:t>h</w:t>
      </w:r>
      <w:r>
        <w:rPr>
          <w:rFonts w:eastAsia="Times New Roman"/>
          <w:sz w:val="24"/>
          <w:szCs w:val="24"/>
        </w:rPr>
        <w:t xml:space="preserve">. Понеже спътникът се намира на крайно разстояние от Земята, което по порядък е сравнимо с нейния радиус, то наблюдател, който не е разположен на земния екватор, няма да вижда спътника на небесния екватор. В случая, участниците в школата, които се намират в северното полукълбо, ще го виждат южно от небесния екватор. Ако означим деклинацията на спътника с </w:t>
      </w:r>
      <w:r>
        <w:rPr>
          <w:rFonts w:eastAsia="Times New Roman"/>
          <w:i/>
          <w:iCs/>
          <w:sz w:val="24"/>
          <w:szCs w:val="24"/>
        </w:rPr>
        <w:t>δ</w:t>
      </w:r>
      <w:r>
        <w:rPr>
          <w:rFonts w:eastAsia="Times New Roman"/>
          <w:sz w:val="24"/>
          <w:szCs w:val="24"/>
        </w:rPr>
        <w:t>,</w:t>
      </w:r>
      <w:r>
        <w:rPr>
          <w:rFonts w:eastAsia="Times New Roman"/>
          <w:i/>
          <w:iCs/>
          <w:sz w:val="24"/>
          <w:szCs w:val="24"/>
        </w:rPr>
        <w:t xml:space="preserve"> </w:t>
      </w:r>
      <w:r>
        <w:rPr>
          <w:rFonts w:eastAsia="Times New Roman"/>
          <w:sz w:val="24"/>
          <w:szCs w:val="24"/>
        </w:rPr>
        <w:t>то за търсената височина можем да запишем:</w:t>
      </w:r>
    </w:p>
    <w:p w14:paraId="70C37D07" w14:textId="77777777" w:rsidR="00031822" w:rsidRDefault="00031822">
      <w:pPr>
        <w:spacing w:line="3" w:lineRule="exact"/>
        <w:rPr>
          <w:sz w:val="20"/>
          <w:szCs w:val="20"/>
        </w:rPr>
      </w:pPr>
    </w:p>
    <w:p w14:paraId="16A07633" w14:textId="77777777" w:rsidR="00031822" w:rsidRDefault="00BA0E94">
      <w:pPr>
        <w:ind w:right="-5"/>
        <w:jc w:val="center"/>
        <w:rPr>
          <w:sz w:val="20"/>
          <w:szCs w:val="20"/>
        </w:rPr>
      </w:pPr>
      <w:r>
        <w:rPr>
          <w:rFonts w:eastAsia="Times New Roman"/>
          <w:i/>
          <w:iCs/>
          <w:sz w:val="24"/>
          <w:szCs w:val="24"/>
        </w:rPr>
        <w:t xml:space="preserve">h </w:t>
      </w:r>
      <w:r>
        <w:rPr>
          <w:rFonts w:eastAsia="Times New Roman"/>
          <w:sz w:val="24"/>
          <w:szCs w:val="24"/>
        </w:rPr>
        <w:t>= 90° –</w:t>
      </w:r>
      <w:r>
        <w:rPr>
          <w:rFonts w:eastAsia="Times New Roman"/>
          <w:i/>
          <w:iCs/>
          <w:sz w:val="24"/>
          <w:szCs w:val="24"/>
        </w:rPr>
        <w:t xml:space="preserve"> φ </w:t>
      </w:r>
      <w:r>
        <w:rPr>
          <w:rFonts w:eastAsia="Times New Roman"/>
          <w:sz w:val="24"/>
          <w:szCs w:val="24"/>
        </w:rPr>
        <w:t>–</w:t>
      </w:r>
      <w:r>
        <w:rPr>
          <w:rFonts w:eastAsia="Times New Roman"/>
          <w:i/>
          <w:iCs/>
          <w:sz w:val="24"/>
          <w:szCs w:val="24"/>
        </w:rPr>
        <w:t xml:space="preserve"> δ</w:t>
      </w:r>
    </w:p>
    <w:p w14:paraId="24E3315C" w14:textId="77777777" w:rsidR="00031822" w:rsidRDefault="00BA0E94" w:rsidP="007506D3">
      <w:pPr>
        <w:ind w:left="6" w:right="25"/>
        <w:jc w:val="both"/>
        <w:rPr>
          <w:sz w:val="20"/>
          <w:szCs w:val="20"/>
        </w:rPr>
      </w:pPr>
      <w:r>
        <w:rPr>
          <w:rFonts w:eastAsia="Times New Roman"/>
          <w:sz w:val="24"/>
          <w:szCs w:val="24"/>
        </w:rPr>
        <w:t>Тази деклинация е равна на ъгъла ОВА на чертежа. Отсечката ОВ е равна на радиуса на орбитата на спътника. От точка А спускаме перпендикуляр към нея (АС). Пресмятаме разстоянията АС и ОС:</w:t>
      </w:r>
    </w:p>
    <w:p w14:paraId="3AE95E0E" w14:textId="77777777" w:rsidR="00031822" w:rsidRDefault="00BA0E94">
      <w:pPr>
        <w:ind w:left="3746"/>
        <w:rPr>
          <w:sz w:val="20"/>
          <w:szCs w:val="20"/>
        </w:rPr>
      </w:pPr>
      <w:r>
        <w:rPr>
          <w:rFonts w:eastAsia="Times New Roman"/>
          <w:sz w:val="24"/>
          <w:szCs w:val="24"/>
        </w:rPr>
        <w:t xml:space="preserve">АC = </w:t>
      </w:r>
      <w:r>
        <w:rPr>
          <w:rFonts w:eastAsia="Times New Roman"/>
          <w:i/>
          <w:iCs/>
          <w:sz w:val="24"/>
          <w:szCs w:val="24"/>
        </w:rPr>
        <w:t>R</w:t>
      </w:r>
      <w:r>
        <w:rPr>
          <w:rFonts w:eastAsia="Times New Roman"/>
          <w:sz w:val="24"/>
          <w:szCs w:val="24"/>
        </w:rPr>
        <w:t xml:space="preserve">.sin </w:t>
      </w:r>
      <w:r>
        <w:rPr>
          <w:rFonts w:eastAsia="Times New Roman"/>
          <w:i/>
          <w:iCs/>
          <w:sz w:val="24"/>
          <w:szCs w:val="24"/>
        </w:rPr>
        <w:t>φ</w:t>
      </w:r>
      <w:r>
        <w:rPr>
          <w:rFonts w:eastAsia="Times New Roman"/>
          <w:sz w:val="24"/>
          <w:szCs w:val="24"/>
        </w:rPr>
        <w:t>= 4261 km</w:t>
      </w:r>
    </w:p>
    <w:p w14:paraId="25CA0B71" w14:textId="77777777" w:rsidR="00031822" w:rsidRDefault="00BA0E94" w:rsidP="007506D3">
      <w:pPr>
        <w:jc w:val="center"/>
        <w:rPr>
          <w:sz w:val="20"/>
          <w:szCs w:val="20"/>
        </w:rPr>
      </w:pPr>
      <w:r>
        <w:rPr>
          <w:rFonts w:eastAsia="Times New Roman"/>
          <w:sz w:val="24"/>
          <w:szCs w:val="24"/>
        </w:rPr>
        <w:t xml:space="preserve">ОC = </w:t>
      </w:r>
      <w:r>
        <w:rPr>
          <w:rFonts w:eastAsia="Times New Roman"/>
          <w:i/>
          <w:iCs/>
          <w:sz w:val="24"/>
          <w:szCs w:val="24"/>
        </w:rPr>
        <w:t>R</w:t>
      </w:r>
      <w:r>
        <w:rPr>
          <w:rFonts w:eastAsia="Times New Roman"/>
          <w:sz w:val="24"/>
          <w:szCs w:val="24"/>
        </w:rPr>
        <w:t xml:space="preserve">.cos </w:t>
      </w:r>
      <w:r>
        <w:rPr>
          <w:rFonts w:eastAsia="Times New Roman"/>
          <w:i/>
          <w:iCs/>
          <w:sz w:val="24"/>
          <w:szCs w:val="24"/>
        </w:rPr>
        <w:t>φ</w:t>
      </w:r>
      <w:r>
        <w:rPr>
          <w:rFonts w:eastAsia="Times New Roman"/>
          <w:sz w:val="24"/>
          <w:szCs w:val="24"/>
        </w:rPr>
        <w:t xml:space="preserve"> = 4746 km.</w:t>
      </w:r>
    </w:p>
    <w:p w14:paraId="5325A50C" w14:textId="77777777" w:rsidR="00031822" w:rsidRDefault="00BA0E94">
      <w:pPr>
        <w:ind w:left="6"/>
        <w:rPr>
          <w:sz w:val="20"/>
          <w:szCs w:val="20"/>
        </w:rPr>
      </w:pPr>
      <w:r>
        <w:rPr>
          <w:rFonts w:eastAsia="Times New Roman"/>
          <w:sz w:val="24"/>
          <w:szCs w:val="24"/>
        </w:rPr>
        <w:t>Следователно:</w:t>
      </w:r>
    </w:p>
    <w:p w14:paraId="6639A3A2" w14:textId="77777777" w:rsidR="00031822" w:rsidRDefault="00BA0E94" w:rsidP="007506D3">
      <w:pPr>
        <w:jc w:val="center"/>
        <w:rPr>
          <w:sz w:val="20"/>
          <w:szCs w:val="20"/>
        </w:rPr>
      </w:pPr>
      <w:r>
        <w:rPr>
          <w:rFonts w:eastAsia="Times New Roman"/>
          <w:sz w:val="24"/>
          <w:szCs w:val="24"/>
        </w:rPr>
        <w:t xml:space="preserve">BC = OB – OC = </w:t>
      </w:r>
      <w:r>
        <w:rPr>
          <w:rFonts w:eastAsia="Times New Roman"/>
          <w:i/>
          <w:iCs/>
          <w:sz w:val="24"/>
          <w:szCs w:val="24"/>
        </w:rPr>
        <w:t>R</w:t>
      </w:r>
      <w:r>
        <w:rPr>
          <w:rFonts w:eastAsia="Times New Roman"/>
          <w:sz w:val="24"/>
          <w:szCs w:val="24"/>
        </w:rPr>
        <w:t xml:space="preserve"> + </w:t>
      </w:r>
      <w:r>
        <w:rPr>
          <w:rFonts w:eastAsia="Times New Roman"/>
          <w:i/>
          <w:iCs/>
          <w:sz w:val="24"/>
          <w:szCs w:val="24"/>
        </w:rPr>
        <w:t>H</w:t>
      </w:r>
      <w:r>
        <w:rPr>
          <w:rFonts w:eastAsia="Times New Roman"/>
          <w:sz w:val="24"/>
          <w:szCs w:val="24"/>
        </w:rPr>
        <w:t xml:space="preserve"> – OC = 37 489 km.</w:t>
      </w:r>
    </w:p>
    <w:p w14:paraId="4C477BBB" w14:textId="77777777" w:rsidR="00031822" w:rsidRDefault="00BA0E94">
      <w:pPr>
        <w:ind w:left="6"/>
        <w:rPr>
          <w:sz w:val="20"/>
          <w:szCs w:val="20"/>
        </w:rPr>
      </w:pPr>
      <w:r>
        <w:rPr>
          <w:rFonts w:eastAsia="Times New Roman"/>
          <w:sz w:val="24"/>
          <w:szCs w:val="24"/>
        </w:rPr>
        <w:t>Тъй като tg OBA = AC / BC, можем да намерим ъгъла OBA:</w:t>
      </w:r>
    </w:p>
    <w:p w14:paraId="6D6294C4" w14:textId="77777777" w:rsidR="00031822" w:rsidRDefault="00BA0E94">
      <w:pPr>
        <w:ind w:right="634"/>
        <w:jc w:val="center"/>
        <w:rPr>
          <w:sz w:val="20"/>
          <w:szCs w:val="20"/>
        </w:rPr>
      </w:pPr>
      <w:r>
        <w:rPr>
          <w:rFonts w:eastAsia="Times New Roman"/>
          <w:sz w:val="24"/>
          <w:szCs w:val="24"/>
        </w:rPr>
        <w:t xml:space="preserve">&lt;ОВА = </w:t>
      </w:r>
      <w:r>
        <w:rPr>
          <w:rFonts w:eastAsia="Times New Roman"/>
          <w:i/>
          <w:iCs/>
          <w:sz w:val="24"/>
          <w:szCs w:val="24"/>
        </w:rPr>
        <w:t>δ</w:t>
      </w:r>
      <w:r>
        <w:rPr>
          <w:rFonts w:eastAsia="Times New Roman"/>
          <w:sz w:val="24"/>
          <w:szCs w:val="24"/>
        </w:rPr>
        <w:t xml:space="preserve"> = 6°.4844</w:t>
      </w:r>
    </w:p>
    <w:p w14:paraId="79F20941" w14:textId="77777777" w:rsidR="00031822" w:rsidRDefault="00BA0E94">
      <w:pPr>
        <w:ind w:left="6" w:right="740"/>
        <w:rPr>
          <w:sz w:val="20"/>
          <w:szCs w:val="20"/>
        </w:rPr>
      </w:pPr>
      <w:r>
        <w:rPr>
          <w:rFonts w:eastAsia="Times New Roman"/>
          <w:sz w:val="24"/>
          <w:szCs w:val="24"/>
        </w:rPr>
        <w:t>Това означава, че от Хасково геостационарният спътник ще се вижда на около 6°30′ под небесния екватор. Оттук намираме:</w:t>
      </w:r>
    </w:p>
    <w:p w14:paraId="5559EBBD" w14:textId="77777777" w:rsidR="00031822" w:rsidRDefault="00BA0E94">
      <w:pPr>
        <w:ind w:right="-5"/>
        <w:jc w:val="center"/>
        <w:rPr>
          <w:sz w:val="20"/>
          <w:szCs w:val="20"/>
        </w:rPr>
      </w:pPr>
      <w:r>
        <w:rPr>
          <w:rFonts w:eastAsia="Times New Roman"/>
          <w:i/>
          <w:iCs/>
          <w:sz w:val="24"/>
          <w:szCs w:val="24"/>
        </w:rPr>
        <w:t xml:space="preserve">h </w:t>
      </w:r>
      <w:r>
        <w:rPr>
          <w:rFonts w:eastAsia="Times New Roman"/>
          <w:sz w:val="24"/>
          <w:szCs w:val="24"/>
        </w:rPr>
        <w:t>=</w:t>
      </w:r>
      <w:r>
        <w:rPr>
          <w:rFonts w:eastAsia="Times New Roman"/>
          <w:i/>
          <w:iCs/>
          <w:sz w:val="24"/>
          <w:szCs w:val="24"/>
        </w:rPr>
        <w:t xml:space="preserve"> 90° – φ – δ </w:t>
      </w:r>
      <w:r>
        <w:rPr>
          <w:rFonts w:eastAsia="Times New Roman"/>
          <w:sz w:val="24"/>
          <w:szCs w:val="24"/>
        </w:rPr>
        <w:t>≈</w:t>
      </w:r>
      <w:r>
        <w:rPr>
          <w:rFonts w:eastAsia="Times New Roman"/>
          <w:i/>
          <w:iCs/>
          <w:sz w:val="24"/>
          <w:szCs w:val="24"/>
        </w:rPr>
        <w:t xml:space="preserve"> </w:t>
      </w:r>
      <w:r>
        <w:rPr>
          <w:rFonts w:eastAsia="Times New Roman"/>
          <w:sz w:val="24"/>
          <w:szCs w:val="24"/>
        </w:rPr>
        <w:t>41°36′.</w:t>
      </w:r>
    </w:p>
    <w:p w14:paraId="75B58581" w14:textId="77777777" w:rsidR="00031822" w:rsidRDefault="00031822">
      <w:pPr>
        <w:spacing w:line="234" w:lineRule="exact"/>
        <w:rPr>
          <w:sz w:val="20"/>
          <w:szCs w:val="20"/>
        </w:rPr>
      </w:pPr>
    </w:p>
    <w:p w14:paraId="253E9073" w14:textId="368938AE" w:rsidR="00787279" w:rsidRPr="009649F6" w:rsidRDefault="00BA0E94" w:rsidP="009649F6">
      <w:pPr>
        <w:spacing w:line="269" w:lineRule="auto"/>
        <w:ind w:left="6" w:right="25" w:firstLine="714"/>
        <w:jc w:val="both"/>
        <w:rPr>
          <w:rFonts w:eastAsia="Times New Roman"/>
          <w:sz w:val="24"/>
          <w:szCs w:val="24"/>
        </w:rPr>
      </w:pPr>
      <w:r w:rsidRPr="007506D3">
        <w:rPr>
          <w:rFonts w:eastAsia="Times New Roman"/>
          <w:b/>
          <w:bCs/>
          <w:sz w:val="24"/>
          <w:szCs w:val="24"/>
        </w:rPr>
        <w:t xml:space="preserve">2 задача. Двойна звезда. </w:t>
      </w:r>
      <w:r w:rsidRPr="007506D3">
        <w:rPr>
          <w:rFonts w:eastAsia="Times New Roman"/>
          <w:sz w:val="24"/>
          <w:szCs w:val="24"/>
        </w:rPr>
        <w:t>Двойната система</w:t>
      </w:r>
      <w:r w:rsidRPr="007506D3">
        <w:rPr>
          <w:rFonts w:eastAsia="Times New Roman"/>
          <w:b/>
          <w:bCs/>
          <w:sz w:val="24"/>
          <w:szCs w:val="24"/>
        </w:rPr>
        <w:t xml:space="preserve"> </w:t>
      </w:r>
      <w:r w:rsidRPr="007506D3">
        <w:rPr>
          <w:rFonts w:eastAsia="Times New Roman"/>
          <w:sz w:val="24"/>
          <w:szCs w:val="24"/>
        </w:rPr>
        <w:t>42 Com</w:t>
      </w:r>
      <w:r w:rsidRPr="007506D3">
        <w:rPr>
          <w:rFonts w:eastAsia="Times New Roman"/>
          <w:b/>
          <w:bCs/>
          <w:sz w:val="24"/>
          <w:szCs w:val="24"/>
        </w:rPr>
        <w:t xml:space="preserve"> </w:t>
      </w:r>
      <w:r w:rsidRPr="007506D3">
        <w:rPr>
          <w:rFonts w:eastAsia="Times New Roman"/>
          <w:sz w:val="24"/>
          <w:szCs w:val="24"/>
        </w:rPr>
        <w:t>се състои от две еднакви звезди от</w:t>
      </w:r>
      <w:r w:rsidRPr="007506D3">
        <w:rPr>
          <w:rFonts w:eastAsia="Times New Roman"/>
          <w:b/>
          <w:bCs/>
          <w:sz w:val="24"/>
          <w:szCs w:val="24"/>
        </w:rPr>
        <w:t xml:space="preserve"> </w:t>
      </w:r>
      <w:r w:rsidRPr="007506D3">
        <w:rPr>
          <w:rFonts w:eastAsia="Times New Roman"/>
          <w:sz w:val="24"/>
          <w:szCs w:val="24"/>
        </w:rPr>
        <w:t>Главната последователност на диаграмата на Херцшпрунг-Ръсел, всяка със звездна величина</w:t>
      </w:r>
      <w:r w:rsidR="007506D3">
        <w:rPr>
          <w:sz w:val="24"/>
          <w:szCs w:val="24"/>
        </w:rPr>
        <w:t xml:space="preserve"> </w:t>
      </w:r>
      <w:r w:rsidRPr="007506D3">
        <w:rPr>
          <w:rFonts w:eastAsia="Times New Roman"/>
          <w:sz w:val="24"/>
          <w:szCs w:val="24"/>
        </w:rPr>
        <w:t>5.22</w:t>
      </w:r>
      <w:r w:rsidRPr="007506D3">
        <w:rPr>
          <w:rFonts w:eastAsia="Times New Roman"/>
          <w:sz w:val="24"/>
          <w:szCs w:val="24"/>
          <w:vertAlign w:val="superscript"/>
        </w:rPr>
        <w:t>m</w:t>
      </w:r>
      <w:r w:rsidRPr="007506D3">
        <w:rPr>
          <w:rFonts w:eastAsia="Times New Roman"/>
          <w:sz w:val="24"/>
          <w:szCs w:val="24"/>
        </w:rPr>
        <w:t xml:space="preserve"> и спектрален клас F5. Паралаксът на 42 Com е 0.057″. Наклонът на орбиталната плоскост на двете звезди към зрителния лъч е близък до 0</w:t>
      </w:r>
      <w:r w:rsidRPr="007506D3">
        <w:rPr>
          <w:rFonts w:eastAsia="Times New Roman"/>
          <w:i/>
          <w:iCs/>
          <w:sz w:val="24"/>
          <w:szCs w:val="24"/>
        </w:rPr>
        <w:t>°</w:t>
      </w:r>
      <w:r w:rsidRPr="007506D3">
        <w:rPr>
          <w:rFonts w:eastAsia="Times New Roman"/>
          <w:sz w:val="24"/>
          <w:szCs w:val="24"/>
        </w:rPr>
        <w:t>, макар и не достатъчно, за да се наблюдава системата като затъмнително-двойна звезда. Относителната орбита на едната звезда около другата е елипса с ексцентрицитет 0.37. Голямата й полуос е насочена към Земята.</w:t>
      </w:r>
    </w:p>
    <w:p w14:paraId="46779FEC" w14:textId="0166C0BD" w:rsidR="00787279" w:rsidRPr="00BA0E94" w:rsidRDefault="00787279" w:rsidP="00787279">
      <w:pPr>
        <w:numPr>
          <w:ilvl w:val="0"/>
          <w:numId w:val="14"/>
        </w:numPr>
        <w:tabs>
          <w:tab w:val="left" w:pos="993"/>
          <w:tab w:val="left" w:pos="9639"/>
        </w:tabs>
        <w:jc w:val="both"/>
        <w:rPr>
          <w:sz w:val="24"/>
          <w:szCs w:val="24"/>
        </w:rPr>
      </w:pPr>
      <w:r>
        <w:rPr>
          <w:sz w:val="24"/>
          <w:szCs w:val="24"/>
        </w:rPr>
        <w:t>Земният астроном</w:t>
      </w:r>
      <w:r>
        <w:rPr>
          <w:rFonts w:eastAsia="Times New Roman"/>
          <w:sz w:val="24"/>
          <w:szCs w:val="24"/>
        </w:rPr>
        <w:t xml:space="preserve"> Делян Лафчиев си разменя данни за тази система със своите любезни виолетови колеги от планетата Х, намираща се на същото разстояние от 42 Com, както Земята, но в перпендиклярна посока. От тях той знае, че голямата полуос на </w:t>
      </w:r>
      <w:r>
        <w:rPr>
          <w:rFonts w:eastAsia="Times New Roman"/>
          <w:sz w:val="24"/>
          <w:szCs w:val="24"/>
        </w:rPr>
        <w:lastRenderedPageBreak/>
        <w:t xml:space="preserve">относителната орбитата е с видим ъглов размер 0.66″ и че те я наблюдават като затъмнително двойна звезда с централни затъмнения. Нарисувайте схематично как би изглеждала кривата на изменение на блясъка, </w:t>
      </w:r>
      <w:r w:rsidRPr="007506D3">
        <w:rPr>
          <w:rFonts w:eastAsia="Times New Roman"/>
          <w:sz w:val="24"/>
          <w:szCs w:val="24"/>
        </w:rPr>
        <w:t>получена от тази далечна планета.</w:t>
      </w:r>
    </w:p>
    <w:p w14:paraId="763EF061" w14:textId="46D0D1C4" w:rsidR="00787279" w:rsidRPr="00787279" w:rsidRDefault="00787279" w:rsidP="00787279">
      <w:pPr>
        <w:numPr>
          <w:ilvl w:val="0"/>
          <w:numId w:val="14"/>
        </w:numPr>
        <w:tabs>
          <w:tab w:val="left" w:pos="993"/>
          <w:tab w:val="left" w:pos="9781"/>
        </w:tabs>
        <w:jc w:val="both"/>
        <w:rPr>
          <w:sz w:val="24"/>
          <w:szCs w:val="24"/>
        </w:rPr>
      </w:pPr>
      <w:r>
        <w:rPr>
          <w:rFonts w:eastAsia="Times New Roman"/>
          <w:sz w:val="24"/>
          <w:szCs w:val="24"/>
        </w:rPr>
        <w:t>Намерете минималния ъгъл, под който орбиталната плоскост може да бъде наклонена към зрителния лъч за земния наблюдател, така че да не се наблюдават затъмнения в двойната система.</w:t>
      </w:r>
    </w:p>
    <w:p w14:paraId="59211505" w14:textId="4A9BF3AF" w:rsidR="00787279" w:rsidRPr="000D110F" w:rsidRDefault="00787279" w:rsidP="00787279">
      <w:pPr>
        <w:numPr>
          <w:ilvl w:val="0"/>
          <w:numId w:val="14"/>
        </w:numPr>
        <w:tabs>
          <w:tab w:val="left" w:pos="993"/>
          <w:tab w:val="left" w:pos="9781"/>
        </w:tabs>
        <w:jc w:val="both"/>
        <w:rPr>
          <w:sz w:val="24"/>
          <w:szCs w:val="24"/>
        </w:rPr>
      </w:pPr>
      <w:r>
        <w:rPr>
          <w:rFonts w:eastAsia="Times New Roman"/>
          <w:sz w:val="24"/>
          <w:szCs w:val="24"/>
        </w:rPr>
        <w:t>Колко би продължавало затъмнението на едната звезда от другата за нас при положение, че наклонът на орбиталната плоскост към зрителни</w:t>
      </w:r>
      <w:r w:rsidR="003F34FD">
        <w:rPr>
          <w:rFonts w:eastAsia="Times New Roman"/>
          <w:sz w:val="24"/>
          <w:szCs w:val="24"/>
        </w:rPr>
        <w:t>я</w:t>
      </w:r>
      <w:r>
        <w:rPr>
          <w:rFonts w:eastAsia="Times New Roman"/>
          <w:sz w:val="24"/>
          <w:szCs w:val="24"/>
        </w:rPr>
        <w:t xml:space="preserve"> лъч е 0°? Орбиталният период на системата е 26 години.</w:t>
      </w:r>
    </w:p>
    <w:p w14:paraId="3C2B4A21" w14:textId="77777777" w:rsidR="00031822" w:rsidRDefault="00031822"/>
    <w:p w14:paraId="6F779E2C" w14:textId="77777777" w:rsidR="003F34FD" w:rsidRDefault="003F34FD" w:rsidP="003F34FD">
      <w:pPr>
        <w:ind w:left="6" w:firstLine="714"/>
        <w:jc w:val="both"/>
        <w:rPr>
          <w:sz w:val="20"/>
          <w:szCs w:val="20"/>
        </w:rPr>
      </w:pPr>
      <w:r>
        <w:rPr>
          <w:rFonts w:eastAsia="Times New Roman"/>
          <w:b/>
          <w:bCs/>
          <w:sz w:val="24"/>
          <w:szCs w:val="24"/>
        </w:rPr>
        <w:t>Решение:</w:t>
      </w:r>
    </w:p>
    <w:p w14:paraId="5AFBECBA" w14:textId="77777777" w:rsidR="003F34FD" w:rsidRDefault="003F34FD" w:rsidP="003F34FD">
      <w:pPr>
        <w:spacing w:line="42" w:lineRule="exact"/>
        <w:jc w:val="both"/>
        <w:rPr>
          <w:sz w:val="20"/>
          <w:szCs w:val="20"/>
        </w:rPr>
      </w:pPr>
    </w:p>
    <w:p w14:paraId="0DB58765" w14:textId="12E73C87" w:rsidR="003F34FD" w:rsidRDefault="00F63F1F" w:rsidP="003F34FD">
      <w:pPr>
        <w:ind w:left="6" w:right="20" w:firstLine="714"/>
        <w:jc w:val="both"/>
        <w:rPr>
          <w:sz w:val="20"/>
          <w:szCs w:val="20"/>
        </w:rPr>
      </w:pPr>
      <w:r>
        <w:rPr>
          <w:noProof/>
          <w:sz w:val="20"/>
          <w:szCs w:val="20"/>
          <w:lang w:val="en-US"/>
        </w:rPr>
        <w:drawing>
          <wp:anchor distT="0" distB="0" distL="114300" distR="114300" simplePos="0" relativeHeight="251674624" behindDoc="1" locked="0" layoutInCell="1" allowOverlap="1" wp14:anchorId="5D405390" wp14:editId="6ED09C5F">
            <wp:simplePos x="0" y="0"/>
            <wp:positionH relativeFrom="column">
              <wp:posOffset>2057400</wp:posOffset>
            </wp:positionH>
            <wp:positionV relativeFrom="paragraph">
              <wp:posOffset>781685</wp:posOffset>
            </wp:positionV>
            <wp:extent cx="3086100" cy="1875155"/>
            <wp:effectExtent l="0" t="0" r="12700" b="4445"/>
            <wp:wrapTopAndBottom/>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
                      <a:extLst/>
                    </a:blip>
                    <a:srcRect/>
                    <a:stretch>
                      <a:fillRect/>
                    </a:stretch>
                  </pic:blipFill>
                  <pic:spPr bwMode="auto">
                    <a:xfrm>
                      <a:off x="0" y="0"/>
                      <a:ext cx="3086100" cy="1875155"/>
                    </a:xfrm>
                    <a:prstGeom prst="rect">
                      <a:avLst/>
                    </a:prstGeom>
                    <a:noFill/>
                  </pic:spPr>
                </pic:pic>
              </a:graphicData>
            </a:graphic>
            <wp14:sizeRelH relativeFrom="margin">
              <wp14:pctWidth>0</wp14:pctWidth>
            </wp14:sizeRelH>
            <wp14:sizeRelV relativeFrom="margin">
              <wp14:pctHeight>0</wp14:pctHeight>
            </wp14:sizeRelV>
          </wp:anchor>
        </w:drawing>
      </w:r>
      <w:r w:rsidR="003F34FD">
        <w:rPr>
          <w:rFonts w:eastAsia="Times New Roman"/>
          <w:sz w:val="24"/>
          <w:szCs w:val="24"/>
        </w:rPr>
        <w:t>Относителната орбита се получава, когато разглеждаме движението на звездите в система, в която едната звезда е неподвижна, а другата обикаля около нея. Щом голямата ос на относителната орбита на двойната система е насочена към нас, то тя ще бъде перпендикулярна на лъча на зрение за наблюдателя от планетата X.</w:t>
      </w:r>
    </w:p>
    <w:p w14:paraId="638E83AA" w14:textId="7E65652C" w:rsidR="003F34FD" w:rsidRDefault="003F34FD"/>
    <w:p w14:paraId="1CB0EF16" w14:textId="7E2473EE" w:rsidR="003F34FD" w:rsidRPr="003F34FD" w:rsidRDefault="003F34FD" w:rsidP="003F34FD">
      <w:pPr>
        <w:spacing w:line="241" w:lineRule="auto"/>
        <w:ind w:left="6" w:firstLine="714"/>
        <w:jc w:val="both"/>
        <w:rPr>
          <w:sz w:val="20"/>
          <w:szCs w:val="20"/>
        </w:rPr>
      </w:pPr>
      <w:r>
        <w:rPr>
          <w:rFonts w:eastAsia="Times New Roman"/>
          <w:sz w:val="24"/>
          <w:szCs w:val="24"/>
        </w:rPr>
        <w:t>Тъй като орбитата е силно елиптична, то за извънземния наблюдател, намиращ се в посока перпендикулярна на голямата ос на двойната звезда, в кривата на блясъка вторичният минимум няма да бъде симетричен спрямо главните минимуми. Както се вижда от схемата, от момента, когато звездата В закрива звездата А, до момента, когато звездата В премине зад звездата А, минава значително по-малко време, отколкото от момента, когато звездата В преминава зад звездата А, до момента, когато звездата В отново закрива звездата А. Причината е не само в различния път по орбитата, който звездата В преминава в двата случая, но и в това, че съгласно втория закон на Кеплер, в периастъра орбиталната скорост е по-голяма, отколкото в апоастъра на орбитата. Вторичният и главният минимум са остри и еднакви по амплитуда, защото двете компоненти са еднакви. Строго погледнато обаче, графиките на самите минимуми няма да са симетрични. Спадането на блясъка при главния минимум ще е малко по-бавно, отколкото покачването на блясъка, понеже орбиталната скорост на звездата В по време на този минимум ще нараства с приближаването към периастрия. При вторичния минимум скоростта ще намалява с отдалечаването от периастрия и неговата графика ще бъде огледална на главния минимум.</w:t>
      </w:r>
    </w:p>
    <w:p w14:paraId="4D9C3EDD" w14:textId="25D50826" w:rsidR="003F34FD" w:rsidRDefault="003F34FD" w:rsidP="00A654AC">
      <w:pPr>
        <w:ind w:left="6" w:firstLine="714"/>
        <w:jc w:val="both"/>
        <w:rPr>
          <w:sz w:val="20"/>
          <w:szCs w:val="20"/>
        </w:rPr>
      </w:pPr>
      <w:r>
        <w:rPr>
          <w:rFonts w:eastAsia="Times New Roman"/>
          <w:sz w:val="24"/>
          <w:szCs w:val="24"/>
        </w:rPr>
        <w:t>За извънземния наблюдател кривата на блясъка ще изглежда по следния начин:</w:t>
      </w:r>
    </w:p>
    <w:p w14:paraId="65AAECE1" w14:textId="77777777" w:rsidR="009649F6" w:rsidRDefault="009649F6"/>
    <w:p w14:paraId="694E6879" w14:textId="77777777" w:rsidR="009649F6" w:rsidRDefault="009649F6"/>
    <w:p w14:paraId="75F89091" w14:textId="78A662EE" w:rsidR="003F34FD" w:rsidRDefault="009649F6">
      <w:r>
        <w:rPr>
          <w:noProof/>
          <w:sz w:val="20"/>
          <w:szCs w:val="20"/>
          <w:lang w:val="en-US"/>
        </w:rPr>
        <w:drawing>
          <wp:anchor distT="0" distB="0" distL="114300" distR="114300" simplePos="0" relativeHeight="251676672" behindDoc="1" locked="0" layoutInCell="1" allowOverlap="1" wp14:anchorId="606106E0" wp14:editId="222E4F74">
            <wp:simplePos x="0" y="0"/>
            <wp:positionH relativeFrom="page">
              <wp:posOffset>1659890</wp:posOffset>
            </wp:positionH>
            <wp:positionV relativeFrom="page">
              <wp:posOffset>8301990</wp:posOffset>
            </wp:positionV>
            <wp:extent cx="4343400" cy="1455420"/>
            <wp:effectExtent l="0" t="0" r="0" b="0"/>
            <wp:wrapTopAndBottom/>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1">
                      <a:clrChange>
                        <a:clrFrom>
                          <a:srgbClr val="FFFFFF"/>
                        </a:clrFrom>
                        <a:clrTo>
                          <a:srgbClr val="FFFFFF">
                            <a:alpha val="0"/>
                          </a:srgbClr>
                        </a:clrTo>
                      </a:clrChange>
                      <a:extLst/>
                    </a:blip>
                    <a:srcRect/>
                    <a:stretch>
                      <a:fillRect/>
                    </a:stretch>
                  </pic:blipFill>
                  <pic:spPr bwMode="auto">
                    <a:xfrm>
                      <a:off x="0" y="0"/>
                      <a:ext cx="4343400" cy="1455420"/>
                    </a:xfrm>
                    <a:prstGeom prst="rect">
                      <a:avLst/>
                    </a:prstGeom>
                    <a:noFill/>
                  </pic:spPr>
                </pic:pic>
              </a:graphicData>
            </a:graphic>
            <wp14:sizeRelH relativeFrom="margin">
              <wp14:pctWidth>0</wp14:pctWidth>
            </wp14:sizeRelH>
            <wp14:sizeRelV relativeFrom="margin">
              <wp14:pctHeight>0</wp14:pctHeight>
            </wp14:sizeRelV>
          </wp:anchor>
        </w:drawing>
      </w:r>
    </w:p>
    <w:p w14:paraId="5BCF0D80" w14:textId="77FEFD7E" w:rsidR="003F34FD" w:rsidRPr="008B7BEC" w:rsidRDefault="008533DD" w:rsidP="008B7BEC">
      <w:pPr>
        <w:spacing w:line="251" w:lineRule="auto"/>
        <w:ind w:right="25" w:firstLine="720"/>
        <w:jc w:val="both"/>
        <w:rPr>
          <w:rFonts w:eastAsia="Times New Roman"/>
          <w:sz w:val="24"/>
          <w:szCs w:val="24"/>
        </w:rPr>
      </w:pPr>
      <w:r>
        <w:rPr>
          <w:noProof/>
          <w:lang w:val="en-US"/>
        </w:rPr>
        <w:lastRenderedPageBreak/>
        <w:drawing>
          <wp:anchor distT="0" distB="0" distL="114300" distR="114300" simplePos="0" relativeHeight="251677696" behindDoc="0" locked="0" layoutInCell="1" allowOverlap="1" wp14:anchorId="5E6BE522" wp14:editId="46BDBCC0">
            <wp:simplePos x="0" y="0"/>
            <wp:positionH relativeFrom="column">
              <wp:posOffset>457200</wp:posOffset>
            </wp:positionH>
            <wp:positionV relativeFrom="paragraph">
              <wp:posOffset>1028700</wp:posOffset>
            </wp:positionV>
            <wp:extent cx="5041900" cy="1524000"/>
            <wp:effectExtent l="0" t="0" r="12700" b="0"/>
            <wp:wrapTopAndBottom/>
            <wp:docPr id="37" name="Picture 37" descr="Macintosh HD:Users:alex:Desktop: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alex:Desktop:Untitled.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41900" cy="1524000"/>
                    </a:xfrm>
                    <a:prstGeom prst="rect">
                      <a:avLst/>
                    </a:prstGeom>
                    <a:noFill/>
                    <a:ln>
                      <a:noFill/>
                    </a:ln>
                  </pic:spPr>
                </pic:pic>
              </a:graphicData>
            </a:graphic>
            <wp14:sizeRelH relativeFrom="page">
              <wp14:pctWidth>0</wp14:pctWidth>
            </wp14:sizeRelH>
            <wp14:sizeRelV relativeFrom="page">
              <wp14:pctHeight>0</wp14:pctHeight>
            </wp14:sizeRelV>
          </wp:anchor>
        </w:drawing>
      </w:r>
      <w:r w:rsidR="00A654AC">
        <w:rPr>
          <w:rFonts w:eastAsia="Times New Roman"/>
          <w:sz w:val="24"/>
          <w:szCs w:val="24"/>
        </w:rPr>
        <w:t>Щом звездите са от спектрален клас F5 и се намират на главната последователност, то те са от V клас светимост. От таблицата с астрофизичните характеристики на звездите виждаме, че такива звезди имат среден радиус 1.3 слънчеви радиуса или 900 000 км. Най-малкият възможен ъгъл, при който не се наблюдават затъмнения, се определя от следния чертеж:</w:t>
      </w:r>
    </w:p>
    <w:p w14:paraId="4AE2DAA3" w14:textId="4DD24B05" w:rsidR="008B7BEC" w:rsidRDefault="00395286">
      <m:oMathPara>
        <m:oMath>
          <m:func>
            <m:funcPr>
              <m:ctrlPr>
                <w:rPr>
                  <w:rFonts w:ascii="Cambria Math" w:hAnsi="Cambria Math"/>
                  <w:i/>
                </w:rPr>
              </m:ctrlPr>
            </m:funcPr>
            <m:fName>
              <m:r>
                <m:rPr>
                  <m:sty m:val="p"/>
                </m:rPr>
                <w:rPr>
                  <w:rFonts w:ascii="Cambria Math" w:hAnsi="Cambria Math"/>
                </w:rPr>
                <m:t>sin</m:t>
              </m:r>
            </m:fName>
            <m:e>
              <m:r>
                <w:rPr>
                  <w:rFonts w:ascii="Cambria Math" w:hAnsi="Cambria Math"/>
                </w:rPr>
                <m:t>i</m:t>
              </m:r>
            </m:e>
          </m:func>
          <m:r>
            <w:rPr>
              <w:rFonts w:ascii="Cambria Math" w:hAnsi="Cambria Math"/>
            </w:rPr>
            <m:t>=</m:t>
          </m:r>
          <m:f>
            <m:fPr>
              <m:ctrlPr>
                <w:rPr>
                  <w:rFonts w:ascii="Cambria Math" w:hAnsi="Cambria Math"/>
                  <w:i/>
                </w:rPr>
              </m:ctrlPr>
            </m:fPr>
            <m:num>
              <m:r>
                <w:rPr>
                  <w:rFonts w:ascii="Cambria Math" w:hAnsi="Cambria Math"/>
                </w:rPr>
                <m:t>2R</m:t>
              </m:r>
            </m:num>
            <m:den>
              <m:sSub>
                <m:sSubPr>
                  <m:ctrlPr>
                    <w:rPr>
                      <w:rFonts w:ascii="Cambria Math" w:hAnsi="Cambria Math"/>
                      <w:i/>
                    </w:rPr>
                  </m:ctrlPr>
                </m:sSubPr>
                <m:e>
                  <m:r>
                    <w:rPr>
                      <w:rFonts w:ascii="Cambria Math" w:hAnsi="Cambria Math"/>
                    </w:rPr>
                    <m:t>r</m:t>
                  </m:r>
                </m:e>
                <m:sub>
                  <m:r>
                    <w:rPr>
                      <w:rFonts w:ascii="Cambria Math" w:hAnsi="Cambria Math"/>
                    </w:rPr>
                    <m:t>p</m:t>
                  </m:r>
                </m:sub>
              </m:sSub>
            </m:den>
          </m:f>
        </m:oMath>
      </m:oMathPara>
    </w:p>
    <w:p w14:paraId="1794D762" w14:textId="27458E24" w:rsidR="008B7BEC" w:rsidRDefault="00395286">
      <m:oMathPara>
        <m:oMath>
          <m:sSub>
            <m:sSubPr>
              <m:ctrlPr>
                <w:rPr>
                  <w:rFonts w:ascii="Cambria Math" w:hAnsi="Cambria Math"/>
                  <w:i/>
                </w:rPr>
              </m:ctrlPr>
            </m:sSubPr>
            <m:e>
              <m:r>
                <w:rPr>
                  <w:rFonts w:ascii="Cambria Math" w:hAnsi="Cambria Math"/>
                </w:rPr>
                <m:t>r</m:t>
              </m:r>
            </m:e>
            <m:sub>
              <m:r>
                <w:rPr>
                  <w:rFonts w:ascii="Cambria Math" w:hAnsi="Cambria Math"/>
                </w:rPr>
                <m:t>p</m:t>
              </m:r>
            </m:sub>
          </m:sSub>
          <m:r>
            <w:rPr>
              <w:rFonts w:ascii="Cambria Math" w:hAnsi="Cambria Math"/>
            </w:rPr>
            <m:t>=a(1-e)</m:t>
          </m:r>
        </m:oMath>
      </m:oMathPara>
    </w:p>
    <w:p w14:paraId="6924C09B" w14:textId="5C51D8D9" w:rsidR="008B7BEC" w:rsidRDefault="008B7BEC">
      <m:oMathPara>
        <m:oMath>
          <m:r>
            <w:rPr>
              <w:rFonts w:ascii="Cambria Math" w:hAnsi="Cambria Math"/>
            </w:rPr>
            <m:t>a=</m:t>
          </m:r>
          <m:f>
            <m:fPr>
              <m:ctrlPr>
                <w:rPr>
                  <w:rFonts w:ascii="Cambria Math" w:hAnsi="Cambria Math"/>
                  <w:i/>
                </w:rPr>
              </m:ctrlPr>
            </m:fPr>
            <m:num>
              <m:sSup>
                <m:sSupPr>
                  <m:ctrlPr>
                    <w:rPr>
                      <w:rFonts w:ascii="Cambria Math" w:hAnsi="Cambria Math"/>
                      <w:i/>
                    </w:rPr>
                  </m:ctrlPr>
                </m:sSupPr>
                <m:e>
                  <m:r>
                    <w:rPr>
                      <w:rFonts w:ascii="Cambria Math" w:hAnsi="Cambria Math"/>
                    </w:rPr>
                    <m:t>δ</m:t>
                  </m:r>
                </m:e>
                <m:sup>
                  <m:r>
                    <w:rPr>
                      <w:rFonts w:ascii="Cambria Math" w:hAnsi="Cambria Math"/>
                    </w:rPr>
                    <m:t>''</m:t>
                  </m:r>
                </m:sup>
              </m:sSup>
            </m:num>
            <m:den>
              <m:sSup>
                <m:sSupPr>
                  <m:ctrlPr>
                    <w:rPr>
                      <w:rFonts w:ascii="Cambria Math" w:hAnsi="Cambria Math"/>
                      <w:i/>
                    </w:rPr>
                  </m:ctrlPr>
                </m:sSupPr>
                <m:e>
                  <m:r>
                    <w:rPr>
                      <w:rFonts w:ascii="Cambria Math" w:hAnsi="Cambria Math"/>
                    </w:rPr>
                    <m:t>π</m:t>
                  </m:r>
                </m:e>
                <m:sup>
                  <m:r>
                    <w:rPr>
                      <w:rFonts w:ascii="Cambria Math" w:hAnsi="Cambria Math"/>
                    </w:rPr>
                    <m:t>''</m:t>
                  </m:r>
                </m:sup>
              </m:sSup>
            </m:den>
          </m:f>
          <m:r>
            <w:rPr>
              <w:rFonts w:ascii="Cambria Math" w:hAnsi="Cambria Math"/>
            </w:rPr>
            <m:t>[</m:t>
          </m:r>
          <m:r>
            <m:rPr>
              <m:sty m:val="p"/>
            </m:rPr>
            <w:rPr>
              <w:rFonts w:ascii="Cambria Math" w:hAnsi="Cambria Math"/>
            </w:rPr>
            <m:t>AU</m:t>
          </m:r>
          <m:r>
            <w:rPr>
              <w:rFonts w:ascii="Cambria Math" w:hAnsi="Cambria Math"/>
            </w:rPr>
            <m:t>]</m:t>
          </m:r>
        </m:oMath>
      </m:oMathPara>
    </w:p>
    <w:p w14:paraId="2B95F647" w14:textId="0E11D82A" w:rsidR="008B7BEC" w:rsidRPr="00B34A17" w:rsidRDefault="008B7BEC" w:rsidP="00B34A17">
      <w:pPr>
        <w:jc w:val="both"/>
        <w:rPr>
          <w:rFonts w:ascii="Cambria Math" w:hAnsi="Cambria Math"/>
          <w:i/>
          <w:sz w:val="24"/>
          <w:szCs w:val="24"/>
        </w:rPr>
      </w:pPr>
      <w:r w:rsidRPr="00B34A17">
        <w:rPr>
          <w:rFonts w:eastAsia="Times New Roman"/>
          <w:sz w:val="24"/>
          <w:szCs w:val="24"/>
        </w:rPr>
        <w:t xml:space="preserve">където </w:t>
      </w:r>
      <w:r w:rsidRPr="00B34A17">
        <w:rPr>
          <w:rFonts w:eastAsia="Times New Roman"/>
          <w:i/>
          <w:iCs/>
          <w:sz w:val="24"/>
          <w:szCs w:val="24"/>
        </w:rPr>
        <w:t>а</w:t>
      </w:r>
      <w:r w:rsidRPr="00B34A17">
        <w:rPr>
          <w:rFonts w:eastAsia="Times New Roman"/>
          <w:sz w:val="24"/>
          <w:szCs w:val="24"/>
        </w:rPr>
        <w:t xml:space="preserve"> е голямата полуос на орбитата в астрономически единици, </w:t>
      </w:r>
      <w:r w:rsidRPr="00B34A17">
        <w:rPr>
          <w:rFonts w:eastAsia="Times New Roman"/>
          <w:i/>
          <w:iCs/>
          <w:sz w:val="24"/>
          <w:szCs w:val="24"/>
        </w:rPr>
        <w:t>е</w:t>
      </w:r>
      <w:r w:rsidRPr="00B34A17">
        <w:rPr>
          <w:rFonts w:eastAsia="Times New Roman"/>
          <w:sz w:val="24"/>
          <w:szCs w:val="24"/>
        </w:rPr>
        <w:t xml:space="preserve"> е ексцентрицитетът,</w:t>
      </w:r>
      <w:r w:rsidR="00B34A17" w:rsidRPr="00B34A17">
        <w:rPr>
          <w:rFonts w:eastAsia="Times New Roman"/>
          <w:sz w:val="24"/>
          <w:szCs w:val="24"/>
        </w:rPr>
        <w:t xml:space="preserve"> </w:t>
      </w:r>
      <m:oMath>
        <m:sSup>
          <m:sSupPr>
            <m:ctrlPr>
              <w:rPr>
                <w:rFonts w:ascii="Cambria Math" w:eastAsia="Times New Roman" w:hAnsi="Cambria Math"/>
                <w:i/>
                <w:sz w:val="24"/>
                <w:szCs w:val="24"/>
              </w:rPr>
            </m:ctrlPr>
          </m:sSupPr>
          <m:e>
            <m:r>
              <w:rPr>
                <w:rFonts w:ascii="Cambria Math" w:eastAsia="Times New Roman" w:hAnsi="Cambria Math"/>
                <w:sz w:val="24"/>
                <w:szCs w:val="24"/>
              </w:rPr>
              <m:t>δ</m:t>
            </m:r>
          </m:e>
          <m:sup>
            <m:r>
              <w:rPr>
                <w:rFonts w:ascii="Cambria Math" w:eastAsia="Times New Roman" w:hAnsi="Cambria Math"/>
                <w:sz w:val="24"/>
                <w:szCs w:val="24"/>
              </w:rPr>
              <m:t>''</m:t>
            </m:r>
          </m:sup>
        </m:sSup>
      </m:oMath>
      <w:r w:rsidR="00B34A17" w:rsidRPr="00B34A17">
        <w:rPr>
          <w:rFonts w:ascii="Cambria Math" w:hAnsi="Cambria Math"/>
          <w:i/>
          <w:sz w:val="24"/>
          <w:szCs w:val="24"/>
        </w:rPr>
        <w:t xml:space="preserve"> </w:t>
      </w:r>
      <w:r w:rsidRPr="00B34A17">
        <w:rPr>
          <w:rFonts w:eastAsia="Times New Roman"/>
          <w:sz w:val="24"/>
          <w:szCs w:val="24"/>
        </w:rPr>
        <w:t>ъгловият размер на голямата полу</w:t>
      </w:r>
      <w:r w:rsidR="00B34A17" w:rsidRPr="00B34A17">
        <w:rPr>
          <w:rFonts w:eastAsia="Times New Roman"/>
          <w:sz w:val="24"/>
          <w:szCs w:val="24"/>
          <w:lang w:val="bg-BG"/>
        </w:rPr>
        <w:t>о</w:t>
      </w:r>
      <w:r w:rsidRPr="00B34A17">
        <w:rPr>
          <w:rFonts w:eastAsia="Times New Roman"/>
          <w:sz w:val="24"/>
          <w:szCs w:val="24"/>
        </w:rPr>
        <w:t>с, видима от разстоянието, на което се намираме,</w:t>
      </w:r>
      <w:r w:rsidR="00B34A17" w:rsidRPr="00B34A17">
        <w:rPr>
          <w:rFonts w:eastAsia="Times New Roman"/>
          <w:sz w:val="24"/>
          <w:szCs w:val="24"/>
        </w:rPr>
        <w:t xml:space="preserve"> </w:t>
      </w:r>
      <m:oMath>
        <m:sSup>
          <m:sSupPr>
            <m:ctrlPr>
              <w:rPr>
                <w:rFonts w:ascii="Cambria Math" w:eastAsia="Times New Roman" w:hAnsi="Cambria Math"/>
                <w:i/>
                <w:sz w:val="24"/>
                <w:szCs w:val="24"/>
              </w:rPr>
            </m:ctrlPr>
          </m:sSupPr>
          <m:e>
            <m:r>
              <w:rPr>
                <w:rFonts w:ascii="Cambria Math" w:eastAsia="Times New Roman" w:hAnsi="Cambria Math"/>
                <w:sz w:val="24"/>
                <w:szCs w:val="24"/>
              </w:rPr>
              <m:t>π</m:t>
            </m:r>
          </m:e>
          <m:sup>
            <m:r>
              <w:rPr>
                <w:rFonts w:ascii="Cambria Math" w:eastAsia="Times New Roman" w:hAnsi="Cambria Math"/>
                <w:sz w:val="24"/>
                <w:szCs w:val="24"/>
              </w:rPr>
              <m:t>''</m:t>
            </m:r>
          </m:sup>
        </m:sSup>
      </m:oMath>
      <w:r w:rsidR="00B34A17" w:rsidRPr="00B34A17">
        <w:rPr>
          <w:rFonts w:eastAsia="Times New Roman"/>
          <w:sz w:val="24"/>
          <w:szCs w:val="24"/>
        </w:rPr>
        <w:t xml:space="preserve"> e </w:t>
      </w:r>
      <w:r w:rsidRPr="00B34A17">
        <w:rPr>
          <w:rFonts w:eastAsia="Times New Roman"/>
          <w:sz w:val="24"/>
          <w:szCs w:val="24"/>
        </w:rPr>
        <w:t>паралаксът на двойната система. Заместваме и получаваме за максималния наклон на орбитата следния израз:</w:t>
      </w:r>
    </w:p>
    <w:p w14:paraId="21B49755" w14:textId="42CE4C74" w:rsidR="00B34A17" w:rsidRDefault="00B34A17">
      <m:oMathPara>
        <m:oMath>
          <m:r>
            <w:rPr>
              <w:rFonts w:ascii="Cambria Math" w:hAnsi="Cambria Math"/>
            </w:rPr>
            <m:t>i=</m:t>
          </m:r>
          <m:func>
            <m:funcPr>
              <m:ctrlPr>
                <w:rPr>
                  <w:rFonts w:ascii="Cambria Math" w:hAnsi="Cambria Math"/>
                  <w:i/>
                </w:rPr>
              </m:ctrlPr>
            </m:funcPr>
            <m:fName>
              <m:r>
                <m:rPr>
                  <m:sty m:val="p"/>
                </m:rPr>
                <w:rPr>
                  <w:rFonts w:ascii="Cambria Math" w:hAnsi="Cambria Math"/>
                </w:rPr>
                <m:t>arcsin</m:t>
              </m:r>
            </m:fName>
            <m:e>
              <m:f>
                <m:fPr>
                  <m:ctrlPr>
                    <w:rPr>
                      <w:rFonts w:ascii="Cambria Math" w:hAnsi="Cambria Math"/>
                      <w:i/>
                    </w:rPr>
                  </m:ctrlPr>
                </m:fPr>
                <m:num>
                  <m:r>
                    <w:rPr>
                      <w:rFonts w:ascii="Cambria Math" w:hAnsi="Cambria Math"/>
                    </w:rPr>
                    <m:t>2</m:t>
                  </m:r>
                  <m:sSup>
                    <m:sSupPr>
                      <m:ctrlPr>
                        <w:rPr>
                          <w:rFonts w:ascii="Cambria Math" w:hAnsi="Cambria Math"/>
                          <w:i/>
                        </w:rPr>
                      </m:ctrlPr>
                    </m:sSupPr>
                    <m:e>
                      <m:r>
                        <w:rPr>
                          <w:rFonts w:ascii="Cambria Math" w:hAnsi="Cambria Math"/>
                        </w:rPr>
                        <m:t>π</m:t>
                      </m:r>
                    </m:e>
                    <m:sup>
                      <m:r>
                        <w:rPr>
                          <w:rFonts w:ascii="Cambria Math" w:hAnsi="Cambria Math"/>
                        </w:rPr>
                        <m:t>''</m:t>
                      </m:r>
                    </m:sup>
                  </m:sSup>
                  <m:r>
                    <w:rPr>
                      <w:rFonts w:ascii="Cambria Math" w:hAnsi="Cambria Math"/>
                    </w:rPr>
                    <m:t>R</m:t>
                  </m:r>
                </m:num>
                <m:den>
                  <m:sSup>
                    <m:sSupPr>
                      <m:ctrlPr>
                        <w:rPr>
                          <w:rFonts w:ascii="Cambria Math" w:hAnsi="Cambria Math"/>
                          <w:i/>
                        </w:rPr>
                      </m:ctrlPr>
                    </m:sSupPr>
                    <m:e>
                      <m:r>
                        <w:rPr>
                          <w:rFonts w:ascii="Cambria Math" w:hAnsi="Cambria Math"/>
                        </w:rPr>
                        <m:t>δ</m:t>
                      </m:r>
                    </m:e>
                    <m:sup>
                      <m:r>
                        <w:rPr>
                          <w:rFonts w:ascii="Cambria Math" w:hAnsi="Cambria Math"/>
                        </w:rPr>
                        <m:t>''</m:t>
                      </m:r>
                    </m:sup>
                  </m:sSup>
                  <m:d>
                    <m:dPr>
                      <m:ctrlPr>
                        <w:rPr>
                          <w:rFonts w:ascii="Cambria Math" w:hAnsi="Cambria Math"/>
                          <w:i/>
                        </w:rPr>
                      </m:ctrlPr>
                    </m:dPr>
                    <m:e>
                      <m:r>
                        <w:rPr>
                          <w:rFonts w:ascii="Cambria Math" w:hAnsi="Cambria Math"/>
                        </w:rPr>
                        <m:t>1-e</m:t>
                      </m:r>
                    </m:e>
                  </m:d>
                  <m:r>
                    <w:rPr>
                      <w:rFonts w:ascii="Cambria Math" w:hAnsi="Cambria Math"/>
                    </w:rPr>
                    <m:t xml:space="preserve">⋅1 </m:t>
                  </m:r>
                  <m:r>
                    <m:rPr>
                      <m:sty m:val="p"/>
                    </m:rPr>
                    <w:rPr>
                      <w:rFonts w:ascii="Cambria Math" w:hAnsi="Cambria Math"/>
                    </w:rPr>
                    <m:t>AU</m:t>
                  </m:r>
                </m:den>
              </m:f>
            </m:e>
          </m:func>
        </m:oMath>
      </m:oMathPara>
    </w:p>
    <w:p w14:paraId="64F70C3F" w14:textId="2093C801" w:rsidR="00B34A17" w:rsidRPr="00B34A17" w:rsidRDefault="00B34A17">
      <m:oMathPara>
        <m:oMath>
          <m:r>
            <w:rPr>
              <w:rFonts w:ascii="Cambria Math" w:hAnsi="Cambria Math"/>
            </w:rPr>
            <m:t>i=</m:t>
          </m:r>
          <m:sSup>
            <m:sSupPr>
              <m:ctrlPr>
                <w:rPr>
                  <w:rFonts w:ascii="Cambria Math" w:hAnsi="Cambria Math"/>
                  <w:i/>
                </w:rPr>
              </m:ctrlPr>
            </m:sSupPr>
            <m:e>
              <m:r>
                <w:rPr>
                  <w:rFonts w:ascii="Cambria Math" w:hAnsi="Cambria Math"/>
                </w:rPr>
                <m:t>5</m:t>
              </m:r>
            </m:e>
            <m:sup>
              <m:r>
                <w:rPr>
                  <w:rFonts w:ascii="Cambria Math" w:hAnsi="Cambria Math"/>
                </w:rPr>
                <m:t>'</m:t>
              </m:r>
            </m:sup>
          </m:sSup>
          <m:sSup>
            <m:sSupPr>
              <m:ctrlPr>
                <w:rPr>
                  <w:rFonts w:ascii="Cambria Math" w:hAnsi="Cambria Math"/>
                  <w:i/>
                </w:rPr>
              </m:ctrlPr>
            </m:sSupPr>
            <m:e>
              <m:r>
                <w:rPr>
                  <w:rFonts w:ascii="Cambria Math" w:hAnsi="Cambria Math"/>
                </w:rPr>
                <m:t>40</m:t>
              </m:r>
            </m:e>
            <m:sup>
              <m:r>
                <w:rPr>
                  <w:rFonts w:ascii="Cambria Math" w:hAnsi="Cambria Math"/>
                </w:rPr>
                <m:t>''</m:t>
              </m:r>
            </m:sup>
          </m:sSup>
        </m:oMath>
      </m:oMathPara>
    </w:p>
    <w:p w14:paraId="3476CBB9" w14:textId="77777777" w:rsidR="00B34A17" w:rsidRDefault="00B34A17" w:rsidP="00B34A17">
      <w:pPr>
        <w:ind w:right="25" w:firstLine="720"/>
        <w:jc w:val="both"/>
        <w:rPr>
          <w:rFonts w:eastAsia="Times New Roman"/>
          <w:sz w:val="24"/>
          <w:szCs w:val="24"/>
        </w:rPr>
      </w:pPr>
      <w:r>
        <w:rPr>
          <w:rFonts w:eastAsia="Times New Roman"/>
          <w:sz w:val="24"/>
          <w:szCs w:val="24"/>
        </w:rPr>
        <w:t xml:space="preserve">Минималният възможен ъгъл на наклона на орбитата на двойната звезда спрямо зрителния лъч, при който няма да наблюдаваме затъмнения, е приблизително 6 дъгови минути. </w:t>
      </w:r>
    </w:p>
    <w:p w14:paraId="7CE33BB7" w14:textId="4C7255F1" w:rsidR="00B34A17" w:rsidRDefault="00B34A17" w:rsidP="00B34A17">
      <w:pPr>
        <w:ind w:right="25" w:firstLine="720"/>
        <w:jc w:val="both"/>
        <w:rPr>
          <w:sz w:val="20"/>
          <w:szCs w:val="20"/>
        </w:rPr>
      </w:pPr>
      <w:r>
        <w:rPr>
          <w:rFonts w:eastAsia="Times New Roman"/>
          <w:sz w:val="24"/>
          <w:szCs w:val="24"/>
        </w:rPr>
        <w:t>Времето на едно централно затъмнение ще бъде равно на времето, за което едната звезда изминава два пъти своя диаметър. Главният и вторичният минимум ще бъдат различни по продължителност в зависимост от това дали затъмнението се случва в периастъра на относителната орбита, или в апоастъра.</w:t>
      </w:r>
    </w:p>
    <w:p w14:paraId="1C605154" w14:textId="0E28E2A8" w:rsidR="00571B6B" w:rsidRDefault="00395286">
      <m:oMathPara>
        <m:oMath>
          <m:sSub>
            <m:sSubPr>
              <m:ctrlPr>
                <w:rPr>
                  <w:rFonts w:ascii="Cambria Math" w:hAnsi="Cambria Math"/>
                  <w:i/>
                </w:rPr>
              </m:ctrlPr>
            </m:sSubPr>
            <m:e>
              <m:r>
                <w:rPr>
                  <w:rFonts w:ascii="Cambria Math" w:hAnsi="Cambria Math"/>
                </w:rPr>
                <m:t>T</m:t>
              </m:r>
            </m:e>
            <m:sub>
              <m:r>
                <w:rPr>
                  <w:rFonts w:ascii="Cambria Math" w:hAnsi="Cambria Math"/>
                </w:rPr>
                <m:t>1</m:t>
              </m:r>
            </m:sub>
          </m:sSub>
          <m:r>
            <w:rPr>
              <w:rFonts w:ascii="Cambria Math" w:hAnsi="Cambria Math"/>
            </w:rPr>
            <m:t>=</m:t>
          </m:r>
          <m:f>
            <m:fPr>
              <m:ctrlPr>
                <w:rPr>
                  <w:rFonts w:ascii="Cambria Math" w:hAnsi="Cambria Math"/>
                  <w:i/>
                </w:rPr>
              </m:ctrlPr>
            </m:fPr>
            <m:num>
              <m:r>
                <w:rPr>
                  <w:rFonts w:ascii="Cambria Math" w:hAnsi="Cambria Math"/>
                </w:rPr>
                <m:t>4R</m:t>
              </m:r>
            </m:num>
            <m:den>
              <m:sSub>
                <m:sSubPr>
                  <m:ctrlPr>
                    <w:rPr>
                      <w:rFonts w:ascii="Cambria Math" w:hAnsi="Cambria Math"/>
                      <w:i/>
                    </w:rPr>
                  </m:ctrlPr>
                </m:sSubPr>
                <m:e>
                  <m:r>
                    <w:rPr>
                      <w:rFonts w:ascii="Cambria Math" w:hAnsi="Cambria Math"/>
                    </w:rPr>
                    <m:t>v</m:t>
                  </m:r>
                </m:e>
                <m:sub>
                  <m:r>
                    <w:rPr>
                      <w:rFonts w:ascii="Cambria Math" w:hAnsi="Cambria Math"/>
                    </w:rPr>
                    <m:t>p</m:t>
                  </m:r>
                </m:sub>
              </m:sSub>
            </m:den>
          </m:f>
          <m:r>
            <w:rPr>
              <w:rFonts w:ascii="Cambria Math" w:hAnsi="Cambria Math"/>
            </w:rPr>
            <m:t xml:space="preserve">                             </m:t>
          </m:r>
          <m:sSub>
            <m:sSubPr>
              <m:ctrlPr>
                <w:rPr>
                  <w:rFonts w:ascii="Cambria Math" w:hAnsi="Cambria Math"/>
                  <w:i/>
                </w:rPr>
              </m:ctrlPr>
            </m:sSubPr>
            <m:e>
              <m:r>
                <w:rPr>
                  <w:rFonts w:ascii="Cambria Math" w:hAnsi="Cambria Math"/>
                </w:rPr>
                <m:t>T</m:t>
              </m:r>
            </m:e>
            <m:sub>
              <m:r>
                <w:rPr>
                  <w:rFonts w:ascii="Cambria Math" w:hAnsi="Cambria Math"/>
                </w:rPr>
                <m:t>2</m:t>
              </m:r>
            </m:sub>
          </m:sSub>
          <m:r>
            <w:rPr>
              <w:rFonts w:ascii="Cambria Math" w:hAnsi="Cambria Math"/>
            </w:rPr>
            <m:t>=</m:t>
          </m:r>
          <m:f>
            <m:fPr>
              <m:ctrlPr>
                <w:rPr>
                  <w:rFonts w:ascii="Cambria Math" w:hAnsi="Cambria Math"/>
                  <w:i/>
                </w:rPr>
              </m:ctrlPr>
            </m:fPr>
            <m:num>
              <m:r>
                <w:rPr>
                  <w:rFonts w:ascii="Cambria Math" w:hAnsi="Cambria Math"/>
                </w:rPr>
                <m:t>4R</m:t>
              </m:r>
            </m:num>
            <m:den>
              <m:sSub>
                <m:sSubPr>
                  <m:ctrlPr>
                    <w:rPr>
                      <w:rFonts w:ascii="Cambria Math" w:hAnsi="Cambria Math"/>
                      <w:i/>
                    </w:rPr>
                  </m:ctrlPr>
                </m:sSubPr>
                <m:e>
                  <m:r>
                    <w:rPr>
                      <w:rFonts w:ascii="Cambria Math" w:hAnsi="Cambria Math"/>
                    </w:rPr>
                    <m:t>v</m:t>
                  </m:r>
                </m:e>
                <m:sub>
                  <m:r>
                    <w:rPr>
                      <w:rFonts w:ascii="Cambria Math" w:hAnsi="Cambria Math"/>
                    </w:rPr>
                    <m:t>a</m:t>
                  </m:r>
                </m:sub>
              </m:sSub>
            </m:den>
          </m:f>
        </m:oMath>
      </m:oMathPara>
    </w:p>
    <w:p w14:paraId="0DE8B231" w14:textId="5A1E34CB" w:rsidR="00BF16A0" w:rsidRPr="00BF16A0" w:rsidRDefault="00395286" w:rsidP="00BF16A0">
      <m:oMathPara>
        <m:oMath>
          <m:sSub>
            <m:sSubPr>
              <m:ctrlPr>
                <w:rPr>
                  <w:rFonts w:ascii="Cambria Math" w:hAnsi="Cambria Math"/>
                  <w:i/>
                </w:rPr>
              </m:ctrlPr>
            </m:sSubPr>
            <m:e>
              <m:r>
                <w:rPr>
                  <w:rFonts w:ascii="Cambria Math" w:hAnsi="Cambria Math"/>
                </w:rPr>
                <m:t>v</m:t>
              </m:r>
            </m:e>
            <m:sub>
              <m:r>
                <w:rPr>
                  <w:rFonts w:ascii="Cambria Math" w:hAnsi="Cambria Math"/>
                </w:rPr>
                <m:t>p</m:t>
              </m:r>
            </m:sub>
          </m:sSub>
          <m:r>
            <w:rPr>
              <w:rFonts w:ascii="Cambria Math" w:hAnsi="Cambria Math"/>
            </w:rPr>
            <m:t>=</m:t>
          </m:r>
          <m:f>
            <m:fPr>
              <m:ctrlPr>
                <w:rPr>
                  <w:rFonts w:ascii="Cambria Math" w:hAnsi="Cambria Math"/>
                  <w:i/>
                </w:rPr>
              </m:ctrlPr>
            </m:fPr>
            <m:num>
              <m:r>
                <w:rPr>
                  <w:rFonts w:ascii="Cambria Math" w:hAnsi="Cambria Math"/>
                </w:rPr>
                <m:t>2πa</m:t>
              </m:r>
            </m:num>
            <m:den>
              <m:r>
                <w:rPr>
                  <w:rFonts w:ascii="Cambria Math" w:hAnsi="Cambria Math"/>
                </w:rPr>
                <m:t>T</m:t>
              </m:r>
            </m:den>
          </m:f>
          <m:rad>
            <m:radPr>
              <m:degHide m:val="1"/>
              <m:ctrlPr>
                <w:rPr>
                  <w:rFonts w:ascii="Cambria Math" w:hAnsi="Cambria Math"/>
                  <w:i/>
                </w:rPr>
              </m:ctrlPr>
            </m:radPr>
            <m:deg/>
            <m:e>
              <m:f>
                <m:fPr>
                  <m:ctrlPr>
                    <w:rPr>
                      <w:rFonts w:ascii="Cambria Math" w:hAnsi="Cambria Math"/>
                      <w:i/>
                    </w:rPr>
                  </m:ctrlPr>
                </m:fPr>
                <m:num>
                  <m:r>
                    <w:rPr>
                      <w:rFonts w:ascii="Cambria Math" w:hAnsi="Cambria Math"/>
                    </w:rPr>
                    <m:t>1+e</m:t>
                  </m:r>
                </m:num>
                <m:den>
                  <m:r>
                    <w:rPr>
                      <w:rFonts w:ascii="Cambria Math" w:hAnsi="Cambria Math"/>
                    </w:rPr>
                    <m:t>1-e</m:t>
                  </m:r>
                </m:den>
              </m:f>
            </m:e>
          </m:rad>
          <m:r>
            <w:rPr>
              <w:rFonts w:ascii="Cambria Math" w:hAnsi="Cambria Math"/>
            </w:rPr>
            <m:t xml:space="preserve">                  </m:t>
          </m:r>
          <m:sSub>
            <m:sSubPr>
              <m:ctrlPr>
                <w:rPr>
                  <w:rFonts w:ascii="Cambria Math" w:hAnsi="Cambria Math"/>
                  <w:i/>
                </w:rPr>
              </m:ctrlPr>
            </m:sSubPr>
            <m:e>
              <m:r>
                <w:rPr>
                  <w:rFonts w:ascii="Cambria Math" w:hAnsi="Cambria Math"/>
                </w:rPr>
                <m:t>v</m:t>
              </m:r>
            </m:e>
            <m:sub>
              <m:r>
                <w:rPr>
                  <w:rFonts w:ascii="Cambria Math" w:hAnsi="Cambria Math"/>
                </w:rPr>
                <m:t>a</m:t>
              </m:r>
            </m:sub>
          </m:sSub>
          <m:r>
            <w:rPr>
              <w:rFonts w:ascii="Cambria Math" w:hAnsi="Cambria Math"/>
            </w:rPr>
            <m:t>=</m:t>
          </m:r>
          <m:f>
            <m:fPr>
              <m:ctrlPr>
                <w:rPr>
                  <w:rFonts w:ascii="Cambria Math" w:hAnsi="Cambria Math"/>
                  <w:i/>
                </w:rPr>
              </m:ctrlPr>
            </m:fPr>
            <m:num>
              <m:r>
                <w:rPr>
                  <w:rFonts w:ascii="Cambria Math" w:hAnsi="Cambria Math"/>
                </w:rPr>
                <m:t>2πa</m:t>
              </m:r>
            </m:num>
            <m:den>
              <m:r>
                <w:rPr>
                  <w:rFonts w:ascii="Cambria Math" w:hAnsi="Cambria Math"/>
                </w:rPr>
                <m:t>T</m:t>
              </m:r>
            </m:den>
          </m:f>
          <m:rad>
            <m:radPr>
              <m:degHide m:val="1"/>
              <m:ctrlPr>
                <w:rPr>
                  <w:rFonts w:ascii="Cambria Math" w:hAnsi="Cambria Math"/>
                  <w:i/>
                </w:rPr>
              </m:ctrlPr>
            </m:radPr>
            <m:deg/>
            <m:e>
              <m:f>
                <m:fPr>
                  <m:ctrlPr>
                    <w:rPr>
                      <w:rFonts w:ascii="Cambria Math" w:hAnsi="Cambria Math"/>
                      <w:i/>
                    </w:rPr>
                  </m:ctrlPr>
                </m:fPr>
                <m:num>
                  <m:r>
                    <w:rPr>
                      <w:rFonts w:ascii="Cambria Math" w:hAnsi="Cambria Math"/>
                    </w:rPr>
                    <m:t>1-e</m:t>
                  </m:r>
                </m:num>
                <m:den>
                  <m:r>
                    <w:rPr>
                      <w:rFonts w:ascii="Cambria Math" w:hAnsi="Cambria Math"/>
                    </w:rPr>
                    <m:t>1+e</m:t>
                  </m:r>
                </m:den>
              </m:f>
            </m:e>
          </m:rad>
        </m:oMath>
      </m:oMathPara>
    </w:p>
    <w:p w14:paraId="167D5859" w14:textId="77777777" w:rsidR="00BF16A0" w:rsidRDefault="00BF16A0" w:rsidP="00BF16A0">
      <w:pPr>
        <w:ind w:left="4460"/>
        <w:rPr>
          <w:sz w:val="20"/>
          <w:szCs w:val="20"/>
        </w:rPr>
      </w:pPr>
      <w:r>
        <w:rPr>
          <w:rFonts w:eastAsia="Times New Roman"/>
          <w:i/>
          <w:iCs/>
          <w:sz w:val="24"/>
          <w:szCs w:val="24"/>
        </w:rPr>
        <w:t>T</w:t>
      </w:r>
      <w:r>
        <w:rPr>
          <w:rFonts w:eastAsia="Times New Roman"/>
          <w:i/>
          <w:iCs/>
          <w:sz w:val="24"/>
          <w:szCs w:val="24"/>
          <w:vertAlign w:val="subscript"/>
        </w:rPr>
        <w:t>1</w:t>
      </w:r>
      <w:r>
        <w:rPr>
          <w:rFonts w:eastAsia="Times New Roman"/>
          <w:i/>
          <w:iCs/>
          <w:sz w:val="24"/>
          <w:szCs w:val="24"/>
        </w:rPr>
        <w:t xml:space="preserve"> </w:t>
      </w:r>
      <w:r>
        <w:rPr>
          <w:rFonts w:eastAsia="Times New Roman"/>
          <w:sz w:val="24"/>
          <w:szCs w:val="24"/>
        </w:rPr>
        <w:t>= 51 h</w:t>
      </w:r>
    </w:p>
    <w:p w14:paraId="61B307CD" w14:textId="77777777" w:rsidR="00BF16A0" w:rsidRDefault="00BF16A0" w:rsidP="00BF16A0">
      <w:pPr>
        <w:spacing w:line="64" w:lineRule="exact"/>
        <w:rPr>
          <w:sz w:val="20"/>
          <w:szCs w:val="20"/>
        </w:rPr>
      </w:pPr>
    </w:p>
    <w:p w14:paraId="2C3F2987" w14:textId="77777777" w:rsidR="00BF16A0" w:rsidRDefault="00BF16A0" w:rsidP="00BF16A0">
      <w:pPr>
        <w:ind w:left="4440"/>
        <w:rPr>
          <w:sz w:val="20"/>
          <w:szCs w:val="20"/>
        </w:rPr>
      </w:pPr>
      <w:r>
        <w:rPr>
          <w:rFonts w:eastAsia="Times New Roman"/>
          <w:i/>
          <w:iCs/>
          <w:sz w:val="24"/>
          <w:szCs w:val="24"/>
        </w:rPr>
        <w:t>T</w:t>
      </w:r>
      <w:r>
        <w:rPr>
          <w:rFonts w:eastAsia="Times New Roman"/>
          <w:i/>
          <w:iCs/>
          <w:sz w:val="24"/>
          <w:szCs w:val="24"/>
          <w:vertAlign w:val="subscript"/>
        </w:rPr>
        <w:t>2</w:t>
      </w:r>
      <w:r>
        <w:rPr>
          <w:rFonts w:eastAsia="Times New Roman"/>
          <w:i/>
          <w:iCs/>
          <w:sz w:val="24"/>
          <w:szCs w:val="24"/>
        </w:rPr>
        <w:t xml:space="preserve"> </w:t>
      </w:r>
      <w:r>
        <w:rPr>
          <w:rFonts w:eastAsia="Times New Roman"/>
          <w:sz w:val="24"/>
          <w:szCs w:val="24"/>
        </w:rPr>
        <w:t>=111 h</w:t>
      </w:r>
    </w:p>
    <w:p w14:paraId="2F0F8E28" w14:textId="77777777" w:rsidR="00BF16A0" w:rsidRDefault="00BF16A0" w:rsidP="002D7328">
      <w:pPr>
        <w:ind w:right="-25"/>
        <w:rPr>
          <w:sz w:val="20"/>
          <w:szCs w:val="20"/>
        </w:rPr>
      </w:pPr>
      <w:r>
        <w:rPr>
          <w:rFonts w:eastAsia="Times New Roman"/>
          <w:sz w:val="24"/>
          <w:szCs w:val="24"/>
        </w:rPr>
        <w:t>Кривата на блясъка би изглеждала по следния начин:</w:t>
      </w:r>
    </w:p>
    <w:p w14:paraId="04D65F38" w14:textId="5D9E7409" w:rsidR="00BF16A0" w:rsidRDefault="00BF16A0" w:rsidP="00BF16A0">
      <w:r>
        <w:rPr>
          <w:noProof/>
          <w:sz w:val="20"/>
          <w:szCs w:val="20"/>
          <w:lang w:val="en-US"/>
        </w:rPr>
        <w:drawing>
          <wp:anchor distT="0" distB="0" distL="114300" distR="114300" simplePos="0" relativeHeight="251679744" behindDoc="1" locked="0" layoutInCell="1" allowOverlap="1" wp14:anchorId="7929B4E0" wp14:editId="5A5F9D98">
            <wp:simplePos x="0" y="0"/>
            <wp:positionH relativeFrom="column">
              <wp:posOffset>685800</wp:posOffset>
            </wp:positionH>
            <wp:positionV relativeFrom="paragraph">
              <wp:posOffset>139700</wp:posOffset>
            </wp:positionV>
            <wp:extent cx="4813300" cy="1612900"/>
            <wp:effectExtent l="0" t="0" r="12700" b="12700"/>
            <wp:wrapTopAndBottom/>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3">
                      <a:extLst/>
                    </a:blip>
                    <a:srcRect/>
                    <a:stretch>
                      <a:fillRect/>
                    </a:stretch>
                  </pic:blipFill>
                  <pic:spPr bwMode="auto">
                    <a:xfrm>
                      <a:off x="0" y="0"/>
                      <a:ext cx="4813300" cy="1612900"/>
                    </a:xfrm>
                    <a:prstGeom prst="rect">
                      <a:avLst/>
                    </a:prstGeom>
                    <a:noFill/>
                  </pic:spPr>
                </pic:pic>
              </a:graphicData>
            </a:graphic>
          </wp:anchor>
        </w:drawing>
      </w:r>
    </w:p>
    <w:p w14:paraId="292CCE87" w14:textId="16F0A40F" w:rsidR="00BF16A0" w:rsidRDefault="00BF16A0" w:rsidP="00BF16A0">
      <w:pPr>
        <w:sectPr w:rsidR="00BF16A0">
          <w:pgSz w:w="11900" w:h="16840"/>
          <w:pgMar w:top="1014" w:right="1100" w:bottom="377" w:left="994" w:header="0" w:footer="0" w:gutter="0"/>
          <w:cols w:space="720" w:equalWidth="0">
            <w:col w:w="9806"/>
          </w:cols>
        </w:sectPr>
      </w:pPr>
    </w:p>
    <w:p w14:paraId="1F7CA523" w14:textId="77777777" w:rsidR="00031822" w:rsidRDefault="00BA0E94" w:rsidP="002D7328">
      <w:pPr>
        <w:spacing w:line="249" w:lineRule="auto"/>
        <w:ind w:right="40" w:firstLine="720"/>
        <w:jc w:val="both"/>
        <w:rPr>
          <w:sz w:val="20"/>
          <w:szCs w:val="20"/>
        </w:rPr>
      </w:pPr>
      <w:bookmarkStart w:id="5" w:name="page7"/>
      <w:bookmarkEnd w:id="5"/>
      <w:r>
        <w:rPr>
          <w:rFonts w:eastAsia="Times New Roman"/>
          <w:b/>
          <w:bCs/>
          <w:sz w:val="24"/>
          <w:szCs w:val="24"/>
        </w:rPr>
        <w:lastRenderedPageBreak/>
        <w:t xml:space="preserve">3 задача. Вега в зенита. </w:t>
      </w:r>
      <w:r>
        <w:rPr>
          <w:rFonts w:eastAsia="Times New Roman"/>
          <w:sz w:val="24"/>
          <w:szCs w:val="24"/>
        </w:rPr>
        <w:t>При посещение в Националната астрономическа обсерватория</w:t>
      </w:r>
      <w:r>
        <w:rPr>
          <w:rFonts w:eastAsia="Times New Roman"/>
          <w:b/>
          <w:bCs/>
          <w:sz w:val="24"/>
          <w:szCs w:val="24"/>
        </w:rPr>
        <w:t xml:space="preserve"> </w:t>
      </w:r>
      <w:r>
        <w:rPr>
          <w:rFonts w:eastAsia="Times New Roman"/>
          <w:sz w:val="24"/>
          <w:szCs w:val="24"/>
        </w:rPr>
        <w:t>–</w:t>
      </w:r>
      <w:r>
        <w:rPr>
          <w:rFonts w:eastAsia="Times New Roman"/>
          <w:b/>
          <w:bCs/>
          <w:sz w:val="24"/>
          <w:szCs w:val="24"/>
        </w:rPr>
        <w:t xml:space="preserve"> </w:t>
      </w:r>
      <w:r>
        <w:rPr>
          <w:rFonts w:eastAsia="Times New Roman"/>
          <w:sz w:val="24"/>
          <w:szCs w:val="24"/>
        </w:rPr>
        <w:t>Рожен посетител с бегли астрономически познания задава въпрос: „Звездата Вега винаги ли се наблюдава в зенита?” Нека си представим, че тази абсурдна ситуация е реална и че Вега (</w:t>
      </w:r>
      <w:r>
        <w:rPr>
          <w:rFonts w:eastAsia="Times New Roman"/>
          <w:i/>
          <w:iCs/>
          <w:sz w:val="24"/>
          <w:szCs w:val="24"/>
        </w:rPr>
        <w:t>α</w:t>
      </w:r>
      <w:r>
        <w:rPr>
          <w:rFonts w:eastAsia="Times New Roman"/>
          <w:sz w:val="24"/>
          <w:szCs w:val="24"/>
        </w:rPr>
        <w:t xml:space="preserve"> = 18</w:t>
      </w:r>
      <w:r>
        <w:rPr>
          <w:rFonts w:eastAsia="Times New Roman"/>
          <w:sz w:val="24"/>
          <w:szCs w:val="24"/>
          <w:vertAlign w:val="superscript"/>
        </w:rPr>
        <w:t>h</w:t>
      </w:r>
      <w:r>
        <w:rPr>
          <w:rFonts w:eastAsia="Times New Roman"/>
          <w:sz w:val="24"/>
          <w:szCs w:val="24"/>
        </w:rPr>
        <w:t>37</w:t>
      </w:r>
      <w:r>
        <w:rPr>
          <w:rFonts w:eastAsia="Times New Roman"/>
          <w:sz w:val="24"/>
          <w:szCs w:val="24"/>
          <w:vertAlign w:val="superscript"/>
        </w:rPr>
        <w:t>m</w:t>
      </w:r>
      <w:r>
        <w:rPr>
          <w:rFonts w:eastAsia="Times New Roman"/>
          <w:sz w:val="24"/>
          <w:szCs w:val="24"/>
        </w:rPr>
        <w:t xml:space="preserve"> , </w:t>
      </w:r>
      <w:r>
        <w:rPr>
          <w:rFonts w:eastAsia="Times New Roman"/>
          <w:i/>
          <w:iCs/>
          <w:sz w:val="24"/>
          <w:szCs w:val="24"/>
        </w:rPr>
        <w:t>δ</w:t>
      </w:r>
      <w:r>
        <w:rPr>
          <w:rFonts w:eastAsia="Times New Roman"/>
          <w:sz w:val="24"/>
          <w:szCs w:val="24"/>
        </w:rPr>
        <w:t xml:space="preserve"> = +38°47′) наистина винаги се наблюдава в зенита за НАО – Рожен.</w:t>
      </w:r>
    </w:p>
    <w:p w14:paraId="55D2BFBB" w14:textId="7A44B6FD" w:rsidR="002D7328" w:rsidRPr="00BA0E94" w:rsidRDefault="002D7328" w:rsidP="002D7328">
      <w:pPr>
        <w:numPr>
          <w:ilvl w:val="0"/>
          <w:numId w:val="8"/>
        </w:numPr>
        <w:tabs>
          <w:tab w:val="left" w:pos="993"/>
          <w:tab w:val="left" w:pos="9639"/>
        </w:tabs>
        <w:ind w:firstLine="720"/>
        <w:jc w:val="both"/>
        <w:rPr>
          <w:sz w:val="24"/>
          <w:szCs w:val="24"/>
        </w:rPr>
      </w:pPr>
      <w:r>
        <w:rPr>
          <w:sz w:val="24"/>
          <w:szCs w:val="24"/>
        </w:rPr>
        <w:t xml:space="preserve">Как </w:t>
      </w:r>
      <w:r>
        <w:rPr>
          <w:rFonts w:eastAsia="Times New Roman"/>
          <w:sz w:val="24"/>
          <w:szCs w:val="24"/>
        </w:rPr>
        <w:t>трябва да се промени околоосното движение на Земята, за да стане това?</w:t>
      </w:r>
    </w:p>
    <w:p w14:paraId="111240FA" w14:textId="5F4F74F8" w:rsidR="002D7328" w:rsidRPr="00787279" w:rsidRDefault="002D7328" w:rsidP="002D7328">
      <w:pPr>
        <w:numPr>
          <w:ilvl w:val="0"/>
          <w:numId w:val="8"/>
        </w:numPr>
        <w:tabs>
          <w:tab w:val="left" w:pos="993"/>
          <w:tab w:val="left" w:pos="9781"/>
        </w:tabs>
        <w:ind w:firstLine="720"/>
        <w:jc w:val="both"/>
        <w:rPr>
          <w:sz w:val="24"/>
          <w:szCs w:val="24"/>
        </w:rPr>
      </w:pPr>
      <w:r>
        <w:rPr>
          <w:rFonts w:eastAsia="Times New Roman"/>
          <w:sz w:val="24"/>
          <w:szCs w:val="24"/>
        </w:rPr>
        <w:t>Как ще се редуват тогава денят и нощта? Кога за НАО – Рожен ще започва денят и кога – нощта?</w:t>
      </w:r>
    </w:p>
    <w:p w14:paraId="04537AB6" w14:textId="4B0D67CA" w:rsidR="002D7328" w:rsidRPr="002D7328" w:rsidRDefault="002D7328" w:rsidP="002D7328">
      <w:pPr>
        <w:numPr>
          <w:ilvl w:val="0"/>
          <w:numId w:val="8"/>
        </w:numPr>
        <w:tabs>
          <w:tab w:val="left" w:pos="993"/>
          <w:tab w:val="left" w:pos="9781"/>
        </w:tabs>
        <w:ind w:firstLine="720"/>
        <w:jc w:val="both"/>
        <w:rPr>
          <w:sz w:val="24"/>
          <w:szCs w:val="24"/>
        </w:rPr>
      </w:pPr>
      <w:r>
        <w:rPr>
          <w:rFonts w:eastAsia="Times New Roman"/>
          <w:sz w:val="24"/>
          <w:szCs w:val="24"/>
        </w:rPr>
        <w:t>С какви дрехи трябва да се обличат астрономите в обсерваторията през юни-юли? А как трябва да се обличат хората в щата Аризона по същото време?</w:t>
      </w:r>
    </w:p>
    <w:p w14:paraId="5C538A4C" w14:textId="5F65ED9A" w:rsidR="002D7328" w:rsidRPr="000D110F" w:rsidRDefault="002D7328" w:rsidP="002D7328">
      <w:pPr>
        <w:numPr>
          <w:ilvl w:val="0"/>
          <w:numId w:val="8"/>
        </w:numPr>
        <w:tabs>
          <w:tab w:val="left" w:pos="993"/>
          <w:tab w:val="left" w:pos="9781"/>
        </w:tabs>
        <w:ind w:firstLine="720"/>
        <w:jc w:val="both"/>
        <w:rPr>
          <w:sz w:val="24"/>
          <w:szCs w:val="24"/>
        </w:rPr>
      </w:pPr>
      <w:r>
        <w:rPr>
          <w:rFonts w:eastAsia="Times New Roman"/>
          <w:sz w:val="24"/>
          <w:szCs w:val="24"/>
        </w:rPr>
        <w:t>Коя звезда ще бъде в зенита за НАО – Рожен след 2000 години?</w:t>
      </w:r>
    </w:p>
    <w:p w14:paraId="7438FC12" w14:textId="77777777" w:rsidR="00031822" w:rsidRDefault="00031822">
      <w:pPr>
        <w:spacing w:line="237" w:lineRule="exact"/>
        <w:rPr>
          <w:sz w:val="20"/>
          <w:szCs w:val="20"/>
        </w:rPr>
      </w:pPr>
    </w:p>
    <w:p w14:paraId="492B4748" w14:textId="77777777" w:rsidR="00031822" w:rsidRDefault="00BA0E94" w:rsidP="002D7328">
      <w:pPr>
        <w:ind w:left="6" w:firstLine="714"/>
        <w:jc w:val="both"/>
        <w:rPr>
          <w:sz w:val="20"/>
          <w:szCs w:val="20"/>
        </w:rPr>
      </w:pPr>
      <w:r>
        <w:rPr>
          <w:rFonts w:eastAsia="Times New Roman"/>
          <w:b/>
          <w:bCs/>
          <w:sz w:val="24"/>
          <w:szCs w:val="24"/>
        </w:rPr>
        <w:t>Решение:</w:t>
      </w:r>
    </w:p>
    <w:p w14:paraId="1C5A8208" w14:textId="77777777" w:rsidR="00031822" w:rsidRDefault="00031822" w:rsidP="002D7328">
      <w:pPr>
        <w:spacing w:line="40" w:lineRule="exact"/>
        <w:jc w:val="both"/>
        <w:rPr>
          <w:sz w:val="20"/>
          <w:szCs w:val="20"/>
        </w:rPr>
      </w:pPr>
    </w:p>
    <w:p w14:paraId="573B1D75" w14:textId="77777777" w:rsidR="00031822" w:rsidRDefault="00BA0E94" w:rsidP="002D7328">
      <w:pPr>
        <w:ind w:left="6" w:right="20" w:firstLine="714"/>
        <w:jc w:val="both"/>
        <w:rPr>
          <w:sz w:val="20"/>
          <w:szCs w:val="20"/>
        </w:rPr>
      </w:pPr>
      <w:r>
        <w:rPr>
          <w:rFonts w:eastAsia="Times New Roman"/>
          <w:sz w:val="24"/>
          <w:szCs w:val="24"/>
        </w:rPr>
        <w:t>За да бъде някоя звезда постоянно в зенита за което и да е място по Земята, то би трябвало с течение на времето видът на небето да не се променя. Това (при сегашното околоосно въртене на Земята) е възможно само ако звездата се намира в някой от небесните полюси, а наблюдателят на някой от земните полюси. Вега не е в никой полюс и затова единствената възможност да остава винаги в зенита е звездите да стоят неподвижни спрямо Рожен. Това означава, че Земята винаги има една и съща ориентация спрямо тях, т.е. не се върти около оста си. При това положение звездното денонощие има безкрайна продължителност и за никое място по Земята звездното небе няма да се променя.</w:t>
      </w:r>
    </w:p>
    <w:p w14:paraId="11E60652" w14:textId="77777777" w:rsidR="00031822" w:rsidRDefault="00BA0E94" w:rsidP="002D7328">
      <w:pPr>
        <w:ind w:left="6" w:firstLine="714"/>
        <w:jc w:val="both"/>
        <w:rPr>
          <w:sz w:val="20"/>
          <w:szCs w:val="20"/>
        </w:rPr>
      </w:pPr>
      <w:r>
        <w:rPr>
          <w:rFonts w:eastAsia="Times New Roman"/>
          <w:sz w:val="24"/>
          <w:szCs w:val="24"/>
        </w:rPr>
        <w:t>Въпреки че звездите няма да се движат по небето Слънцето ще извършва годишното си движение на фона им, защото то се дължи на обикалянето на Земята по орбитата й. Неговият видим път (еклиптиката) е голям кръг от небесната сфера. Следователно, тя ще се пресича с хоризонта в две диаметрално противоположни точки. Когато Слънцето се намира в тези точки, то ще изгрява и ще залязва за НАО Рожен. От тук следва, че при това положение денят и нощтта ще имат еднаква продължителност по шест месеца.</w:t>
      </w:r>
    </w:p>
    <w:p w14:paraId="0C605D51" w14:textId="02E89D6D" w:rsidR="00031822" w:rsidRPr="002500AC" w:rsidRDefault="00BA0E94" w:rsidP="002500AC">
      <w:pPr>
        <w:spacing w:line="251" w:lineRule="auto"/>
        <w:ind w:left="6" w:right="60" w:firstLine="714"/>
        <w:jc w:val="both"/>
        <w:rPr>
          <w:sz w:val="20"/>
          <w:szCs w:val="20"/>
        </w:rPr>
      </w:pPr>
      <w:r>
        <w:rPr>
          <w:rFonts w:eastAsia="Times New Roman"/>
          <w:sz w:val="23"/>
          <w:szCs w:val="23"/>
        </w:rPr>
        <w:t>Понеже Вега е в зенита и има ректасцензия 18</w:t>
      </w:r>
      <w:r>
        <w:rPr>
          <w:rFonts w:eastAsia="Times New Roman"/>
          <w:sz w:val="23"/>
          <w:szCs w:val="23"/>
          <w:vertAlign w:val="superscript"/>
        </w:rPr>
        <w:t>h</w:t>
      </w:r>
      <w:r>
        <w:rPr>
          <w:rFonts w:eastAsia="Times New Roman"/>
          <w:sz w:val="23"/>
          <w:szCs w:val="23"/>
        </w:rPr>
        <w:t>36</w:t>
      </w:r>
      <w:r>
        <w:rPr>
          <w:rFonts w:eastAsia="Times New Roman"/>
          <w:sz w:val="23"/>
          <w:szCs w:val="23"/>
          <w:vertAlign w:val="superscript"/>
        </w:rPr>
        <w:t>m</w:t>
      </w:r>
      <w:r>
        <w:rPr>
          <w:rFonts w:eastAsia="Times New Roman"/>
          <w:sz w:val="23"/>
          <w:szCs w:val="23"/>
        </w:rPr>
        <w:t>56</w:t>
      </w:r>
      <w:r>
        <w:rPr>
          <w:rFonts w:eastAsia="Times New Roman"/>
          <w:sz w:val="23"/>
          <w:szCs w:val="23"/>
          <w:vertAlign w:val="superscript"/>
        </w:rPr>
        <w:t>s</w:t>
      </w:r>
      <w:r>
        <w:rPr>
          <w:rFonts w:eastAsia="Times New Roman"/>
          <w:sz w:val="23"/>
          <w:szCs w:val="23"/>
        </w:rPr>
        <w:t>, то Слънцето ще е в горна кулминация в момента, когато и неговата рекасцензия е такава. Както знаем, тя по време на зимно слънцестоене е точно 18</w:t>
      </w:r>
      <w:r>
        <w:rPr>
          <w:rFonts w:eastAsia="Times New Roman"/>
          <w:sz w:val="23"/>
          <w:szCs w:val="23"/>
          <w:vertAlign w:val="superscript"/>
        </w:rPr>
        <w:t>h</w:t>
      </w:r>
      <w:r>
        <w:rPr>
          <w:rFonts w:eastAsia="Times New Roman"/>
          <w:sz w:val="23"/>
          <w:szCs w:val="23"/>
        </w:rPr>
        <w:t>, и се изменя с около 4 минути на ден. Това означава, че Слънцето ще</w:t>
      </w:r>
      <w:r w:rsidR="002500AC">
        <w:rPr>
          <w:sz w:val="20"/>
          <w:szCs w:val="20"/>
        </w:rPr>
        <w:t xml:space="preserve"> </w:t>
      </w:r>
      <w:r w:rsidR="002500AC">
        <w:rPr>
          <w:rFonts w:eastAsia="Times New Roman"/>
          <w:sz w:val="24"/>
          <w:szCs w:val="24"/>
        </w:rPr>
        <w:t xml:space="preserve">е </w:t>
      </w:r>
      <w:r>
        <w:rPr>
          <w:rFonts w:eastAsia="Times New Roman"/>
          <w:sz w:val="24"/>
          <w:szCs w:val="24"/>
        </w:rPr>
        <w:t>в горна кулминация около 9 дни след зимното слънцестоене или около 1-ви януари. Съответно изгревът му ще е 3 месеца преди това или около 1-ви октомври, а залезът около 1-ви април.</w:t>
      </w:r>
    </w:p>
    <w:p w14:paraId="67E8B661" w14:textId="77777777" w:rsidR="00031822" w:rsidRDefault="00031822" w:rsidP="002D7328">
      <w:pPr>
        <w:spacing w:line="1" w:lineRule="exact"/>
        <w:jc w:val="both"/>
        <w:rPr>
          <w:rFonts w:eastAsia="Times New Roman"/>
          <w:sz w:val="24"/>
          <w:szCs w:val="24"/>
        </w:rPr>
      </w:pPr>
    </w:p>
    <w:p w14:paraId="65A98BCA" w14:textId="77777777" w:rsidR="00031822" w:rsidRDefault="00BA0E94" w:rsidP="002D7328">
      <w:pPr>
        <w:ind w:left="6" w:right="20" w:firstLine="714"/>
        <w:jc w:val="both"/>
        <w:rPr>
          <w:rFonts w:eastAsia="Times New Roman"/>
          <w:sz w:val="24"/>
          <w:szCs w:val="24"/>
        </w:rPr>
      </w:pPr>
      <w:r>
        <w:rPr>
          <w:rFonts w:eastAsia="Times New Roman"/>
          <w:sz w:val="24"/>
          <w:szCs w:val="24"/>
        </w:rPr>
        <w:t>Понеже Слънцето ще залязва на 1-ви април, то цяло лято няма да е над хоризонта. Съответно няма да огрява обсерваторията на Рожен и тогава там би трябвало да е много студено. Астрономите ще трябвада се обличат топло и непрекъснато ще е нощ – няма да има почивка за тях от наблюденията (освен ако не се заоблачи небето). През зимата то ще е постоянно над хоризонта и затова тогава би трябвало да е топлият сезон за това място, въпреки че ще Слънцето ще е ниско над хоризонта.</w:t>
      </w:r>
    </w:p>
    <w:p w14:paraId="03977A1A" w14:textId="641F81EE" w:rsidR="002500AC" w:rsidRDefault="00BA0E94" w:rsidP="00217AF8">
      <w:pPr>
        <w:ind w:left="6" w:right="-39" w:firstLine="714"/>
        <w:jc w:val="both"/>
        <w:rPr>
          <w:rFonts w:eastAsia="Times New Roman"/>
          <w:sz w:val="24"/>
          <w:szCs w:val="24"/>
        </w:rPr>
      </w:pPr>
      <w:r>
        <w:rPr>
          <w:rFonts w:eastAsia="Times New Roman"/>
          <w:sz w:val="24"/>
          <w:szCs w:val="24"/>
        </w:rPr>
        <w:t>Аризона се намира приблизително на противоположна географска дължина спрямо Рожен. Това означава, че през летните (от сегашна гледна точка) месеци, докато на Рожен е нощ, то в Аризона ще е ден. Освен това, Слънцето ще е високо над хоризонта, защото ще е в северната небесна полусфера. Следователно там лятото ще е много горещо, а зимата много студено. Както се убедихме, видът на небето никога няма да се променя. Единственото, което ще се случва, са изгревът и залезът на Слънцето през интервал от време 6 месеца.</w:t>
      </w:r>
    </w:p>
    <w:p w14:paraId="27387B09" w14:textId="5F27DC02" w:rsidR="002500AC" w:rsidRPr="002500AC" w:rsidRDefault="002500AC" w:rsidP="00217AF8">
      <w:pPr>
        <w:spacing w:line="250" w:lineRule="auto"/>
        <w:ind w:right="-39" w:firstLine="720"/>
        <w:jc w:val="both"/>
        <w:rPr>
          <w:sz w:val="20"/>
          <w:szCs w:val="20"/>
        </w:rPr>
      </w:pPr>
      <w:r>
        <w:rPr>
          <w:rFonts w:eastAsia="Times New Roman"/>
          <w:sz w:val="24"/>
          <w:szCs w:val="24"/>
        </w:rPr>
        <w:t>Все пак съзвездията, които са на небето, биха могли да се променят поради влиянието на прецесията. Прецесия обаче няма да има, защото няма да има въртене на Земята около оста, т.е. няма да има ос, която да прецесира.</w:t>
      </w:r>
    </w:p>
    <w:p w14:paraId="4D63644F" w14:textId="77777777" w:rsidR="002500AC" w:rsidRDefault="002500AC" w:rsidP="002500AC">
      <w:pPr>
        <w:ind w:right="40" w:firstLine="720"/>
        <w:jc w:val="both"/>
        <w:rPr>
          <w:sz w:val="20"/>
          <w:szCs w:val="20"/>
        </w:rPr>
      </w:pPr>
      <w:r>
        <w:rPr>
          <w:rFonts w:eastAsia="Times New Roman"/>
          <w:sz w:val="24"/>
          <w:szCs w:val="24"/>
        </w:rPr>
        <w:t xml:space="preserve">Би могло Вега да е винаги в зенита и при условие, че оста на Земята е насочена към нея. В такъв случай Рожен ще се намира точно на северния географски полюс на Земята. </w:t>
      </w:r>
      <w:r>
        <w:rPr>
          <w:rFonts w:eastAsia="Times New Roman"/>
          <w:sz w:val="24"/>
          <w:szCs w:val="24"/>
        </w:rPr>
        <w:lastRenderedPageBreak/>
        <w:t>Знаем, че деклинацията на северния небесен полюс е +66,5°, а деклинацията на Вега е 38°. Следователно, наклонът на земната ос спрямо равнината на Екватора в този случай ще бъде около 29°. Наблюдател на Рожен ще вижда как звездите се движат успоредно на хоризонта му, който ще съвпада с небесния екватор в този случай.</w:t>
      </w:r>
    </w:p>
    <w:p w14:paraId="3CD4DE5D" w14:textId="6063F277" w:rsidR="002500AC" w:rsidRPr="002F2B92" w:rsidRDefault="002500AC" w:rsidP="002F2B92">
      <w:pPr>
        <w:ind w:right="5" w:firstLine="720"/>
        <w:jc w:val="both"/>
        <w:rPr>
          <w:sz w:val="20"/>
          <w:szCs w:val="20"/>
        </w:rPr>
      </w:pPr>
      <w:r>
        <w:rPr>
          <w:rFonts w:eastAsia="Times New Roman"/>
          <w:sz w:val="24"/>
          <w:szCs w:val="24"/>
        </w:rPr>
        <w:t>Понеже Рожен се намира в полюса на Земята, то за наблюдател там Слънцето ще е над хоризонта в продължение на половин година. Пресечните точки на еклиптиката с хоризонта ще се същите като в предния случай, следователно и датите на изгрев и залез ще са същите. Съответно и температурите ще са същите като в предния случай. Променя се, обаче ситуацията с Аризона. Тя е приблизително на около 90° от България, измервано по геодезичната линия между двете. Следователно при това положение, тя ще е на земния екватор. Затова там през месеците януари и юли (през които Слънцето е близо до своето слънцестоене) то ще се изкачва максимално ниско над хоризонта по пладне, защото е максимално далеч от небесния екватор.</w:t>
      </w:r>
    </w:p>
    <w:p w14:paraId="75F76A84" w14:textId="2FBE461C" w:rsidR="002F2B92" w:rsidRDefault="002F2B92" w:rsidP="002F2B92">
      <w:pPr>
        <w:ind w:right="5" w:firstLine="720"/>
        <w:jc w:val="both"/>
        <w:rPr>
          <w:rFonts w:eastAsia="Times New Roman"/>
          <w:sz w:val="24"/>
          <w:szCs w:val="24"/>
        </w:rPr>
      </w:pPr>
      <w:r>
        <w:rPr>
          <w:rFonts w:eastAsia="Times New Roman"/>
          <w:sz w:val="24"/>
          <w:szCs w:val="24"/>
        </w:rPr>
        <w:t>Тук вече Земята се върти около оста си, т.е. прецесия ще има. Наклонът на оста й е малко по-голям отколкото е сега. Да приемем, че периодът й на прецесия е приблизително същият като сега – 26 000 г. Посоката също би могло да се очаква да бъде същата, т.е. северният небесен полюас ще се движи в посока обратна на годишното движение на Слънцето по еклиптиката. След 2000 години то ще се е преместило на около 1/12 част от прецесионния си път и ще се намира в северната (от сегашна гледна точка) част на съзвездието Херкулес.</w:t>
      </w:r>
    </w:p>
    <w:p w14:paraId="29F96D53" w14:textId="77777777" w:rsidR="002F2B92" w:rsidRDefault="002F2B92" w:rsidP="002F2B92">
      <w:pPr>
        <w:ind w:right="5"/>
        <w:jc w:val="both"/>
        <w:rPr>
          <w:rFonts w:eastAsia="Times New Roman"/>
          <w:sz w:val="24"/>
          <w:szCs w:val="24"/>
        </w:rPr>
      </w:pPr>
    </w:p>
    <w:p w14:paraId="3120B502" w14:textId="1AA2EA92" w:rsidR="002F2B92" w:rsidRPr="001167D1" w:rsidRDefault="00217AF8" w:rsidP="00435741">
      <w:pPr>
        <w:ind w:right="5" w:firstLine="720"/>
        <w:jc w:val="both"/>
        <w:rPr>
          <w:rFonts w:eastAsia="Times New Roman"/>
          <w:sz w:val="24"/>
          <w:szCs w:val="24"/>
        </w:rPr>
      </w:pPr>
      <w:r w:rsidRPr="001167D1">
        <w:rPr>
          <w:noProof/>
          <w:sz w:val="24"/>
          <w:szCs w:val="24"/>
          <w:lang w:val="en-US"/>
        </w:rPr>
        <w:drawing>
          <wp:anchor distT="0" distB="0" distL="114300" distR="114300" simplePos="0" relativeHeight="251681792" behindDoc="1" locked="0" layoutInCell="1" allowOverlap="1" wp14:anchorId="4401037A" wp14:editId="770DB0D0">
            <wp:simplePos x="0" y="0"/>
            <wp:positionH relativeFrom="page">
              <wp:posOffset>2578100</wp:posOffset>
            </wp:positionH>
            <wp:positionV relativeFrom="page">
              <wp:posOffset>7543800</wp:posOffset>
            </wp:positionV>
            <wp:extent cx="2400300" cy="2400300"/>
            <wp:effectExtent l="0" t="0" r="12700" b="12700"/>
            <wp:wrapTopAndBottom/>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4">
                      <a:clrChange>
                        <a:clrFrom>
                          <a:srgbClr val="FFFFFF"/>
                        </a:clrFrom>
                        <a:clrTo>
                          <a:srgbClr val="FFFFFF">
                            <a:alpha val="0"/>
                          </a:srgbClr>
                        </a:clrTo>
                      </a:clrChange>
                      <a:extLst/>
                    </a:blip>
                    <a:srcRect/>
                    <a:stretch>
                      <a:fillRect/>
                    </a:stretch>
                  </pic:blipFill>
                  <pic:spPr bwMode="auto">
                    <a:xfrm>
                      <a:off x="0" y="0"/>
                      <a:ext cx="2400300" cy="2400300"/>
                    </a:xfrm>
                    <a:prstGeom prst="rect">
                      <a:avLst/>
                    </a:prstGeom>
                    <a:noFill/>
                  </pic:spPr>
                </pic:pic>
              </a:graphicData>
            </a:graphic>
            <wp14:sizeRelH relativeFrom="margin">
              <wp14:pctWidth>0</wp14:pctWidth>
            </wp14:sizeRelH>
            <wp14:sizeRelV relativeFrom="margin">
              <wp14:pctHeight>0</wp14:pctHeight>
            </wp14:sizeRelV>
          </wp:anchor>
        </w:drawing>
      </w:r>
      <w:r w:rsidR="002F2B92" w:rsidRPr="001167D1">
        <w:rPr>
          <w:rFonts w:eastAsia="Times New Roman"/>
          <w:b/>
          <w:sz w:val="24"/>
          <w:szCs w:val="24"/>
        </w:rPr>
        <w:t>4 задача.</w:t>
      </w:r>
      <w:r w:rsidR="002F2B92" w:rsidRPr="001167D1">
        <w:rPr>
          <w:rFonts w:eastAsia="Times New Roman"/>
          <w:sz w:val="24"/>
          <w:szCs w:val="24"/>
        </w:rPr>
        <w:t xml:space="preserve"> </w:t>
      </w:r>
      <w:r w:rsidR="002F2B92" w:rsidRPr="001167D1">
        <w:rPr>
          <w:rFonts w:eastAsia="Times New Roman"/>
          <w:b/>
          <w:bCs/>
          <w:sz w:val="24"/>
          <w:szCs w:val="24"/>
        </w:rPr>
        <w:t xml:space="preserve">Небе в звезден куп. </w:t>
      </w:r>
      <w:r w:rsidR="002F2B92" w:rsidRPr="001167D1">
        <w:rPr>
          <w:rFonts w:eastAsia="Times New Roman"/>
          <w:sz w:val="24"/>
          <w:szCs w:val="24"/>
        </w:rPr>
        <w:t>Общата звездна величина,</w:t>
      </w:r>
      <w:r w:rsidR="002F2B92" w:rsidRPr="001167D1">
        <w:rPr>
          <w:rFonts w:eastAsia="Times New Roman"/>
          <w:b/>
          <w:bCs/>
          <w:sz w:val="24"/>
          <w:szCs w:val="24"/>
        </w:rPr>
        <w:t xml:space="preserve"> </w:t>
      </w:r>
      <w:r w:rsidR="002F2B92" w:rsidRPr="001167D1">
        <w:rPr>
          <w:rFonts w:eastAsia="Times New Roman"/>
          <w:sz w:val="24"/>
          <w:szCs w:val="24"/>
        </w:rPr>
        <w:t>характеризираща светенето на цялото</w:t>
      </w:r>
      <w:r w:rsidR="002F2B92" w:rsidRPr="001167D1">
        <w:rPr>
          <w:rFonts w:eastAsia="Times New Roman"/>
          <w:b/>
          <w:bCs/>
          <w:sz w:val="24"/>
          <w:szCs w:val="24"/>
        </w:rPr>
        <w:t xml:space="preserve"> </w:t>
      </w:r>
      <w:r w:rsidR="002F2B92" w:rsidRPr="001167D1">
        <w:rPr>
          <w:rFonts w:eastAsia="Times New Roman"/>
          <w:sz w:val="24"/>
          <w:szCs w:val="24"/>
        </w:rPr>
        <w:t>видимо нощно небе заедно със звездите на Земята, е –7</w:t>
      </w:r>
      <w:r w:rsidR="002F2B92" w:rsidRPr="001167D1">
        <w:rPr>
          <w:rFonts w:eastAsia="Times New Roman"/>
          <w:sz w:val="24"/>
          <w:szCs w:val="24"/>
          <w:vertAlign w:val="superscript"/>
        </w:rPr>
        <w:t>m</w:t>
      </w:r>
      <w:r w:rsidR="002F2B92" w:rsidRPr="001167D1">
        <w:rPr>
          <w:rFonts w:eastAsia="Times New Roman"/>
          <w:sz w:val="24"/>
          <w:szCs w:val="24"/>
        </w:rPr>
        <w:t xml:space="preserve"> . След като е изучил всички съзвездия на земното небе, астрономът Констанин Гундев отлита към странна планета в странен кълбовиден куп от обратната страна на Галактиката, тъй като само на такова място вече разучаването на звездите е достойна задача за него. Радиусът на звездния куп е 20 рс. Всички звезди в него имат абсолютна звездна величина 3</w:t>
      </w:r>
      <w:r w:rsidR="002F2B92" w:rsidRPr="001167D1">
        <w:rPr>
          <w:rFonts w:eastAsia="Times New Roman"/>
          <w:sz w:val="24"/>
          <w:szCs w:val="24"/>
          <w:vertAlign w:val="superscript"/>
        </w:rPr>
        <w:t>m</w:t>
      </w:r>
      <w:r w:rsidR="002F2B92" w:rsidRPr="001167D1">
        <w:rPr>
          <w:rFonts w:eastAsia="Times New Roman"/>
          <w:sz w:val="24"/>
          <w:szCs w:val="24"/>
        </w:rPr>
        <w:t xml:space="preserve"> . Купът съдържа 200 000 звезди, равномерно разпределени в целия му обем. Каква ще бъде общата звездна величина, характеризираща светенето на нощното небе на странната планета?</w:t>
      </w:r>
    </w:p>
    <w:p w14:paraId="27EBDE6A" w14:textId="77777777" w:rsidR="00435741" w:rsidRPr="001167D1" w:rsidRDefault="00435741" w:rsidP="00435741">
      <w:pPr>
        <w:ind w:right="5" w:firstLine="720"/>
        <w:jc w:val="both"/>
        <w:rPr>
          <w:rFonts w:eastAsia="Times New Roman"/>
          <w:sz w:val="24"/>
          <w:szCs w:val="24"/>
        </w:rPr>
      </w:pPr>
    </w:p>
    <w:p w14:paraId="3013772F" w14:textId="77777777" w:rsidR="00435741" w:rsidRPr="001167D1" w:rsidRDefault="00435741" w:rsidP="00435741">
      <w:pPr>
        <w:ind w:firstLine="720"/>
        <w:jc w:val="both"/>
        <w:rPr>
          <w:sz w:val="24"/>
          <w:szCs w:val="24"/>
        </w:rPr>
      </w:pPr>
      <w:r w:rsidRPr="001167D1">
        <w:rPr>
          <w:rFonts w:eastAsia="Times New Roman"/>
          <w:b/>
          <w:bCs/>
          <w:sz w:val="24"/>
          <w:szCs w:val="24"/>
        </w:rPr>
        <w:t>Решение:</w:t>
      </w:r>
    </w:p>
    <w:p w14:paraId="75D00982" w14:textId="77777777" w:rsidR="00435741" w:rsidRPr="001167D1" w:rsidRDefault="00435741" w:rsidP="00435741">
      <w:pPr>
        <w:spacing w:line="42" w:lineRule="exact"/>
        <w:jc w:val="both"/>
        <w:rPr>
          <w:sz w:val="24"/>
          <w:szCs w:val="24"/>
        </w:rPr>
      </w:pPr>
    </w:p>
    <w:p w14:paraId="0E60BBDB" w14:textId="57E5816C" w:rsidR="00435741" w:rsidRPr="001167D1" w:rsidRDefault="00435741" w:rsidP="002A5320">
      <w:pPr>
        <w:ind w:right="5" w:firstLine="720"/>
        <w:jc w:val="both"/>
        <w:rPr>
          <w:sz w:val="24"/>
          <w:szCs w:val="24"/>
        </w:rPr>
      </w:pPr>
      <w:r w:rsidRPr="001167D1">
        <w:rPr>
          <w:rFonts w:eastAsia="Times New Roman"/>
          <w:sz w:val="24"/>
          <w:szCs w:val="24"/>
        </w:rPr>
        <w:t xml:space="preserve">Нека </w:t>
      </w:r>
      <w:r w:rsidRPr="001167D1">
        <w:rPr>
          <w:rFonts w:eastAsia="Times New Roman"/>
          <w:i/>
          <w:iCs/>
          <w:sz w:val="24"/>
          <w:szCs w:val="24"/>
        </w:rPr>
        <w:t>Е</w:t>
      </w:r>
      <w:r w:rsidRPr="001167D1">
        <w:rPr>
          <w:rFonts w:eastAsia="Times New Roman"/>
          <w:i/>
          <w:iCs/>
          <w:sz w:val="24"/>
          <w:szCs w:val="24"/>
          <w:vertAlign w:val="subscript"/>
        </w:rPr>
        <w:t>10</w:t>
      </w:r>
      <w:r w:rsidRPr="001167D1">
        <w:rPr>
          <w:rFonts w:eastAsia="Times New Roman"/>
          <w:i/>
          <w:iCs/>
          <w:sz w:val="24"/>
          <w:szCs w:val="24"/>
        </w:rPr>
        <w:t>’</w:t>
      </w:r>
      <w:r w:rsidRPr="001167D1">
        <w:rPr>
          <w:rFonts w:eastAsia="Times New Roman"/>
          <w:sz w:val="24"/>
          <w:szCs w:val="24"/>
        </w:rPr>
        <w:t xml:space="preserve"> е осветеността, която една звезда с абсолютна звездна величина 3</w:t>
      </w:r>
      <w:r w:rsidRPr="001167D1">
        <w:rPr>
          <w:rFonts w:eastAsia="Times New Roman"/>
          <w:sz w:val="24"/>
          <w:szCs w:val="24"/>
          <w:vertAlign w:val="superscript"/>
        </w:rPr>
        <w:t>m</w:t>
      </w:r>
      <w:r w:rsidRPr="001167D1">
        <w:rPr>
          <w:rFonts w:eastAsia="Times New Roman"/>
          <w:sz w:val="24"/>
          <w:szCs w:val="24"/>
        </w:rPr>
        <w:t xml:space="preserve"> създава на разстояние 10 рс. Да пресметнем общата осветеност </w:t>
      </w:r>
      <w:r w:rsidRPr="001167D1">
        <w:rPr>
          <w:rFonts w:eastAsia="Times New Roman"/>
          <w:i/>
          <w:iCs/>
          <w:sz w:val="24"/>
          <w:szCs w:val="24"/>
        </w:rPr>
        <w:t>Е</w:t>
      </w:r>
      <w:r w:rsidRPr="001167D1">
        <w:rPr>
          <w:rFonts w:eastAsia="Times New Roman"/>
          <w:i/>
          <w:iCs/>
          <w:sz w:val="24"/>
          <w:szCs w:val="24"/>
          <w:vertAlign w:val="subscript"/>
        </w:rPr>
        <w:t>r</w:t>
      </w:r>
      <w:r w:rsidRPr="001167D1">
        <w:rPr>
          <w:rFonts w:eastAsia="Times New Roman"/>
          <w:sz w:val="24"/>
          <w:szCs w:val="24"/>
        </w:rPr>
        <w:t xml:space="preserve"> , която създават за наблюдател в центъра на звездния куп всички звезди, намиращи се в сферичен слой от купа с радиус </w:t>
      </w:r>
      <w:r w:rsidRPr="001167D1">
        <w:rPr>
          <w:rFonts w:eastAsia="Times New Roman"/>
          <w:i/>
          <w:iCs/>
          <w:sz w:val="24"/>
          <w:szCs w:val="24"/>
        </w:rPr>
        <w:t>r</w:t>
      </w:r>
      <w:r w:rsidRPr="001167D1">
        <w:rPr>
          <w:rFonts w:eastAsia="Times New Roman"/>
          <w:sz w:val="24"/>
          <w:szCs w:val="24"/>
        </w:rPr>
        <w:t xml:space="preserve"> и малка дебелина </w:t>
      </w:r>
      <w:r w:rsidRPr="001167D1">
        <w:rPr>
          <w:rFonts w:eastAsia="Times New Roman"/>
          <w:i/>
          <w:iCs/>
          <w:sz w:val="24"/>
          <w:szCs w:val="24"/>
        </w:rPr>
        <w:t>r</w:t>
      </w:r>
      <w:r w:rsidRPr="001167D1">
        <w:rPr>
          <w:rFonts w:eastAsia="Times New Roman"/>
          <w:sz w:val="24"/>
          <w:szCs w:val="24"/>
        </w:rPr>
        <w:t>.</w:t>
      </w:r>
    </w:p>
    <w:p w14:paraId="10B640C9" w14:textId="65F50949" w:rsidR="00435741" w:rsidRPr="001167D1" w:rsidRDefault="002A5320" w:rsidP="002A5320">
      <w:pPr>
        <w:spacing w:line="269" w:lineRule="auto"/>
        <w:ind w:right="5" w:firstLine="720"/>
        <w:jc w:val="both"/>
        <w:rPr>
          <w:sz w:val="24"/>
          <w:szCs w:val="24"/>
        </w:rPr>
      </w:pPr>
      <w:r w:rsidRPr="001167D1">
        <w:rPr>
          <w:rFonts w:eastAsia="Times New Roman"/>
          <w:sz w:val="24"/>
          <w:szCs w:val="24"/>
        </w:rPr>
        <w:t>Тъй като дебелината е малка, приблизителният обем на този слой пресмятаме като произведение на площта на вътрешната страна на слоя и дебелината:</w:t>
      </w:r>
    </w:p>
    <w:p w14:paraId="7F63C351" w14:textId="3D57A22A" w:rsidR="002A5320" w:rsidRPr="001167D1" w:rsidRDefault="002A5320" w:rsidP="002F2B92">
      <w:pPr>
        <w:ind w:right="5" w:firstLine="720"/>
        <w:jc w:val="both"/>
        <w:rPr>
          <w:rFonts w:ascii="Cambria Math" w:eastAsia="Times New Roman" w:hAnsi="Cambria Math"/>
          <w:i/>
          <w:sz w:val="24"/>
          <w:szCs w:val="24"/>
          <w:lang w:val="en-US"/>
        </w:rPr>
      </w:pPr>
      <m:oMathPara>
        <m:oMath>
          <m:r>
            <w:rPr>
              <w:rFonts w:ascii="Cambria Math" w:eastAsia="Times New Roman" w:hAnsi="Cambria Math"/>
              <w:sz w:val="24"/>
              <w:szCs w:val="24"/>
              <w:lang w:val="en-US"/>
            </w:rPr>
            <w:lastRenderedPageBreak/>
            <m:t>ΔV=4π</m:t>
          </m:r>
          <m:sSup>
            <m:sSupPr>
              <m:ctrlPr>
                <w:rPr>
                  <w:rFonts w:ascii="Cambria Math" w:eastAsia="Times New Roman" w:hAnsi="Cambria Math"/>
                  <w:i/>
                  <w:sz w:val="24"/>
                  <w:szCs w:val="24"/>
                  <w:lang w:val="en-US"/>
                </w:rPr>
              </m:ctrlPr>
            </m:sSupPr>
            <m:e>
              <m:r>
                <w:rPr>
                  <w:rFonts w:ascii="Cambria Math" w:eastAsia="Times New Roman" w:hAnsi="Cambria Math"/>
                  <w:sz w:val="24"/>
                  <w:szCs w:val="24"/>
                  <w:lang w:val="en-US"/>
                </w:rPr>
                <m:t>r</m:t>
              </m:r>
            </m:e>
            <m:sup>
              <m:r>
                <w:rPr>
                  <w:rFonts w:ascii="Cambria Math" w:eastAsia="Times New Roman" w:hAnsi="Cambria Math"/>
                  <w:sz w:val="24"/>
                  <w:szCs w:val="24"/>
                  <w:lang w:val="en-US"/>
                </w:rPr>
                <m:t>2</m:t>
              </m:r>
            </m:sup>
          </m:sSup>
          <m:r>
            <w:rPr>
              <w:rFonts w:ascii="Cambria Math" w:eastAsia="Times New Roman" w:hAnsi="Cambria Math"/>
              <w:sz w:val="24"/>
              <w:szCs w:val="24"/>
              <w:lang w:val="en-US"/>
            </w:rPr>
            <m:t>Δr</m:t>
          </m:r>
        </m:oMath>
      </m:oMathPara>
    </w:p>
    <w:p w14:paraId="66A98167" w14:textId="606A4106" w:rsidR="00217AF8" w:rsidRPr="001167D1" w:rsidRDefault="00217AF8" w:rsidP="003F694B">
      <w:pPr>
        <w:rPr>
          <w:sz w:val="24"/>
          <w:szCs w:val="24"/>
        </w:rPr>
      </w:pPr>
      <w:bookmarkStart w:id="6" w:name="page10"/>
      <w:bookmarkEnd w:id="6"/>
      <w:r w:rsidRPr="001167D1">
        <w:rPr>
          <w:rFonts w:eastAsia="Times New Roman"/>
          <w:sz w:val="24"/>
          <w:szCs w:val="24"/>
        </w:rPr>
        <w:t xml:space="preserve">Да означим с </w:t>
      </w:r>
      <m:oMath>
        <m:r>
          <w:rPr>
            <w:rFonts w:ascii="Cambria Math" w:eastAsia="Times New Roman" w:hAnsi="Cambria Math"/>
            <w:sz w:val="24"/>
            <w:szCs w:val="24"/>
          </w:rPr>
          <m:t>N=200000</m:t>
        </m:r>
      </m:oMath>
      <w:r w:rsidRPr="001167D1">
        <w:rPr>
          <w:rFonts w:eastAsia="Times New Roman"/>
          <w:sz w:val="24"/>
          <w:szCs w:val="24"/>
        </w:rPr>
        <w:t xml:space="preserve"> общия брой звезди в звездния куп, а с </w:t>
      </w:r>
      <w:r w:rsidRPr="001167D1">
        <w:rPr>
          <w:rFonts w:eastAsia="Times New Roman"/>
          <w:i/>
          <w:iCs/>
          <w:sz w:val="24"/>
          <w:szCs w:val="24"/>
        </w:rPr>
        <w:t>R</w:t>
      </w:r>
      <w:r w:rsidRPr="001167D1">
        <w:rPr>
          <w:rFonts w:eastAsia="Times New Roman"/>
          <w:sz w:val="24"/>
          <w:szCs w:val="24"/>
        </w:rPr>
        <w:t xml:space="preserve"> – неговия радиус.</w:t>
      </w:r>
      <w:r w:rsidR="003F694B" w:rsidRPr="001167D1">
        <w:rPr>
          <w:sz w:val="24"/>
          <w:szCs w:val="24"/>
        </w:rPr>
        <w:t xml:space="preserve"> </w:t>
      </w:r>
      <w:r w:rsidRPr="001167D1">
        <w:rPr>
          <w:rFonts w:eastAsia="Times New Roman"/>
          <w:sz w:val="24"/>
          <w:szCs w:val="24"/>
        </w:rPr>
        <w:t>Обемът на целия куп ще бъде:</w:t>
      </w:r>
    </w:p>
    <w:p w14:paraId="65A292FB" w14:textId="1C1EA4C0" w:rsidR="00031822" w:rsidRPr="001167D1" w:rsidRDefault="004A260D" w:rsidP="004A260D">
      <w:pPr>
        <w:rPr>
          <w:rFonts w:eastAsia="Times New Roman"/>
          <w:sz w:val="24"/>
          <w:szCs w:val="24"/>
        </w:rPr>
      </w:pPr>
      <m:oMathPara>
        <m:oMath>
          <m:r>
            <w:rPr>
              <w:rFonts w:ascii="Cambria Math" w:eastAsia="Times New Roman" w:hAnsi="Cambria Math"/>
              <w:sz w:val="24"/>
              <w:szCs w:val="24"/>
            </w:rPr>
            <m:t>V=</m:t>
          </m:r>
          <m:f>
            <m:fPr>
              <m:ctrlPr>
                <w:rPr>
                  <w:rFonts w:ascii="Cambria Math" w:eastAsia="Times New Roman" w:hAnsi="Cambria Math"/>
                  <w:i/>
                  <w:sz w:val="24"/>
                  <w:szCs w:val="24"/>
                </w:rPr>
              </m:ctrlPr>
            </m:fPr>
            <m:num>
              <m:r>
                <w:rPr>
                  <w:rFonts w:ascii="Cambria Math" w:eastAsia="Times New Roman" w:hAnsi="Cambria Math"/>
                  <w:sz w:val="24"/>
                  <w:szCs w:val="24"/>
                </w:rPr>
                <m:t>4</m:t>
              </m:r>
            </m:num>
            <m:den>
              <m:r>
                <w:rPr>
                  <w:rFonts w:ascii="Cambria Math" w:eastAsia="Times New Roman" w:hAnsi="Cambria Math"/>
                  <w:sz w:val="24"/>
                  <w:szCs w:val="24"/>
                </w:rPr>
                <m:t>3</m:t>
              </m:r>
            </m:den>
          </m:f>
          <m:r>
            <w:rPr>
              <w:rFonts w:ascii="Cambria Math" w:eastAsia="Times New Roman" w:hAnsi="Cambria Math"/>
              <w:sz w:val="24"/>
              <w:szCs w:val="24"/>
            </w:rPr>
            <m:t>π</m:t>
          </m:r>
          <m:sSup>
            <m:sSupPr>
              <m:ctrlPr>
                <w:rPr>
                  <w:rFonts w:ascii="Cambria Math" w:eastAsia="Times New Roman" w:hAnsi="Cambria Math"/>
                  <w:i/>
                  <w:sz w:val="24"/>
                  <w:szCs w:val="24"/>
                </w:rPr>
              </m:ctrlPr>
            </m:sSupPr>
            <m:e>
              <m:r>
                <w:rPr>
                  <w:rFonts w:ascii="Cambria Math" w:eastAsia="Times New Roman" w:hAnsi="Cambria Math"/>
                  <w:sz w:val="24"/>
                  <w:szCs w:val="24"/>
                </w:rPr>
                <m:t>R</m:t>
              </m:r>
            </m:e>
            <m:sup>
              <m:r>
                <w:rPr>
                  <w:rFonts w:ascii="Cambria Math" w:eastAsia="Times New Roman" w:hAnsi="Cambria Math"/>
                  <w:sz w:val="24"/>
                  <w:szCs w:val="24"/>
                </w:rPr>
                <m:t>3</m:t>
              </m:r>
            </m:sup>
          </m:sSup>
        </m:oMath>
      </m:oMathPara>
    </w:p>
    <w:p w14:paraId="28ED8B4A" w14:textId="77777777" w:rsidR="00031822" w:rsidRPr="001167D1" w:rsidRDefault="00BA0E94">
      <w:pPr>
        <w:rPr>
          <w:rFonts w:eastAsia="Times New Roman"/>
          <w:sz w:val="24"/>
          <w:szCs w:val="24"/>
        </w:rPr>
      </w:pPr>
      <w:r w:rsidRPr="001167D1">
        <w:rPr>
          <w:rFonts w:eastAsia="Times New Roman"/>
          <w:sz w:val="24"/>
          <w:szCs w:val="24"/>
        </w:rPr>
        <w:t>Броят звезди, съдържащи се в тънкия слой ще бъде:</w:t>
      </w:r>
    </w:p>
    <w:p w14:paraId="22CA9DBE" w14:textId="207A8AB2" w:rsidR="00031822" w:rsidRPr="001167D1" w:rsidRDefault="004A260D" w:rsidP="004A260D">
      <w:pPr>
        <w:rPr>
          <w:sz w:val="24"/>
          <w:szCs w:val="24"/>
        </w:rPr>
      </w:pPr>
      <m:oMathPara>
        <m:oMath>
          <m:r>
            <w:rPr>
              <w:rFonts w:ascii="Cambria Math" w:hAnsi="Cambria Math"/>
              <w:sz w:val="24"/>
              <w:szCs w:val="24"/>
            </w:rPr>
            <m:t>ΔN=N⋅</m:t>
          </m:r>
          <m:f>
            <m:fPr>
              <m:ctrlPr>
                <w:rPr>
                  <w:rFonts w:ascii="Cambria Math" w:hAnsi="Cambria Math"/>
                  <w:i/>
                  <w:sz w:val="24"/>
                  <w:szCs w:val="24"/>
                </w:rPr>
              </m:ctrlPr>
            </m:fPr>
            <m:num>
              <m:r>
                <w:rPr>
                  <w:rFonts w:ascii="Cambria Math" w:hAnsi="Cambria Math"/>
                  <w:sz w:val="24"/>
                  <w:szCs w:val="24"/>
                </w:rPr>
                <m:t>ΔV</m:t>
              </m:r>
            </m:num>
            <m:den>
              <m:r>
                <w:rPr>
                  <w:rFonts w:ascii="Cambria Math" w:hAnsi="Cambria Math"/>
                  <w:sz w:val="24"/>
                  <w:szCs w:val="24"/>
                </w:rPr>
                <m:t>V</m:t>
              </m:r>
            </m:den>
          </m:f>
          <m:r>
            <w:rPr>
              <w:rFonts w:ascii="Cambria Math" w:hAnsi="Cambria Math"/>
              <w:sz w:val="24"/>
              <w:szCs w:val="24"/>
            </w:rPr>
            <m:t>=N⋅</m:t>
          </m:r>
          <m:f>
            <m:fPr>
              <m:ctrlPr>
                <w:rPr>
                  <w:rFonts w:ascii="Cambria Math" w:hAnsi="Cambria Math"/>
                  <w:i/>
                  <w:sz w:val="24"/>
                  <w:szCs w:val="24"/>
                </w:rPr>
              </m:ctrlPr>
            </m:fPr>
            <m:num>
              <m:r>
                <w:rPr>
                  <w:rFonts w:ascii="Cambria Math" w:hAnsi="Cambria Math"/>
                  <w:sz w:val="24"/>
                  <w:szCs w:val="24"/>
                </w:rPr>
                <m:t>3</m:t>
              </m:r>
              <m:sSup>
                <m:sSupPr>
                  <m:ctrlPr>
                    <w:rPr>
                      <w:rFonts w:ascii="Cambria Math" w:hAnsi="Cambria Math"/>
                      <w:i/>
                      <w:sz w:val="24"/>
                      <w:szCs w:val="24"/>
                    </w:rPr>
                  </m:ctrlPr>
                </m:sSupPr>
                <m:e>
                  <m:r>
                    <w:rPr>
                      <w:rFonts w:ascii="Cambria Math" w:hAnsi="Cambria Math"/>
                      <w:sz w:val="24"/>
                      <w:szCs w:val="24"/>
                    </w:rPr>
                    <m:t>r</m:t>
                  </m:r>
                </m:e>
                <m:sup>
                  <m:r>
                    <w:rPr>
                      <w:rFonts w:ascii="Cambria Math" w:hAnsi="Cambria Math"/>
                      <w:sz w:val="24"/>
                      <w:szCs w:val="24"/>
                    </w:rPr>
                    <m:t>2</m:t>
                  </m:r>
                </m:sup>
              </m:sSup>
              <m:r>
                <w:rPr>
                  <w:rFonts w:ascii="Cambria Math" w:hAnsi="Cambria Math"/>
                  <w:sz w:val="24"/>
                  <w:szCs w:val="24"/>
                </w:rPr>
                <m:t>Δr</m:t>
              </m:r>
            </m:num>
            <m:den>
              <m:sSup>
                <m:sSupPr>
                  <m:ctrlPr>
                    <w:rPr>
                      <w:rFonts w:ascii="Cambria Math" w:hAnsi="Cambria Math"/>
                      <w:i/>
                      <w:sz w:val="24"/>
                      <w:szCs w:val="24"/>
                    </w:rPr>
                  </m:ctrlPr>
                </m:sSupPr>
                <m:e>
                  <m:r>
                    <w:rPr>
                      <w:rFonts w:ascii="Cambria Math" w:hAnsi="Cambria Math"/>
                      <w:sz w:val="24"/>
                      <w:szCs w:val="24"/>
                    </w:rPr>
                    <m:t>R</m:t>
                  </m:r>
                </m:e>
                <m:sup>
                  <m:r>
                    <w:rPr>
                      <w:rFonts w:ascii="Cambria Math" w:hAnsi="Cambria Math"/>
                      <w:sz w:val="24"/>
                      <w:szCs w:val="24"/>
                    </w:rPr>
                    <m:t>3</m:t>
                  </m:r>
                </m:sup>
              </m:sSup>
            </m:den>
          </m:f>
        </m:oMath>
      </m:oMathPara>
    </w:p>
    <w:p w14:paraId="521256FE" w14:textId="77777777" w:rsidR="00031822" w:rsidRPr="001167D1" w:rsidRDefault="00BA0E94" w:rsidP="003F694B">
      <w:pPr>
        <w:spacing w:line="269" w:lineRule="auto"/>
        <w:jc w:val="both"/>
        <w:rPr>
          <w:rFonts w:eastAsia="Times New Roman"/>
          <w:sz w:val="24"/>
          <w:szCs w:val="24"/>
        </w:rPr>
      </w:pPr>
      <w:r w:rsidRPr="001167D1">
        <w:rPr>
          <w:rFonts w:eastAsia="Times New Roman"/>
          <w:sz w:val="24"/>
          <w:szCs w:val="24"/>
        </w:rPr>
        <w:t>Осветеността, която създава една звезда от слоя за наблюдател в центъра на звездния куп, ще бъде:</w:t>
      </w:r>
    </w:p>
    <w:p w14:paraId="77908A23" w14:textId="32871B35" w:rsidR="00031822" w:rsidRPr="001167D1" w:rsidRDefault="00395286" w:rsidP="004A260D">
      <w:pPr>
        <w:spacing w:line="269" w:lineRule="auto"/>
        <w:rPr>
          <w:sz w:val="24"/>
          <w:szCs w:val="24"/>
        </w:rPr>
      </w:pPr>
      <m:oMathPara>
        <m:oMath>
          <m:sSubSup>
            <m:sSubSupPr>
              <m:ctrlPr>
                <w:rPr>
                  <w:rFonts w:ascii="Cambria Math" w:hAnsi="Cambria Math"/>
                  <w:i/>
                  <w:sz w:val="24"/>
                  <w:szCs w:val="24"/>
                </w:rPr>
              </m:ctrlPr>
            </m:sSubSupPr>
            <m:e>
              <m:r>
                <w:rPr>
                  <w:rFonts w:ascii="Cambria Math" w:hAnsi="Cambria Math"/>
                  <w:sz w:val="24"/>
                  <w:szCs w:val="24"/>
                </w:rPr>
                <m:t>E</m:t>
              </m:r>
            </m:e>
            <m:sub>
              <m:r>
                <w:rPr>
                  <w:rFonts w:ascii="Cambria Math" w:hAnsi="Cambria Math"/>
                  <w:sz w:val="24"/>
                  <w:szCs w:val="24"/>
                </w:rPr>
                <m:t>r</m:t>
              </m:r>
            </m:sub>
            <m:sup>
              <m:r>
                <w:rPr>
                  <w:rFonts w:ascii="Cambria Math" w:hAnsi="Cambria Math"/>
                  <w:sz w:val="24"/>
                  <w:szCs w:val="24"/>
                </w:rPr>
                <m:t>'</m:t>
              </m:r>
            </m:sup>
          </m:sSubSup>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E</m:t>
              </m:r>
            </m:e>
            <m:sub>
              <m:r>
                <w:rPr>
                  <w:rFonts w:ascii="Cambria Math" w:hAnsi="Cambria Math"/>
                  <w:sz w:val="24"/>
                  <w:szCs w:val="24"/>
                </w:rPr>
                <m:t>10</m:t>
              </m:r>
            </m:sub>
          </m:sSub>
          <m:r>
            <w:rPr>
              <w:rFonts w:ascii="Cambria Math" w:hAnsi="Cambria Math"/>
              <w:sz w:val="24"/>
              <w:szCs w:val="24"/>
            </w:rPr>
            <m:t>⋅</m:t>
          </m:r>
          <m:f>
            <m:fPr>
              <m:ctrlPr>
                <w:rPr>
                  <w:rFonts w:ascii="Cambria Math" w:hAnsi="Cambria Math"/>
                  <w:i/>
                  <w:sz w:val="24"/>
                  <w:szCs w:val="24"/>
                </w:rPr>
              </m:ctrlPr>
            </m:fPr>
            <m:num>
              <m:sSup>
                <m:sSupPr>
                  <m:ctrlPr>
                    <w:rPr>
                      <w:rFonts w:ascii="Cambria Math" w:hAnsi="Cambria Math"/>
                      <w:i/>
                      <w:sz w:val="24"/>
                      <w:szCs w:val="24"/>
                    </w:rPr>
                  </m:ctrlPr>
                </m:sSupPr>
                <m:e>
                  <m:r>
                    <w:rPr>
                      <w:rFonts w:ascii="Cambria Math" w:hAnsi="Cambria Math"/>
                      <w:sz w:val="24"/>
                      <w:szCs w:val="24"/>
                    </w:rPr>
                    <m:t>10</m:t>
                  </m:r>
                </m:e>
                <m:sup>
                  <m:r>
                    <w:rPr>
                      <w:rFonts w:ascii="Cambria Math" w:hAnsi="Cambria Math"/>
                      <w:sz w:val="24"/>
                      <w:szCs w:val="24"/>
                    </w:rPr>
                    <m:t>2</m:t>
                  </m:r>
                </m:sup>
              </m:sSup>
            </m:num>
            <m:den>
              <m:sSup>
                <m:sSupPr>
                  <m:ctrlPr>
                    <w:rPr>
                      <w:rFonts w:ascii="Cambria Math" w:hAnsi="Cambria Math"/>
                      <w:i/>
                      <w:sz w:val="24"/>
                      <w:szCs w:val="24"/>
                    </w:rPr>
                  </m:ctrlPr>
                </m:sSupPr>
                <m:e>
                  <m:r>
                    <w:rPr>
                      <w:rFonts w:ascii="Cambria Math" w:hAnsi="Cambria Math"/>
                      <w:sz w:val="24"/>
                      <w:szCs w:val="24"/>
                    </w:rPr>
                    <m:t>r</m:t>
                  </m:r>
                </m:e>
                <m:sup>
                  <m:r>
                    <w:rPr>
                      <w:rFonts w:ascii="Cambria Math" w:hAnsi="Cambria Math"/>
                      <w:sz w:val="24"/>
                      <w:szCs w:val="24"/>
                    </w:rPr>
                    <m:t>2</m:t>
                  </m:r>
                </m:sup>
              </m:sSup>
            </m:den>
          </m:f>
        </m:oMath>
      </m:oMathPara>
    </w:p>
    <w:p w14:paraId="7F104FAE" w14:textId="13CF89EB" w:rsidR="00031822" w:rsidRPr="001167D1" w:rsidRDefault="00BA0E94" w:rsidP="003F694B">
      <w:pPr>
        <w:tabs>
          <w:tab w:val="left" w:pos="840"/>
        </w:tabs>
        <w:jc w:val="both"/>
        <w:rPr>
          <w:rFonts w:eastAsia="Times New Roman"/>
          <w:sz w:val="24"/>
          <w:szCs w:val="24"/>
        </w:rPr>
      </w:pPr>
      <w:r w:rsidRPr="001167D1">
        <w:rPr>
          <w:rFonts w:eastAsia="Times New Roman"/>
          <w:sz w:val="24"/>
          <w:szCs w:val="24"/>
        </w:rPr>
        <w:t>където</w:t>
      </w:r>
      <w:r w:rsidR="004A260D" w:rsidRPr="001167D1">
        <w:rPr>
          <w:sz w:val="24"/>
          <w:szCs w:val="24"/>
        </w:rPr>
        <w:t xml:space="preserve"> </w:t>
      </w:r>
      <w:r w:rsidRPr="001167D1">
        <w:rPr>
          <w:rFonts w:eastAsia="Times New Roman"/>
          <w:i/>
          <w:iCs/>
          <w:sz w:val="24"/>
          <w:szCs w:val="24"/>
        </w:rPr>
        <w:t xml:space="preserve">r </w:t>
      </w:r>
      <w:r w:rsidRPr="001167D1">
        <w:rPr>
          <w:rFonts w:eastAsia="Times New Roman"/>
          <w:sz w:val="24"/>
          <w:szCs w:val="24"/>
        </w:rPr>
        <w:t>е в парсеци.</w:t>
      </w:r>
      <w:r w:rsidRPr="001167D1">
        <w:rPr>
          <w:rFonts w:eastAsia="Times New Roman"/>
          <w:i/>
          <w:iCs/>
          <w:sz w:val="24"/>
          <w:szCs w:val="24"/>
        </w:rPr>
        <w:t xml:space="preserve"> </w:t>
      </w:r>
      <w:r w:rsidRPr="001167D1">
        <w:rPr>
          <w:rFonts w:eastAsia="Times New Roman"/>
          <w:sz w:val="24"/>
          <w:szCs w:val="24"/>
        </w:rPr>
        <w:t>Общата осветеност от всички звезди в слоя ще бъде:</w:t>
      </w:r>
    </w:p>
    <w:p w14:paraId="1BEAA835" w14:textId="1BCA6FF6" w:rsidR="004A260D" w:rsidRPr="001167D1" w:rsidRDefault="00395286">
      <w:pPr>
        <w:tabs>
          <w:tab w:val="left" w:pos="840"/>
        </w:tabs>
        <w:rPr>
          <w:sz w:val="24"/>
          <w:szCs w:val="24"/>
        </w:rPr>
      </w:pPr>
      <m:oMathPara>
        <m:oMath>
          <m:sSub>
            <m:sSubPr>
              <m:ctrlPr>
                <w:rPr>
                  <w:rFonts w:ascii="Cambria Math" w:hAnsi="Cambria Math"/>
                  <w:i/>
                  <w:sz w:val="24"/>
                  <w:szCs w:val="24"/>
                </w:rPr>
              </m:ctrlPr>
            </m:sSubPr>
            <m:e>
              <m:r>
                <w:rPr>
                  <w:rFonts w:ascii="Cambria Math" w:hAnsi="Cambria Math"/>
                  <w:sz w:val="24"/>
                  <w:szCs w:val="24"/>
                </w:rPr>
                <m:t>E</m:t>
              </m:r>
            </m:e>
            <m:sub>
              <m:r>
                <w:rPr>
                  <w:rFonts w:ascii="Cambria Math" w:hAnsi="Cambria Math"/>
                  <w:sz w:val="24"/>
                  <w:szCs w:val="24"/>
                </w:rPr>
                <m:t>r</m:t>
              </m:r>
            </m:sub>
          </m:sSub>
          <m:r>
            <w:rPr>
              <w:rFonts w:ascii="Cambria Math" w:hAnsi="Cambria Math"/>
              <w:sz w:val="24"/>
              <w:szCs w:val="24"/>
            </w:rPr>
            <m:t>=ΔN⋅</m:t>
          </m:r>
          <m:sSubSup>
            <m:sSubSupPr>
              <m:ctrlPr>
                <w:rPr>
                  <w:rFonts w:ascii="Cambria Math" w:hAnsi="Cambria Math"/>
                  <w:i/>
                  <w:sz w:val="24"/>
                  <w:szCs w:val="24"/>
                </w:rPr>
              </m:ctrlPr>
            </m:sSubSupPr>
            <m:e>
              <m:r>
                <w:rPr>
                  <w:rFonts w:ascii="Cambria Math" w:hAnsi="Cambria Math"/>
                  <w:sz w:val="24"/>
                  <w:szCs w:val="24"/>
                </w:rPr>
                <m:t>E</m:t>
              </m:r>
            </m:e>
            <m:sub>
              <m:r>
                <w:rPr>
                  <w:rFonts w:ascii="Cambria Math" w:hAnsi="Cambria Math"/>
                  <w:sz w:val="24"/>
                  <w:szCs w:val="24"/>
                </w:rPr>
                <m:t>r</m:t>
              </m:r>
            </m:sub>
            <m:sup>
              <m:r>
                <w:rPr>
                  <w:rFonts w:ascii="Cambria Math" w:hAnsi="Cambria Math"/>
                  <w:sz w:val="24"/>
                  <w:szCs w:val="24"/>
                </w:rPr>
                <m:t>'</m:t>
              </m:r>
            </m:sup>
          </m:sSubSup>
        </m:oMath>
      </m:oMathPara>
    </w:p>
    <w:p w14:paraId="35CB47FF" w14:textId="5A100F7D" w:rsidR="00031822" w:rsidRPr="001167D1" w:rsidRDefault="00395286" w:rsidP="004A260D">
      <w:pPr>
        <w:tabs>
          <w:tab w:val="left" w:pos="840"/>
        </w:tabs>
        <w:rPr>
          <w:sz w:val="24"/>
          <w:szCs w:val="24"/>
        </w:rPr>
      </w:pPr>
      <m:oMathPara>
        <m:oMath>
          <m:sSub>
            <m:sSubPr>
              <m:ctrlPr>
                <w:rPr>
                  <w:rFonts w:ascii="Cambria Math" w:hAnsi="Cambria Math"/>
                  <w:i/>
                  <w:sz w:val="24"/>
                  <w:szCs w:val="24"/>
                </w:rPr>
              </m:ctrlPr>
            </m:sSubPr>
            <m:e>
              <m:r>
                <w:rPr>
                  <w:rFonts w:ascii="Cambria Math" w:hAnsi="Cambria Math"/>
                  <w:sz w:val="24"/>
                  <w:szCs w:val="24"/>
                </w:rPr>
                <m:t>E</m:t>
              </m:r>
            </m:e>
            <m:sub>
              <m:r>
                <w:rPr>
                  <w:rFonts w:ascii="Cambria Math" w:hAnsi="Cambria Math"/>
                  <w:sz w:val="24"/>
                  <w:szCs w:val="24"/>
                </w:rPr>
                <m:t>r</m:t>
              </m:r>
            </m:sub>
          </m:sSub>
          <m: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rPr>
                <m:t>300N</m:t>
              </m:r>
              <m:sSubSup>
                <m:sSubSupPr>
                  <m:ctrlPr>
                    <w:rPr>
                      <w:rFonts w:ascii="Cambria Math" w:hAnsi="Cambria Math"/>
                      <w:i/>
                      <w:sz w:val="24"/>
                      <w:szCs w:val="24"/>
                    </w:rPr>
                  </m:ctrlPr>
                </m:sSubSupPr>
                <m:e>
                  <m:r>
                    <w:rPr>
                      <w:rFonts w:ascii="Cambria Math" w:hAnsi="Cambria Math"/>
                      <w:sz w:val="24"/>
                      <w:szCs w:val="24"/>
                    </w:rPr>
                    <m:t>E</m:t>
                  </m:r>
                </m:e>
                <m:sub>
                  <m:r>
                    <w:rPr>
                      <w:rFonts w:ascii="Cambria Math" w:hAnsi="Cambria Math"/>
                      <w:sz w:val="24"/>
                      <w:szCs w:val="24"/>
                    </w:rPr>
                    <m:t>10</m:t>
                  </m:r>
                </m:sub>
                <m:sup>
                  <m:r>
                    <w:rPr>
                      <w:rFonts w:ascii="Cambria Math" w:hAnsi="Cambria Math"/>
                      <w:sz w:val="24"/>
                      <w:szCs w:val="24"/>
                    </w:rPr>
                    <m:t>'</m:t>
                  </m:r>
                </m:sup>
              </m:sSubSup>
              <w:bookmarkStart w:id="7" w:name="_GoBack"/>
              <w:bookmarkEnd w:id="7"/>
              <m:r>
                <w:rPr>
                  <w:rFonts w:ascii="Cambria Math" w:hAnsi="Cambria Math"/>
                  <w:sz w:val="24"/>
                  <w:szCs w:val="24"/>
                </w:rPr>
                <m:t>Δr</m:t>
              </m:r>
            </m:num>
            <m:den>
              <m:sSup>
                <m:sSupPr>
                  <m:ctrlPr>
                    <w:rPr>
                      <w:rFonts w:ascii="Cambria Math" w:hAnsi="Cambria Math"/>
                      <w:i/>
                      <w:sz w:val="24"/>
                      <w:szCs w:val="24"/>
                    </w:rPr>
                  </m:ctrlPr>
                </m:sSupPr>
                <m:e>
                  <m:r>
                    <w:rPr>
                      <w:rFonts w:ascii="Cambria Math" w:hAnsi="Cambria Math"/>
                      <w:sz w:val="24"/>
                      <w:szCs w:val="24"/>
                    </w:rPr>
                    <m:t>R</m:t>
                  </m:r>
                </m:e>
                <m:sup>
                  <m:r>
                    <w:rPr>
                      <w:rFonts w:ascii="Cambria Math" w:hAnsi="Cambria Math"/>
                      <w:sz w:val="24"/>
                      <w:szCs w:val="24"/>
                    </w:rPr>
                    <m:t>3</m:t>
                  </m:r>
                </m:sup>
              </m:sSup>
            </m:den>
          </m:f>
        </m:oMath>
      </m:oMathPara>
    </w:p>
    <w:p w14:paraId="20D5298B" w14:textId="1A257F70" w:rsidR="003F694B" w:rsidRPr="001167D1" w:rsidRDefault="00BA0E94" w:rsidP="00E727E8">
      <w:pPr>
        <w:spacing w:line="245" w:lineRule="auto"/>
        <w:ind w:right="40" w:firstLine="720"/>
        <w:jc w:val="both"/>
        <w:rPr>
          <w:rFonts w:eastAsia="Times New Roman"/>
          <w:sz w:val="24"/>
          <w:szCs w:val="24"/>
        </w:rPr>
      </w:pPr>
      <w:r w:rsidRPr="001167D1">
        <w:rPr>
          <w:rFonts w:eastAsia="Times New Roman"/>
          <w:sz w:val="24"/>
          <w:szCs w:val="24"/>
        </w:rPr>
        <w:t xml:space="preserve">Тук </w:t>
      </w:r>
      <w:r w:rsidRPr="001167D1">
        <w:rPr>
          <w:rFonts w:eastAsia="Times New Roman"/>
          <w:i/>
          <w:iCs/>
          <w:sz w:val="24"/>
          <w:szCs w:val="24"/>
        </w:rPr>
        <w:t>R</w:t>
      </w:r>
      <w:r w:rsidRPr="001167D1">
        <w:rPr>
          <w:rFonts w:eastAsia="Times New Roman"/>
          <w:sz w:val="24"/>
          <w:szCs w:val="24"/>
        </w:rPr>
        <w:t xml:space="preserve"> и </w:t>
      </w:r>
      <w:r w:rsidRPr="001167D1">
        <w:rPr>
          <w:rFonts w:eastAsia="Times New Roman"/>
          <w:i/>
          <w:iCs/>
          <w:sz w:val="24"/>
          <w:szCs w:val="24"/>
        </w:rPr>
        <w:t>r</w:t>
      </w:r>
      <w:r w:rsidRPr="001167D1">
        <w:rPr>
          <w:rFonts w:eastAsia="Times New Roman"/>
          <w:sz w:val="24"/>
          <w:szCs w:val="24"/>
        </w:rPr>
        <w:t xml:space="preserve"> също трябва да са в парсеци. Интересното в този резултат е, че както се оказва, общата осветеност от всички звезди в сферичния слой не зависи от неговия радиус </w:t>
      </w:r>
      <w:r w:rsidRPr="001167D1">
        <w:rPr>
          <w:rFonts w:eastAsia="Times New Roman"/>
          <w:i/>
          <w:iCs/>
          <w:sz w:val="24"/>
          <w:szCs w:val="24"/>
        </w:rPr>
        <w:t>r</w:t>
      </w:r>
      <w:r w:rsidRPr="001167D1">
        <w:rPr>
          <w:rFonts w:eastAsia="Times New Roman"/>
          <w:sz w:val="24"/>
          <w:szCs w:val="24"/>
        </w:rPr>
        <w:t xml:space="preserve">. Това означава, че ако разделим кълбовидния куп на множество такива концентрични слоеве със същата дебелина, но с различни радиуси, то звездите от всеки такъв слой ще имат еднакъв принос към общата осветеност, създавана в центъра на купа. Тъй като осветеността от даден слой е право пропорционална на дебелината му </w:t>
      </w:r>
      <w:r w:rsidRPr="001167D1">
        <w:rPr>
          <w:rFonts w:eastAsia="Times New Roman"/>
          <w:i/>
          <w:iCs/>
          <w:sz w:val="24"/>
          <w:szCs w:val="24"/>
        </w:rPr>
        <w:t>r</w:t>
      </w:r>
      <w:r w:rsidRPr="001167D1">
        <w:rPr>
          <w:rFonts w:eastAsia="Times New Roman"/>
          <w:sz w:val="24"/>
          <w:szCs w:val="24"/>
        </w:rPr>
        <w:t>, то общата осветеност от всички звезди в купа ще намерим, като сумираме приносите на всички слоеве:</w:t>
      </w:r>
    </w:p>
    <w:p w14:paraId="2CA784E0" w14:textId="56DB1BDC" w:rsidR="003F694B" w:rsidRPr="001167D1" w:rsidRDefault="003F694B" w:rsidP="003F694B">
      <w:pPr>
        <w:spacing w:line="245" w:lineRule="auto"/>
        <w:ind w:right="40"/>
        <w:jc w:val="both"/>
        <w:rPr>
          <w:sz w:val="24"/>
          <w:szCs w:val="24"/>
        </w:rPr>
      </w:pPr>
      <m:oMathPara>
        <m:oMath>
          <m:r>
            <w:rPr>
              <w:rFonts w:ascii="Cambria Math" w:hAnsi="Cambria Math"/>
              <w:sz w:val="24"/>
              <w:szCs w:val="24"/>
            </w:rPr>
            <m:t>E=</m:t>
          </m:r>
          <m:f>
            <m:fPr>
              <m:ctrlPr>
                <w:rPr>
                  <w:rFonts w:ascii="Cambria Math" w:hAnsi="Cambria Math"/>
                  <w:i/>
                  <w:sz w:val="24"/>
                  <w:szCs w:val="24"/>
                </w:rPr>
              </m:ctrlPr>
            </m:fPr>
            <m:num>
              <m:r>
                <w:rPr>
                  <w:rFonts w:ascii="Cambria Math" w:hAnsi="Cambria Math"/>
                  <w:sz w:val="24"/>
                  <w:szCs w:val="24"/>
                </w:rPr>
                <m:t xml:space="preserve">300N </m:t>
              </m:r>
              <m:sSubSup>
                <m:sSubSupPr>
                  <m:ctrlPr>
                    <w:rPr>
                      <w:rFonts w:ascii="Cambria Math" w:hAnsi="Cambria Math"/>
                      <w:i/>
                      <w:sz w:val="24"/>
                      <w:szCs w:val="24"/>
                    </w:rPr>
                  </m:ctrlPr>
                </m:sSubSupPr>
                <m:e>
                  <m:r>
                    <w:rPr>
                      <w:rFonts w:ascii="Cambria Math" w:hAnsi="Cambria Math"/>
                      <w:sz w:val="24"/>
                      <w:szCs w:val="24"/>
                    </w:rPr>
                    <m:t>E</m:t>
                  </m:r>
                </m:e>
                <m:sub>
                  <m:r>
                    <w:rPr>
                      <w:rFonts w:ascii="Cambria Math" w:hAnsi="Cambria Math"/>
                      <w:sz w:val="24"/>
                      <w:szCs w:val="24"/>
                    </w:rPr>
                    <m:t>10</m:t>
                  </m:r>
                </m:sub>
                <m:sup>
                  <m:r>
                    <w:rPr>
                      <w:rFonts w:ascii="Cambria Math" w:hAnsi="Cambria Math"/>
                      <w:sz w:val="24"/>
                      <w:szCs w:val="24"/>
                    </w:rPr>
                    <m:t>'</m:t>
                  </m:r>
                </m:sup>
              </m:sSubSup>
              <m:r>
                <w:rPr>
                  <w:rFonts w:ascii="Cambria Math" w:hAnsi="Cambria Math"/>
                  <w:sz w:val="24"/>
                  <w:szCs w:val="24"/>
                </w:rPr>
                <m:t xml:space="preserve"> </m:t>
              </m:r>
            </m:num>
            <m:den>
              <m:sSup>
                <m:sSupPr>
                  <m:ctrlPr>
                    <w:rPr>
                      <w:rFonts w:ascii="Cambria Math" w:hAnsi="Cambria Math"/>
                      <w:i/>
                      <w:sz w:val="24"/>
                      <w:szCs w:val="24"/>
                    </w:rPr>
                  </m:ctrlPr>
                </m:sSupPr>
                <m:e>
                  <m:r>
                    <w:rPr>
                      <w:rFonts w:ascii="Cambria Math" w:hAnsi="Cambria Math"/>
                      <w:sz w:val="24"/>
                      <w:szCs w:val="24"/>
                    </w:rPr>
                    <m:t>R</m:t>
                  </m:r>
                </m:e>
                <m:sup>
                  <m:r>
                    <w:rPr>
                      <w:rFonts w:ascii="Cambria Math" w:hAnsi="Cambria Math"/>
                      <w:sz w:val="24"/>
                      <w:szCs w:val="24"/>
                    </w:rPr>
                    <m:t>3</m:t>
                  </m:r>
                </m:sup>
              </m:sSup>
            </m:den>
          </m:f>
          <m:d>
            <m:dPr>
              <m:ctrlPr>
                <w:rPr>
                  <w:rFonts w:ascii="Cambria Math" w:hAnsi="Cambria Math"/>
                  <w:i/>
                  <w:sz w:val="24"/>
                  <w:szCs w:val="24"/>
                </w:rPr>
              </m:ctrlPr>
            </m:dPr>
            <m:e>
              <m:r>
                <w:rPr>
                  <w:rFonts w:ascii="Cambria Math" w:hAnsi="Cambria Math"/>
                  <w:sz w:val="24"/>
                  <w:szCs w:val="24"/>
                </w:rPr>
                <m:t>Δr+Δr+⋯</m:t>
              </m:r>
            </m:e>
          </m:d>
          <m: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rPr>
                <m:t>300N</m:t>
              </m:r>
              <m:sSubSup>
                <m:sSubSupPr>
                  <m:ctrlPr>
                    <w:rPr>
                      <w:rFonts w:ascii="Cambria Math" w:hAnsi="Cambria Math"/>
                      <w:i/>
                      <w:sz w:val="24"/>
                      <w:szCs w:val="24"/>
                    </w:rPr>
                  </m:ctrlPr>
                </m:sSubSupPr>
                <m:e>
                  <m:r>
                    <w:rPr>
                      <w:rFonts w:ascii="Cambria Math" w:hAnsi="Cambria Math"/>
                      <w:sz w:val="24"/>
                      <w:szCs w:val="24"/>
                    </w:rPr>
                    <m:t>E</m:t>
                  </m:r>
                </m:e>
                <m:sub>
                  <m:r>
                    <w:rPr>
                      <w:rFonts w:ascii="Cambria Math" w:hAnsi="Cambria Math"/>
                      <w:sz w:val="24"/>
                      <w:szCs w:val="24"/>
                    </w:rPr>
                    <m:t>10</m:t>
                  </m:r>
                </m:sub>
                <m:sup>
                  <m:r>
                    <w:rPr>
                      <w:rFonts w:ascii="Cambria Math" w:hAnsi="Cambria Math"/>
                      <w:sz w:val="24"/>
                      <w:szCs w:val="24"/>
                    </w:rPr>
                    <m:t>'</m:t>
                  </m:r>
                </m:sup>
              </m:sSubSup>
            </m:num>
            <m:den>
              <m:sSup>
                <m:sSupPr>
                  <m:ctrlPr>
                    <w:rPr>
                      <w:rFonts w:ascii="Cambria Math" w:hAnsi="Cambria Math"/>
                      <w:i/>
                      <w:sz w:val="24"/>
                      <w:szCs w:val="24"/>
                    </w:rPr>
                  </m:ctrlPr>
                </m:sSupPr>
                <m:e>
                  <m:r>
                    <w:rPr>
                      <w:rFonts w:ascii="Cambria Math" w:hAnsi="Cambria Math"/>
                      <w:sz w:val="24"/>
                      <w:szCs w:val="24"/>
                    </w:rPr>
                    <m:t>R</m:t>
                  </m:r>
                </m:e>
                <m:sup>
                  <m:r>
                    <w:rPr>
                      <w:rFonts w:ascii="Cambria Math" w:hAnsi="Cambria Math"/>
                      <w:sz w:val="24"/>
                      <w:szCs w:val="24"/>
                    </w:rPr>
                    <m:t>3</m:t>
                  </m:r>
                </m:sup>
              </m:sSup>
            </m:den>
          </m:f>
          <m:r>
            <w:rPr>
              <w:rFonts w:ascii="Cambria Math" w:hAnsi="Cambria Math"/>
              <w:sz w:val="24"/>
              <w:szCs w:val="24"/>
            </w:rPr>
            <m:t>⋅R</m:t>
          </m:r>
        </m:oMath>
      </m:oMathPara>
    </w:p>
    <w:p w14:paraId="6A74ECFA" w14:textId="0B72A0C6" w:rsidR="00031822" w:rsidRPr="001167D1" w:rsidRDefault="00E727E8" w:rsidP="00E727E8">
      <w:pPr>
        <w:spacing w:line="245" w:lineRule="auto"/>
        <w:ind w:right="40"/>
        <w:jc w:val="both"/>
        <w:rPr>
          <w:sz w:val="24"/>
          <w:szCs w:val="24"/>
        </w:rPr>
      </w:pPr>
      <m:oMathPara>
        <m:oMath>
          <m:r>
            <w:rPr>
              <w:rFonts w:ascii="Cambria Math" w:hAnsi="Cambria Math"/>
              <w:sz w:val="24"/>
              <w:szCs w:val="24"/>
            </w:rPr>
            <m:t>E=</m:t>
          </m:r>
          <m:f>
            <m:fPr>
              <m:ctrlPr>
                <w:rPr>
                  <w:rFonts w:ascii="Cambria Math" w:hAnsi="Cambria Math"/>
                  <w:i/>
                  <w:sz w:val="24"/>
                  <w:szCs w:val="24"/>
                </w:rPr>
              </m:ctrlPr>
            </m:fPr>
            <m:num>
              <m:r>
                <w:rPr>
                  <w:rFonts w:ascii="Cambria Math" w:hAnsi="Cambria Math"/>
                  <w:sz w:val="24"/>
                  <w:szCs w:val="24"/>
                </w:rPr>
                <m:t>300N</m:t>
              </m:r>
              <m:sSubSup>
                <m:sSubSupPr>
                  <m:ctrlPr>
                    <w:rPr>
                      <w:rFonts w:ascii="Cambria Math" w:hAnsi="Cambria Math"/>
                      <w:i/>
                      <w:sz w:val="24"/>
                      <w:szCs w:val="24"/>
                    </w:rPr>
                  </m:ctrlPr>
                </m:sSubSupPr>
                <m:e>
                  <m:r>
                    <w:rPr>
                      <w:rFonts w:ascii="Cambria Math" w:hAnsi="Cambria Math"/>
                      <w:sz w:val="24"/>
                      <w:szCs w:val="24"/>
                    </w:rPr>
                    <m:t>E</m:t>
                  </m:r>
                </m:e>
                <m:sub>
                  <m:r>
                    <w:rPr>
                      <w:rFonts w:ascii="Cambria Math" w:hAnsi="Cambria Math"/>
                      <w:sz w:val="24"/>
                      <w:szCs w:val="24"/>
                    </w:rPr>
                    <m:t>10</m:t>
                  </m:r>
                </m:sub>
                <m:sup>
                  <m:r>
                    <w:rPr>
                      <w:rFonts w:ascii="Cambria Math" w:hAnsi="Cambria Math"/>
                      <w:sz w:val="24"/>
                      <w:szCs w:val="24"/>
                    </w:rPr>
                    <m:t>'</m:t>
                  </m:r>
                </m:sup>
              </m:sSubSup>
            </m:num>
            <m:den>
              <m:sSup>
                <m:sSupPr>
                  <m:ctrlPr>
                    <w:rPr>
                      <w:rFonts w:ascii="Cambria Math" w:hAnsi="Cambria Math"/>
                      <w:i/>
                      <w:sz w:val="24"/>
                      <w:szCs w:val="24"/>
                    </w:rPr>
                  </m:ctrlPr>
                </m:sSupPr>
                <m:e>
                  <m:r>
                    <w:rPr>
                      <w:rFonts w:ascii="Cambria Math" w:hAnsi="Cambria Math"/>
                      <w:sz w:val="24"/>
                      <w:szCs w:val="24"/>
                    </w:rPr>
                    <m:t>R</m:t>
                  </m:r>
                </m:e>
                <m:sup>
                  <m:r>
                    <w:rPr>
                      <w:rFonts w:ascii="Cambria Math" w:hAnsi="Cambria Math"/>
                      <w:sz w:val="24"/>
                      <w:szCs w:val="24"/>
                    </w:rPr>
                    <m:t>2</m:t>
                  </m:r>
                </m:sup>
              </m:sSup>
            </m:den>
          </m:f>
        </m:oMath>
      </m:oMathPara>
    </w:p>
    <w:p w14:paraId="476575F4" w14:textId="343320E5" w:rsidR="00E727E8" w:rsidRPr="001167D1" w:rsidRDefault="00E727E8" w:rsidP="001167D1">
      <w:pPr>
        <w:ind w:left="6" w:right="-39" w:firstLine="714"/>
        <w:jc w:val="both"/>
        <w:rPr>
          <w:rFonts w:eastAsia="Times New Roman"/>
          <w:sz w:val="24"/>
          <w:szCs w:val="24"/>
        </w:rPr>
      </w:pPr>
      <w:r w:rsidRPr="001167D1">
        <w:rPr>
          <w:rFonts w:eastAsia="Times New Roman"/>
          <w:sz w:val="24"/>
          <w:szCs w:val="24"/>
        </w:rPr>
        <w:t xml:space="preserve">Звездната величина </w:t>
      </w:r>
      <w:r w:rsidRPr="001167D1">
        <w:rPr>
          <w:rFonts w:eastAsia="Times New Roman"/>
          <w:i/>
          <w:iCs/>
          <w:sz w:val="24"/>
          <w:szCs w:val="24"/>
        </w:rPr>
        <w:t>m</w:t>
      </w:r>
      <w:r w:rsidRPr="001167D1">
        <w:rPr>
          <w:rFonts w:eastAsia="Times New Roman"/>
          <w:sz w:val="24"/>
          <w:szCs w:val="24"/>
        </w:rPr>
        <w:t xml:space="preserve"> , която съответства на тази осветеност, пресмятаме по формулата на Погсън. Сравняваме я с абсолютната звездна величина на една звезда от купа (3</w:t>
      </w:r>
      <w:r w:rsidRPr="001167D1">
        <w:rPr>
          <w:rFonts w:eastAsia="Times New Roman"/>
          <w:sz w:val="24"/>
          <w:szCs w:val="24"/>
          <w:vertAlign w:val="superscript"/>
        </w:rPr>
        <w:t>m</w:t>
      </w:r>
      <w:r w:rsidRPr="001167D1">
        <w:rPr>
          <w:rFonts w:eastAsia="Times New Roman"/>
          <w:sz w:val="24"/>
          <w:szCs w:val="24"/>
        </w:rPr>
        <w:t>):</w:t>
      </w:r>
    </w:p>
    <w:p w14:paraId="377956CA" w14:textId="164D72A0" w:rsidR="001167D1" w:rsidRPr="001167D1" w:rsidRDefault="00395286" w:rsidP="001167D1">
      <w:pPr>
        <w:spacing w:line="245" w:lineRule="auto"/>
        <w:ind w:right="40"/>
        <w:jc w:val="both"/>
        <w:rPr>
          <w:sz w:val="24"/>
          <w:szCs w:val="24"/>
        </w:rPr>
      </w:pPr>
      <m:oMathPara>
        <m:oMath>
          <m:func>
            <m:funcPr>
              <m:ctrlPr>
                <w:rPr>
                  <w:rFonts w:ascii="Cambria Math" w:hAnsi="Cambria Math"/>
                  <w:i/>
                  <w:sz w:val="24"/>
                  <w:szCs w:val="24"/>
                </w:rPr>
              </m:ctrlPr>
            </m:funcPr>
            <m:fName>
              <m:r>
                <m:rPr>
                  <m:sty m:val="p"/>
                </m:rPr>
                <w:rPr>
                  <w:rFonts w:ascii="Cambria Math" w:hAnsi="Cambria Math"/>
                  <w:sz w:val="24"/>
                  <w:szCs w:val="24"/>
                </w:rPr>
                <m:t>lg</m:t>
              </m:r>
            </m:fName>
            <m:e>
              <m:f>
                <m:fPr>
                  <m:ctrlPr>
                    <w:rPr>
                      <w:rFonts w:ascii="Cambria Math" w:hAnsi="Cambria Math"/>
                      <w:i/>
                      <w:sz w:val="24"/>
                      <w:szCs w:val="24"/>
                    </w:rPr>
                  </m:ctrlPr>
                </m:fPr>
                <m:num>
                  <m:r>
                    <w:rPr>
                      <w:rFonts w:ascii="Cambria Math" w:hAnsi="Cambria Math"/>
                      <w:sz w:val="24"/>
                      <w:szCs w:val="24"/>
                    </w:rPr>
                    <m:t>E</m:t>
                  </m:r>
                </m:num>
                <m:den>
                  <m:sSubSup>
                    <m:sSubSupPr>
                      <m:ctrlPr>
                        <w:rPr>
                          <w:rFonts w:ascii="Cambria Math" w:hAnsi="Cambria Math"/>
                          <w:i/>
                          <w:sz w:val="24"/>
                          <w:szCs w:val="24"/>
                        </w:rPr>
                      </m:ctrlPr>
                    </m:sSubSupPr>
                    <m:e>
                      <m:r>
                        <w:rPr>
                          <w:rFonts w:ascii="Cambria Math" w:hAnsi="Cambria Math"/>
                          <w:sz w:val="24"/>
                          <w:szCs w:val="24"/>
                        </w:rPr>
                        <m:t>E</m:t>
                      </m:r>
                    </m:e>
                    <m:sub>
                      <m:r>
                        <w:rPr>
                          <w:rFonts w:ascii="Cambria Math" w:hAnsi="Cambria Math"/>
                          <w:sz w:val="24"/>
                          <w:szCs w:val="24"/>
                        </w:rPr>
                        <m:t>10</m:t>
                      </m:r>
                    </m:sub>
                    <m:sup>
                      <m:r>
                        <w:rPr>
                          <w:rFonts w:ascii="Cambria Math" w:hAnsi="Cambria Math"/>
                          <w:sz w:val="24"/>
                          <w:szCs w:val="24"/>
                        </w:rPr>
                        <m:t>'</m:t>
                      </m:r>
                    </m:sup>
                  </m:sSubSup>
                </m:den>
              </m:f>
              <m:r>
                <w:rPr>
                  <w:rFonts w:ascii="Cambria Math" w:hAnsi="Cambria Math"/>
                  <w:sz w:val="24"/>
                  <w:szCs w:val="24"/>
                </w:rPr>
                <m:t>=0.4</m:t>
              </m:r>
              <m:d>
                <m:dPr>
                  <m:ctrlPr>
                    <w:rPr>
                      <w:rFonts w:ascii="Cambria Math" w:hAnsi="Cambria Math"/>
                      <w:i/>
                      <w:sz w:val="24"/>
                      <w:szCs w:val="24"/>
                    </w:rPr>
                  </m:ctrlPr>
                </m:dPr>
                <m:e>
                  <m:r>
                    <w:rPr>
                      <w:rFonts w:ascii="Cambria Math" w:hAnsi="Cambria Math"/>
                      <w:sz w:val="24"/>
                      <w:szCs w:val="24"/>
                    </w:rPr>
                    <m:t>3-m</m:t>
                  </m:r>
                </m:e>
              </m:d>
            </m:e>
          </m:func>
        </m:oMath>
      </m:oMathPara>
    </w:p>
    <w:p w14:paraId="25C3ED95" w14:textId="59AB28EA" w:rsidR="001167D1" w:rsidRPr="001167D1" w:rsidRDefault="001167D1" w:rsidP="001167D1">
      <w:pPr>
        <w:spacing w:line="245" w:lineRule="auto"/>
        <w:ind w:right="40"/>
        <w:jc w:val="both"/>
        <w:rPr>
          <w:sz w:val="24"/>
          <w:szCs w:val="24"/>
        </w:rPr>
      </w:pPr>
      <m:oMathPara>
        <m:oMath>
          <m:r>
            <w:rPr>
              <w:rFonts w:ascii="Cambria Math" w:hAnsi="Cambria Math"/>
              <w:sz w:val="24"/>
              <w:szCs w:val="24"/>
            </w:rPr>
            <m:t>m=3-2.5</m:t>
          </m:r>
          <m:func>
            <m:funcPr>
              <m:ctrlPr>
                <w:rPr>
                  <w:rFonts w:ascii="Cambria Math" w:hAnsi="Cambria Math"/>
                  <w:i/>
                  <w:sz w:val="24"/>
                  <w:szCs w:val="24"/>
                </w:rPr>
              </m:ctrlPr>
            </m:funcPr>
            <m:fName>
              <m:r>
                <m:rPr>
                  <m:sty m:val="p"/>
                </m:rPr>
                <w:rPr>
                  <w:rFonts w:ascii="Cambria Math" w:hAnsi="Cambria Math"/>
                  <w:sz w:val="24"/>
                  <w:szCs w:val="24"/>
                </w:rPr>
                <m:t>lg</m:t>
              </m:r>
            </m:fName>
            <m:e>
              <m:f>
                <m:fPr>
                  <m:ctrlPr>
                    <w:rPr>
                      <w:rFonts w:ascii="Cambria Math" w:hAnsi="Cambria Math"/>
                      <w:i/>
                      <w:sz w:val="24"/>
                      <w:szCs w:val="24"/>
                    </w:rPr>
                  </m:ctrlPr>
                </m:fPr>
                <m:num>
                  <m:r>
                    <w:rPr>
                      <w:rFonts w:ascii="Cambria Math" w:hAnsi="Cambria Math"/>
                      <w:sz w:val="24"/>
                      <w:szCs w:val="24"/>
                    </w:rPr>
                    <m:t>300N</m:t>
                  </m:r>
                </m:num>
                <m:den>
                  <m:sSup>
                    <m:sSupPr>
                      <m:ctrlPr>
                        <w:rPr>
                          <w:rFonts w:ascii="Cambria Math" w:hAnsi="Cambria Math"/>
                          <w:i/>
                          <w:sz w:val="24"/>
                          <w:szCs w:val="24"/>
                        </w:rPr>
                      </m:ctrlPr>
                    </m:sSupPr>
                    <m:e>
                      <m:r>
                        <w:rPr>
                          <w:rFonts w:ascii="Cambria Math" w:hAnsi="Cambria Math"/>
                          <w:sz w:val="24"/>
                          <w:szCs w:val="24"/>
                        </w:rPr>
                        <m:t>R</m:t>
                      </m:r>
                    </m:e>
                    <m:sup>
                      <m:r>
                        <w:rPr>
                          <w:rFonts w:ascii="Cambria Math" w:hAnsi="Cambria Math"/>
                          <w:sz w:val="24"/>
                          <w:szCs w:val="24"/>
                        </w:rPr>
                        <m:t>2</m:t>
                      </m:r>
                    </m:sup>
                  </m:sSup>
                </m:den>
              </m:f>
            </m:e>
          </m:func>
        </m:oMath>
      </m:oMathPara>
    </w:p>
    <w:p w14:paraId="610C8970" w14:textId="1EE373FC" w:rsidR="001167D1" w:rsidRPr="001167D1" w:rsidRDefault="001167D1" w:rsidP="001167D1">
      <w:pPr>
        <w:spacing w:line="245" w:lineRule="auto"/>
        <w:ind w:right="40"/>
        <w:jc w:val="both"/>
        <w:rPr>
          <w:sz w:val="24"/>
          <w:szCs w:val="24"/>
        </w:rPr>
      </w:pPr>
      <m:oMathPara>
        <m:oMath>
          <m:r>
            <w:rPr>
              <w:rFonts w:ascii="Cambria Math" w:hAnsi="Cambria Math"/>
              <w:sz w:val="24"/>
              <w:szCs w:val="24"/>
            </w:rPr>
            <m:t>m≈-</m:t>
          </m:r>
          <m:sSup>
            <m:sSupPr>
              <m:ctrlPr>
                <w:rPr>
                  <w:rFonts w:ascii="Cambria Math" w:hAnsi="Cambria Math"/>
                  <w:i/>
                  <w:sz w:val="24"/>
                  <w:szCs w:val="24"/>
                </w:rPr>
              </m:ctrlPr>
            </m:sSupPr>
            <m:e>
              <m:r>
                <w:rPr>
                  <w:rFonts w:ascii="Cambria Math" w:hAnsi="Cambria Math"/>
                  <w:sz w:val="24"/>
                  <w:szCs w:val="24"/>
                </w:rPr>
                <m:t>10</m:t>
              </m:r>
            </m:e>
            <m:sup>
              <m:r>
                <m:rPr>
                  <m:sty m:val="p"/>
                </m:rPr>
                <w:rPr>
                  <w:rFonts w:ascii="Cambria Math" w:hAnsi="Cambria Math"/>
                  <w:sz w:val="24"/>
                  <w:szCs w:val="24"/>
                </w:rPr>
                <m:t>m</m:t>
              </m:r>
            </m:sup>
          </m:sSup>
        </m:oMath>
      </m:oMathPara>
    </w:p>
    <w:p w14:paraId="39016594" w14:textId="77777777" w:rsidR="001167D1" w:rsidRPr="001167D1" w:rsidRDefault="001167D1" w:rsidP="001167D1">
      <w:pPr>
        <w:spacing w:line="244" w:lineRule="auto"/>
        <w:ind w:left="6" w:firstLine="714"/>
        <w:jc w:val="both"/>
        <w:rPr>
          <w:sz w:val="24"/>
          <w:szCs w:val="24"/>
        </w:rPr>
      </w:pPr>
      <w:r w:rsidRPr="001167D1">
        <w:rPr>
          <w:rFonts w:eastAsia="Times New Roman"/>
          <w:sz w:val="24"/>
          <w:szCs w:val="24"/>
        </w:rPr>
        <w:t>Има още един фактор, който създава фонова осветеност. Това са звездите от Галактиката, разположени извън купа. В условието се казва, че купът е от другата страна на Млечния път. Следователно можем да приемем, че там има същата концентрация на звезди, каквато и в околностите на Слънцето, т.е. че те дават същата сумарна звездна величина, равна на –7</w:t>
      </w:r>
      <w:r w:rsidRPr="001167D1">
        <w:rPr>
          <w:rFonts w:eastAsia="Times New Roman"/>
          <w:sz w:val="24"/>
          <w:szCs w:val="24"/>
          <w:vertAlign w:val="superscript"/>
        </w:rPr>
        <w:t>m</w:t>
      </w:r>
      <w:r w:rsidRPr="001167D1">
        <w:rPr>
          <w:rFonts w:eastAsia="Times New Roman"/>
          <w:sz w:val="24"/>
          <w:szCs w:val="24"/>
        </w:rPr>
        <w:t>. Това съответства на осветеност около 16 пъти по-малка отколкото от звездите в купа. Можем да смятаме, че приносът на звездите извън купа към общия блясък на небето няма да е съществен. Поради това заключаваме, че общата яркост на фона ще е около -10</w:t>
      </w:r>
      <w:r w:rsidRPr="001167D1">
        <w:rPr>
          <w:rFonts w:eastAsia="Times New Roman"/>
          <w:sz w:val="24"/>
          <w:szCs w:val="24"/>
          <w:vertAlign w:val="superscript"/>
        </w:rPr>
        <w:t>m</w:t>
      </w:r>
      <w:r w:rsidRPr="001167D1">
        <w:rPr>
          <w:rFonts w:eastAsia="Times New Roman"/>
          <w:sz w:val="24"/>
          <w:szCs w:val="24"/>
        </w:rPr>
        <w:t>.</w:t>
      </w:r>
    </w:p>
    <w:p w14:paraId="05A2BB15" w14:textId="77777777" w:rsidR="001167D1" w:rsidRPr="001167D1" w:rsidRDefault="001167D1" w:rsidP="001167D1">
      <w:pPr>
        <w:spacing w:line="6" w:lineRule="exact"/>
        <w:jc w:val="both"/>
        <w:rPr>
          <w:sz w:val="24"/>
          <w:szCs w:val="24"/>
        </w:rPr>
      </w:pPr>
    </w:p>
    <w:p w14:paraId="6C324EF9" w14:textId="3E1B506A" w:rsidR="001167D1" w:rsidRDefault="001167D1" w:rsidP="001167D1">
      <w:pPr>
        <w:spacing w:line="239" w:lineRule="auto"/>
        <w:ind w:left="6" w:right="-39"/>
        <w:jc w:val="both"/>
        <w:rPr>
          <w:sz w:val="24"/>
          <w:szCs w:val="24"/>
        </w:rPr>
      </w:pPr>
      <w:r w:rsidRPr="001167D1">
        <w:rPr>
          <w:rFonts w:eastAsia="Times New Roman"/>
          <w:sz w:val="24"/>
          <w:szCs w:val="24"/>
        </w:rPr>
        <w:t>За да се получи по-точна оценка за реален звезден куп, трябвада се отчете, че звездите не са от една и съща абсолютна звездна величина и не са равномерно разпределени в целия обем на купа.</w:t>
      </w:r>
    </w:p>
    <w:p w14:paraId="38E8C48E" w14:textId="77777777" w:rsidR="001167D1" w:rsidRPr="001167D1" w:rsidRDefault="001167D1" w:rsidP="00C84A46">
      <w:pPr>
        <w:spacing w:line="239" w:lineRule="auto"/>
        <w:ind w:right="-39"/>
        <w:jc w:val="both"/>
        <w:rPr>
          <w:sz w:val="24"/>
          <w:szCs w:val="24"/>
        </w:rPr>
        <w:sectPr w:rsidR="001167D1" w:rsidRPr="001167D1">
          <w:pgSz w:w="11900" w:h="16840"/>
          <w:pgMar w:top="1440" w:right="1300" w:bottom="1440" w:left="1000" w:header="0" w:footer="0" w:gutter="0"/>
          <w:cols w:space="720" w:equalWidth="0">
            <w:col w:w="9600"/>
          </w:cols>
        </w:sectPr>
      </w:pPr>
    </w:p>
    <w:p w14:paraId="0C00466F" w14:textId="77777777" w:rsidR="00031822" w:rsidRDefault="00031822">
      <w:pPr>
        <w:spacing w:line="238" w:lineRule="exact"/>
        <w:rPr>
          <w:sz w:val="20"/>
          <w:szCs w:val="20"/>
        </w:rPr>
      </w:pPr>
      <w:bookmarkStart w:id="8" w:name="page12"/>
      <w:bookmarkEnd w:id="8"/>
    </w:p>
    <w:p w14:paraId="019AC873" w14:textId="77777777" w:rsidR="00031822" w:rsidRPr="000C4DFD" w:rsidRDefault="00BA0E94" w:rsidP="000C4DFD">
      <w:pPr>
        <w:spacing w:line="248" w:lineRule="auto"/>
        <w:ind w:left="6" w:right="25" w:firstLine="714"/>
        <w:jc w:val="both"/>
        <w:rPr>
          <w:rFonts w:eastAsia="Times New Roman"/>
          <w:sz w:val="24"/>
          <w:szCs w:val="24"/>
        </w:rPr>
      </w:pPr>
      <w:r w:rsidRPr="000C4DFD">
        <w:rPr>
          <w:rFonts w:eastAsia="Times New Roman"/>
          <w:b/>
          <w:bCs/>
          <w:sz w:val="24"/>
          <w:szCs w:val="24"/>
        </w:rPr>
        <w:t xml:space="preserve">5 задача. Ретроградно движение. </w:t>
      </w:r>
      <w:r w:rsidRPr="000C4DFD">
        <w:rPr>
          <w:rFonts w:eastAsia="Times New Roman"/>
          <w:sz w:val="24"/>
          <w:szCs w:val="24"/>
        </w:rPr>
        <w:t>Както е известно,</w:t>
      </w:r>
      <w:r w:rsidRPr="000C4DFD">
        <w:rPr>
          <w:rFonts w:eastAsia="Times New Roman"/>
          <w:b/>
          <w:bCs/>
          <w:sz w:val="24"/>
          <w:szCs w:val="24"/>
        </w:rPr>
        <w:t xml:space="preserve"> </w:t>
      </w:r>
      <w:r w:rsidRPr="000C4DFD">
        <w:rPr>
          <w:rFonts w:eastAsia="Times New Roman"/>
          <w:sz w:val="24"/>
          <w:szCs w:val="24"/>
        </w:rPr>
        <w:t>планетите извършват видимо движение</w:t>
      </w:r>
      <w:r w:rsidRPr="000C4DFD">
        <w:rPr>
          <w:rFonts w:eastAsia="Times New Roman"/>
          <w:b/>
          <w:bCs/>
          <w:sz w:val="24"/>
          <w:szCs w:val="24"/>
        </w:rPr>
        <w:t xml:space="preserve"> </w:t>
      </w:r>
      <w:r w:rsidRPr="000C4DFD">
        <w:rPr>
          <w:rFonts w:eastAsia="Times New Roman"/>
          <w:sz w:val="24"/>
          <w:szCs w:val="24"/>
        </w:rPr>
        <w:t>на фона на звездите, при което понякога описват „примки” – за определено време обръщат посоката си на движение и вместо от запад на изток, както обикновено, те се движат от изток на запад. За всяка планета продължителността на това ретроградно движение е различна.</w:t>
      </w:r>
    </w:p>
    <w:p w14:paraId="3D712689" w14:textId="305877AE" w:rsidR="00C84A46" w:rsidRPr="000C4DFD" w:rsidRDefault="00C84A46" w:rsidP="000C4DFD">
      <w:pPr>
        <w:numPr>
          <w:ilvl w:val="0"/>
          <w:numId w:val="8"/>
        </w:numPr>
        <w:tabs>
          <w:tab w:val="left" w:pos="993"/>
          <w:tab w:val="left" w:pos="9639"/>
        </w:tabs>
        <w:ind w:firstLine="720"/>
        <w:jc w:val="both"/>
        <w:rPr>
          <w:sz w:val="24"/>
          <w:szCs w:val="24"/>
        </w:rPr>
      </w:pPr>
      <w:r w:rsidRPr="000C4DFD">
        <w:rPr>
          <w:sz w:val="24"/>
          <w:szCs w:val="24"/>
        </w:rPr>
        <w:t>Обяснете</w:t>
      </w:r>
      <w:r w:rsidRPr="000C4DFD">
        <w:rPr>
          <w:rFonts w:eastAsia="Times New Roman"/>
          <w:sz w:val="24"/>
          <w:szCs w:val="24"/>
        </w:rPr>
        <w:t xml:space="preserve"> качествено как ще се изменя интервалът от време, през който един обект има ретроградно движение, с увеличаване на разстоянието му от Слънцето.Как ще се редуват тогава денят и нощта? Кога за НАО – Рожен ще започва денят и кога – нощта?</w:t>
      </w:r>
    </w:p>
    <w:p w14:paraId="38E02B0A" w14:textId="4BB1A36A" w:rsidR="00C84A46" w:rsidRPr="000C4DFD" w:rsidRDefault="00C84A46" w:rsidP="000C4DFD">
      <w:pPr>
        <w:numPr>
          <w:ilvl w:val="0"/>
          <w:numId w:val="8"/>
        </w:numPr>
        <w:tabs>
          <w:tab w:val="left" w:pos="993"/>
          <w:tab w:val="left" w:pos="9781"/>
        </w:tabs>
        <w:ind w:firstLine="720"/>
        <w:jc w:val="both"/>
        <w:rPr>
          <w:sz w:val="24"/>
          <w:szCs w:val="24"/>
        </w:rPr>
      </w:pPr>
      <w:r w:rsidRPr="000C4DFD">
        <w:rPr>
          <w:rFonts w:eastAsia="Times New Roman"/>
          <w:sz w:val="24"/>
          <w:szCs w:val="24"/>
        </w:rPr>
        <w:t>Каква е максималната стойност на този интервал от време?</w:t>
      </w:r>
    </w:p>
    <w:p w14:paraId="69430916" w14:textId="77777777" w:rsidR="00031822" w:rsidRPr="000C4DFD" w:rsidRDefault="00031822">
      <w:pPr>
        <w:spacing w:line="237" w:lineRule="exact"/>
        <w:rPr>
          <w:sz w:val="24"/>
          <w:szCs w:val="24"/>
        </w:rPr>
      </w:pPr>
    </w:p>
    <w:p w14:paraId="4BC07835" w14:textId="77777777" w:rsidR="00031822" w:rsidRPr="000C4DFD" w:rsidRDefault="00BA0E94" w:rsidP="00C84A46">
      <w:pPr>
        <w:ind w:left="6" w:firstLine="714"/>
        <w:rPr>
          <w:sz w:val="24"/>
          <w:szCs w:val="24"/>
        </w:rPr>
      </w:pPr>
      <w:r w:rsidRPr="000C4DFD">
        <w:rPr>
          <w:rFonts w:eastAsia="Times New Roman"/>
          <w:b/>
          <w:bCs/>
          <w:sz w:val="24"/>
          <w:szCs w:val="24"/>
        </w:rPr>
        <w:t>Решение:</w:t>
      </w:r>
    </w:p>
    <w:p w14:paraId="31D057EE" w14:textId="77777777" w:rsidR="00031822" w:rsidRPr="000C4DFD" w:rsidRDefault="00031822">
      <w:pPr>
        <w:spacing w:line="40" w:lineRule="exact"/>
        <w:rPr>
          <w:sz w:val="24"/>
          <w:szCs w:val="24"/>
        </w:rPr>
      </w:pPr>
    </w:p>
    <w:p w14:paraId="20CA14AA" w14:textId="77777777" w:rsidR="00031822" w:rsidRPr="000C4DFD" w:rsidRDefault="00BA0E94" w:rsidP="000C4DFD">
      <w:pPr>
        <w:spacing w:line="250" w:lineRule="auto"/>
        <w:ind w:left="6" w:right="100" w:firstLine="714"/>
        <w:jc w:val="both"/>
        <w:rPr>
          <w:sz w:val="24"/>
          <w:szCs w:val="24"/>
        </w:rPr>
      </w:pPr>
      <w:r w:rsidRPr="000C4DFD">
        <w:rPr>
          <w:rFonts w:eastAsia="Times New Roman"/>
          <w:sz w:val="24"/>
          <w:szCs w:val="24"/>
        </w:rPr>
        <w:t>Сложните видими пътища, които планетите описват на фона на звездите, се обясняват с това, че те се движат около Слънцето, а ние ги наблюдаваме от движещата се около Слънцето Земя.</w:t>
      </w:r>
    </w:p>
    <w:p w14:paraId="03877103" w14:textId="77777777" w:rsidR="00031822" w:rsidRPr="000C4DFD" w:rsidRDefault="00031822" w:rsidP="000C4DFD">
      <w:pPr>
        <w:spacing w:line="1" w:lineRule="exact"/>
        <w:ind w:right="100"/>
        <w:jc w:val="both"/>
        <w:rPr>
          <w:sz w:val="24"/>
          <w:szCs w:val="24"/>
        </w:rPr>
      </w:pPr>
    </w:p>
    <w:p w14:paraId="7E073CDA" w14:textId="69E367C2" w:rsidR="00031822" w:rsidRPr="000C4DFD" w:rsidRDefault="00C84A46" w:rsidP="000C4DFD">
      <w:pPr>
        <w:tabs>
          <w:tab w:val="left" w:pos="226"/>
        </w:tabs>
        <w:spacing w:line="239" w:lineRule="auto"/>
        <w:ind w:right="100"/>
        <w:jc w:val="both"/>
        <w:rPr>
          <w:rFonts w:eastAsia="Times New Roman"/>
          <w:sz w:val="24"/>
          <w:szCs w:val="24"/>
        </w:rPr>
      </w:pPr>
      <w:r w:rsidRPr="000C4DFD">
        <w:rPr>
          <w:rFonts w:eastAsia="Times New Roman"/>
          <w:sz w:val="24"/>
          <w:szCs w:val="24"/>
        </w:rPr>
        <w:tab/>
      </w:r>
      <w:r w:rsidRPr="000C4DFD">
        <w:rPr>
          <w:rFonts w:eastAsia="Times New Roman"/>
          <w:sz w:val="24"/>
          <w:szCs w:val="24"/>
        </w:rPr>
        <w:tab/>
        <w:t xml:space="preserve">В </w:t>
      </w:r>
      <w:r w:rsidR="00BA0E94" w:rsidRPr="000C4DFD">
        <w:rPr>
          <w:rFonts w:eastAsia="Times New Roman"/>
          <w:sz w:val="24"/>
          <w:szCs w:val="24"/>
        </w:rPr>
        <w:t>определени интервали от време планетите имат ретроградното движение. За външните планети ретроградното движение се наблюдава около опозицията, а за вътрешните около долното съединение.</w:t>
      </w:r>
    </w:p>
    <w:p w14:paraId="76B6834F" w14:textId="77777777" w:rsidR="00031822" w:rsidRPr="000C4DFD" w:rsidRDefault="00031822" w:rsidP="000C4DFD">
      <w:pPr>
        <w:spacing w:line="3" w:lineRule="exact"/>
        <w:ind w:right="100"/>
        <w:jc w:val="both"/>
        <w:rPr>
          <w:rFonts w:eastAsia="Times New Roman"/>
          <w:sz w:val="24"/>
          <w:szCs w:val="24"/>
        </w:rPr>
      </w:pPr>
    </w:p>
    <w:p w14:paraId="52D86150" w14:textId="4A7067B6" w:rsidR="00031822" w:rsidRPr="000C4DFD" w:rsidRDefault="00BA0E94" w:rsidP="000C4DFD">
      <w:pPr>
        <w:spacing w:line="251" w:lineRule="auto"/>
        <w:ind w:left="6" w:right="25" w:firstLine="714"/>
        <w:jc w:val="both"/>
        <w:rPr>
          <w:rFonts w:eastAsia="Times New Roman"/>
          <w:sz w:val="24"/>
          <w:szCs w:val="24"/>
        </w:rPr>
      </w:pPr>
      <w:r w:rsidRPr="000C4DFD">
        <w:rPr>
          <w:rFonts w:eastAsia="Times New Roman"/>
          <w:sz w:val="24"/>
          <w:szCs w:val="24"/>
        </w:rPr>
        <w:t>Вътрешните планети се движат около Слънцето с по-големи ъглови и линейни скорости, отколкото Земята. На Фиг.1 са показани последователните взаимни положения на Земята и една вътрешна планета през равни интервали от време. Условно е изобразено и видимото преместване на планетата по небето за земния наблюдател. Отначало имаме видимо движение в права посока. Когато Земята достигне до точка 1 от орбитата си, посоката на видимо движение на планетата се обръща. Проекцията на планетата на фона на звездите в този момент, условно изобразена с точка 1’, се нарича точка на стоене. Това е, защото около тази точка планетата се премества много бавно и сякаш „стои” на едно място на звездното небе. Тогава започва ретроградното движение на планетата и приключва в точка 2’, също точка на стоене, след което посоката отново се обръща и планетата възобновява правото си движение.</w:t>
      </w:r>
    </w:p>
    <w:p w14:paraId="02650B38" w14:textId="14178D75" w:rsidR="00C84A46" w:rsidRPr="000C4DFD" w:rsidRDefault="00C84A46">
      <w:pPr>
        <w:rPr>
          <w:sz w:val="24"/>
          <w:szCs w:val="24"/>
        </w:rPr>
      </w:pPr>
    </w:p>
    <w:p w14:paraId="796C24C1" w14:textId="55479F56" w:rsidR="00C84A46" w:rsidRPr="000C4DFD" w:rsidRDefault="00640D30" w:rsidP="00C84A46">
      <w:pPr>
        <w:jc w:val="center"/>
        <w:rPr>
          <w:sz w:val="24"/>
          <w:szCs w:val="24"/>
        </w:rPr>
        <w:sectPr w:rsidR="00C84A46" w:rsidRPr="000C4DFD" w:rsidSect="00640D30">
          <w:pgSz w:w="11900" w:h="16840"/>
          <w:pgMar w:top="709" w:right="1100" w:bottom="1440" w:left="994" w:header="0" w:footer="0" w:gutter="0"/>
          <w:cols w:space="720" w:equalWidth="0">
            <w:col w:w="9806"/>
          </w:cols>
        </w:sectPr>
      </w:pPr>
      <w:r w:rsidRPr="000C4DFD">
        <w:rPr>
          <w:noProof/>
          <w:sz w:val="24"/>
          <w:szCs w:val="24"/>
          <w:lang w:val="en-US"/>
        </w:rPr>
        <w:drawing>
          <wp:anchor distT="0" distB="0" distL="114300" distR="114300" simplePos="0" relativeHeight="251683840" behindDoc="1" locked="0" layoutInCell="1" allowOverlap="1" wp14:anchorId="38628880" wp14:editId="37B88780">
            <wp:simplePos x="0" y="0"/>
            <wp:positionH relativeFrom="page">
              <wp:posOffset>859790</wp:posOffset>
            </wp:positionH>
            <wp:positionV relativeFrom="page">
              <wp:posOffset>5943600</wp:posOffset>
            </wp:positionV>
            <wp:extent cx="5676900" cy="3175000"/>
            <wp:effectExtent l="0" t="0" r="0" b="0"/>
            <wp:wrapTopAndBottom/>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5">
                      <a:clrChange>
                        <a:clrFrom>
                          <a:srgbClr val="FFFFFF"/>
                        </a:clrFrom>
                        <a:clrTo>
                          <a:srgbClr val="FFFFFF">
                            <a:alpha val="0"/>
                          </a:srgbClr>
                        </a:clrTo>
                      </a:clrChange>
                      <a:extLst/>
                    </a:blip>
                    <a:srcRect/>
                    <a:stretch>
                      <a:fillRect/>
                    </a:stretch>
                  </pic:blipFill>
                  <pic:spPr bwMode="auto">
                    <a:xfrm>
                      <a:off x="0" y="0"/>
                      <a:ext cx="5676900" cy="3175000"/>
                    </a:xfrm>
                    <a:prstGeom prst="rect">
                      <a:avLst/>
                    </a:prstGeom>
                    <a:noFill/>
                  </pic:spPr>
                </pic:pic>
              </a:graphicData>
            </a:graphic>
          </wp:anchor>
        </w:drawing>
      </w:r>
      <w:r w:rsidR="00C84A46" w:rsidRPr="000C4DFD">
        <w:rPr>
          <w:sz w:val="24"/>
          <w:szCs w:val="24"/>
        </w:rPr>
        <w:t>Фиг. 1</w:t>
      </w:r>
    </w:p>
    <w:p w14:paraId="784CFC2C" w14:textId="4DEDEBC0" w:rsidR="000A3FF8" w:rsidRPr="000C4DFD" w:rsidRDefault="00BA0E94" w:rsidP="00135637">
      <w:pPr>
        <w:spacing w:line="256" w:lineRule="auto"/>
        <w:ind w:firstLine="720"/>
        <w:jc w:val="both"/>
        <w:rPr>
          <w:rFonts w:eastAsia="Times New Roman"/>
          <w:sz w:val="24"/>
          <w:szCs w:val="24"/>
        </w:rPr>
      </w:pPr>
      <w:bookmarkStart w:id="9" w:name="page13"/>
      <w:bookmarkEnd w:id="9"/>
      <w:r w:rsidRPr="000C4DFD">
        <w:rPr>
          <w:rFonts w:eastAsia="Times New Roman"/>
          <w:sz w:val="24"/>
          <w:szCs w:val="24"/>
        </w:rPr>
        <w:lastRenderedPageBreak/>
        <w:t xml:space="preserve">От значение за това явление е съотношението на големините и посоките на орбиталните скорости на планетата и Земята в различни моменти. Точките на стоене съответстват на моментите, когато планетата има относителна скорост спрямо Земята, насочена изцяло по правата Земя-планета (зрителния лъч), т.е. когато напречната на зрителния лъч компонента на тази относителна скорост е нула. Нека с </w:t>
      </w:r>
      <w:r w:rsidRPr="000C4DFD">
        <w:rPr>
          <w:rFonts w:eastAsia="Times New Roman"/>
          <w:i/>
          <w:iCs/>
          <w:sz w:val="24"/>
          <w:szCs w:val="24"/>
        </w:rPr>
        <w:t>V</w:t>
      </w:r>
      <w:r w:rsidRPr="000C4DFD">
        <w:rPr>
          <w:rFonts w:eastAsia="Times New Roman"/>
          <w:i/>
          <w:iCs/>
          <w:sz w:val="24"/>
          <w:szCs w:val="24"/>
          <w:vertAlign w:val="subscript"/>
        </w:rPr>
        <w:t>T</w:t>
      </w:r>
      <w:r w:rsidRPr="000C4DFD">
        <w:rPr>
          <w:rFonts w:eastAsia="Times New Roman"/>
          <w:sz w:val="24"/>
          <w:szCs w:val="24"/>
        </w:rPr>
        <w:t xml:space="preserve"> означим скоростта на Земята по нейната орбита, а</w:t>
      </w:r>
      <w:r w:rsidR="000A3FF8" w:rsidRPr="000C4DFD">
        <w:rPr>
          <w:sz w:val="24"/>
          <w:szCs w:val="24"/>
        </w:rPr>
        <w:t xml:space="preserve"> </w:t>
      </w:r>
      <w:r w:rsidR="000A3FF8" w:rsidRPr="000C4DFD">
        <w:rPr>
          <w:rFonts w:eastAsia="Times New Roman"/>
          <w:iCs/>
          <w:sz w:val="24"/>
          <w:szCs w:val="24"/>
        </w:rPr>
        <w:t>с</w:t>
      </w:r>
      <w:r w:rsidR="000A3FF8" w:rsidRPr="000C4DFD">
        <w:rPr>
          <w:rFonts w:eastAsia="Times New Roman"/>
          <w:i/>
          <w:iCs/>
          <w:sz w:val="24"/>
          <w:szCs w:val="24"/>
        </w:rPr>
        <w:t xml:space="preserve"> </w:t>
      </w:r>
      <w:r w:rsidRPr="000C4DFD">
        <w:rPr>
          <w:rFonts w:eastAsia="Times New Roman"/>
          <w:i/>
          <w:iCs/>
          <w:sz w:val="24"/>
          <w:szCs w:val="24"/>
        </w:rPr>
        <w:t>V</w:t>
      </w:r>
      <w:r w:rsidRPr="000C4DFD">
        <w:rPr>
          <w:rFonts w:eastAsia="Times New Roman"/>
          <w:i/>
          <w:iCs/>
          <w:sz w:val="24"/>
          <w:szCs w:val="24"/>
          <w:vertAlign w:val="subscript"/>
        </w:rPr>
        <w:t>P</w:t>
      </w:r>
      <w:r w:rsidRPr="000C4DFD">
        <w:rPr>
          <w:rFonts w:eastAsia="Times New Roman"/>
          <w:i/>
          <w:iCs/>
          <w:sz w:val="24"/>
          <w:szCs w:val="24"/>
        </w:rPr>
        <w:t xml:space="preserve"> </w:t>
      </w:r>
      <w:r w:rsidRPr="000C4DFD">
        <w:rPr>
          <w:rFonts w:eastAsia="Times New Roman"/>
          <w:sz w:val="24"/>
          <w:szCs w:val="24"/>
        </w:rPr>
        <w:t>–</w:t>
      </w:r>
      <w:r w:rsidRPr="000C4DFD">
        <w:rPr>
          <w:rFonts w:eastAsia="Times New Roman"/>
          <w:i/>
          <w:iCs/>
          <w:sz w:val="24"/>
          <w:szCs w:val="24"/>
        </w:rPr>
        <w:t xml:space="preserve"> </w:t>
      </w:r>
      <w:r w:rsidRPr="000C4DFD">
        <w:rPr>
          <w:rFonts w:eastAsia="Times New Roman"/>
          <w:sz w:val="24"/>
          <w:szCs w:val="24"/>
        </w:rPr>
        <w:t>скоростта на планетата в даден момент.</w:t>
      </w:r>
      <w:r w:rsidRPr="000C4DFD">
        <w:rPr>
          <w:rFonts w:eastAsia="Times New Roman"/>
          <w:i/>
          <w:iCs/>
          <w:sz w:val="24"/>
          <w:szCs w:val="24"/>
        </w:rPr>
        <w:t xml:space="preserve"> </w:t>
      </w:r>
      <w:r w:rsidRPr="000C4DFD">
        <w:rPr>
          <w:rFonts w:eastAsia="Times New Roman"/>
          <w:sz w:val="24"/>
          <w:szCs w:val="24"/>
        </w:rPr>
        <w:t>Относителната скорост на планетата спрямо</w:t>
      </w:r>
      <w:r w:rsidRPr="000C4DFD">
        <w:rPr>
          <w:rFonts w:eastAsia="Times New Roman"/>
          <w:i/>
          <w:iCs/>
          <w:sz w:val="24"/>
          <w:szCs w:val="24"/>
        </w:rPr>
        <w:t xml:space="preserve"> </w:t>
      </w:r>
      <w:r w:rsidRPr="000C4DFD">
        <w:rPr>
          <w:rFonts w:eastAsia="Times New Roman"/>
          <w:sz w:val="24"/>
          <w:szCs w:val="24"/>
        </w:rPr>
        <w:t>Земята ще бъде:</w:t>
      </w:r>
    </w:p>
    <w:p w14:paraId="1CB019D8" w14:textId="03076658" w:rsidR="00031822" w:rsidRPr="000C4DFD" w:rsidRDefault="00395286" w:rsidP="00135637">
      <w:pPr>
        <w:spacing w:line="256" w:lineRule="auto"/>
        <w:jc w:val="both"/>
        <w:rPr>
          <w:sz w:val="24"/>
          <w:szCs w:val="24"/>
        </w:rPr>
      </w:pPr>
      <m:oMathPara>
        <m:oMath>
          <m:sSup>
            <m:sSupPr>
              <m:ctrlPr>
                <w:rPr>
                  <w:rFonts w:ascii="Cambria Math" w:hAnsi="Cambria Math"/>
                  <w:i/>
                  <w:sz w:val="24"/>
                  <w:szCs w:val="24"/>
                </w:rPr>
              </m:ctrlPr>
            </m:sSupPr>
            <m:e>
              <m:acc>
                <m:accPr>
                  <m:chr m:val="⃗"/>
                  <m:ctrlPr>
                    <w:rPr>
                      <w:rFonts w:ascii="Cambria Math" w:hAnsi="Cambria Math"/>
                      <w:i/>
                      <w:sz w:val="24"/>
                      <w:szCs w:val="24"/>
                    </w:rPr>
                  </m:ctrlPr>
                </m:accPr>
                <m:e>
                  <m:sSub>
                    <m:sSubPr>
                      <m:ctrlPr>
                        <w:rPr>
                          <w:rFonts w:ascii="Cambria Math" w:hAnsi="Cambria Math" w:cs="STIXGeneral-Regular"/>
                          <w:i/>
                          <w:sz w:val="24"/>
                          <w:szCs w:val="24"/>
                          <w:lang w:val="en-US"/>
                        </w:rPr>
                      </m:ctrlPr>
                    </m:sSubPr>
                    <m:e>
                      <m:r>
                        <w:rPr>
                          <w:rFonts w:ascii="STIXGeneral-Regular" w:hAnsi="STIXGeneral-Regular" w:cs="STIXGeneral-Regular"/>
                          <w:sz w:val="24"/>
                          <w:szCs w:val="24"/>
                          <w:lang w:val="en-US"/>
                        </w:rPr>
                        <m:t>V</m:t>
                      </m:r>
                    </m:e>
                    <m:sub>
                      <m:r>
                        <w:rPr>
                          <w:rFonts w:ascii="STIXGeneral-Regular" w:hAnsi="STIXGeneral-Regular" w:cs="STIXGeneral-Regular"/>
                          <w:sz w:val="24"/>
                          <w:szCs w:val="24"/>
                          <w:lang w:val="en-US"/>
                        </w:rPr>
                        <m:t>P</m:t>
                      </m:r>
                    </m:sub>
                  </m:sSub>
                </m:e>
              </m:acc>
            </m:e>
            <m:sup>
              <m:r>
                <w:rPr>
                  <w:rFonts w:ascii="Cambria Math" w:hAnsi="Cambria Math"/>
                  <w:sz w:val="24"/>
                  <w:szCs w:val="24"/>
                </w:rPr>
                <m:t>'</m:t>
              </m:r>
            </m:sup>
          </m:sSup>
          <m:r>
            <w:rPr>
              <w:rFonts w:ascii="Cambria Math" w:hAnsi="Cambria Math"/>
              <w:sz w:val="24"/>
              <w:szCs w:val="24"/>
            </w:rPr>
            <m:t>=</m:t>
          </m:r>
          <m:acc>
            <m:accPr>
              <m:chr m:val="⃗"/>
              <m:ctrlPr>
                <w:rPr>
                  <w:rFonts w:ascii="Cambria Math" w:hAnsi="Cambria Math"/>
                  <w:i/>
                  <w:sz w:val="24"/>
                  <w:szCs w:val="24"/>
                </w:rPr>
              </m:ctrlPr>
            </m:accPr>
            <m:e>
              <m:sSub>
                <m:sSubPr>
                  <m:ctrlPr>
                    <w:rPr>
                      <w:rFonts w:ascii="Cambria Math" w:hAnsi="Cambria Math"/>
                      <w:i/>
                      <w:sz w:val="24"/>
                      <w:szCs w:val="24"/>
                    </w:rPr>
                  </m:ctrlPr>
                </m:sSubPr>
                <m:e>
                  <m:r>
                    <w:rPr>
                      <w:rFonts w:ascii="Cambria Math" w:hAnsi="Cambria Math"/>
                      <w:sz w:val="24"/>
                      <w:szCs w:val="24"/>
                    </w:rPr>
                    <m:t>V</m:t>
                  </m:r>
                </m:e>
                <m:sub>
                  <m:r>
                    <w:rPr>
                      <w:rFonts w:ascii="Cambria Math" w:hAnsi="Cambria Math"/>
                      <w:sz w:val="24"/>
                      <w:szCs w:val="24"/>
                    </w:rPr>
                    <m:t>P</m:t>
                  </m:r>
                </m:sub>
              </m:sSub>
            </m:e>
          </m:acc>
          <m:r>
            <w:rPr>
              <w:rFonts w:ascii="Cambria Math" w:hAnsi="Cambria Math"/>
              <w:sz w:val="24"/>
              <w:szCs w:val="24"/>
            </w:rPr>
            <m:t>-</m:t>
          </m:r>
          <m:acc>
            <m:accPr>
              <m:chr m:val="⃗"/>
              <m:ctrlPr>
                <w:rPr>
                  <w:rFonts w:ascii="Cambria Math" w:hAnsi="Cambria Math"/>
                  <w:i/>
                  <w:sz w:val="24"/>
                  <w:szCs w:val="24"/>
                </w:rPr>
              </m:ctrlPr>
            </m:accPr>
            <m:e>
              <m:sSub>
                <m:sSubPr>
                  <m:ctrlPr>
                    <w:rPr>
                      <w:rFonts w:ascii="Cambria Math" w:hAnsi="Cambria Math"/>
                      <w:i/>
                      <w:sz w:val="24"/>
                      <w:szCs w:val="24"/>
                    </w:rPr>
                  </m:ctrlPr>
                </m:sSubPr>
                <m:e>
                  <m:r>
                    <w:rPr>
                      <w:rFonts w:ascii="Cambria Math" w:hAnsi="Cambria Math"/>
                      <w:sz w:val="24"/>
                      <w:szCs w:val="24"/>
                    </w:rPr>
                    <m:t>V</m:t>
                  </m:r>
                </m:e>
                <m:sub>
                  <m:r>
                    <w:rPr>
                      <w:rFonts w:ascii="Cambria Math" w:hAnsi="Cambria Math"/>
                      <w:sz w:val="24"/>
                      <w:szCs w:val="24"/>
                    </w:rPr>
                    <m:t>T</m:t>
                  </m:r>
                </m:sub>
              </m:sSub>
            </m:e>
          </m:acc>
        </m:oMath>
      </m:oMathPara>
    </w:p>
    <w:p w14:paraId="2ADC41EC" w14:textId="77777777" w:rsidR="00031822" w:rsidRPr="000C4DFD" w:rsidRDefault="00BA0E94" w:rsidP="000C4DFD">
      <w:pPr>
        <w:spacing w:line="273" w:lineRule="auto"/>
        <w:ind w:left="6" w:right="47" w:firstLine="714"/>
        <w:rPr>
          <w:sz w:val="24"/>
          <w:szCs w:val="24"/>
        </w:rPr>
      </w:pPr>
      <w:r w:rsidRPr="000C4DFD">
        <w:rPr>
          <w:rFonts w:eastAsia="Times New Roman"/>
          <w:sz w:val="24"/>
          <w:szCs w:val="24"/>
        </w:rPr>
        <w:t>На Фиг. 2 е представено взаимно положение на Земята и планетата, отговарящо на точка на стоене.</w:t>
      </w:r>
    </w:p>
    <w:p w14:paraId="5ED9B507" w14:textId="77777777" w:rsidR="00031822" w:rsidRPr="000C4DFD" w:rsidRDefault="00BA0E94">
      <w:pPr>
        <w:spacing w:line="20" w:lineRule="exact"/>
        <w:rPr>
          <w:sz w:val="24"/>
          <w:szCs w:val="24"/>
        </w:rPr>
      </w:pPr>
      <w:r w:rsidRPr="000C4DFD">
        <w:rPr>
          <w:noProof/>
          <w:sz w:val="24"/>
          <w:szCs w:val="24"/>
          <w:lang w:val="en-US"/>
        </w:rPr>
        <w:drawing>
          <wp:anchor distT="0" distB="0" distL="114300" distR="114300" simplePos="0" relativeHeight="251669504" behindDoc="1" locked="0" layoutInCell="0" allowOverlap="1" wp14:anchorId="2EB42161" wp14:editId="4F714EB1">
            <wp:simplePos x="0" y="0"/>
            <wp:positionH relativeFrom="column">
              <wp:posOffset>1229995</wp:posOffset>
            </wp:positionH>
            <wp:positionV relativeFrom="paragraph">
              <wp:posOffset>-34290</wp:posOffset>
            </wp:positionV>
            <wp:extent cx="3771900" cy="3632200"/>
            <wp:effectExtent l="0" t="0" r="0" b="0"/>
            <wp:wrapNone/>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6">
                      <a:extLst/>
                    </a:blip>
                    <a:srcRect/>
                    <a:stretch>
                      <a:fillRect/>
                    </a:stretch>
                  </pic:blipFill>
                  <pic:spPr bwMode="auto">
                    <a:xfrm>
                      <a:off x="0" y="0"/>
                      <a:ext cx="3771900" cy="3632200"/>
                    </a:xfrm>
                    <a:prstGeom prst="rect">
                      <a:avLst/>
                    </a:prstGeom>
                    <a:noFill/>
                  </pic:spPr>
                </pic:pic>
              </a:graphicData>
            </a:graphic>
          </wp:anchor>
        </w:drawing>
      </w:r>
    </w:p>
    <w:p w14:paraId="6102B385" w14:textId="77777777" w:rsidR="00031822" w:rsidRPr="000C4DFD" w:rsidRDefault="00031822">
      <w:pPr>
        <w:spacing w:line="200" w:lineRule="exact"/>
        <w:rPr>
          <w:sz w:val="24"/>
          <w:szCs w:val="24"/>
        </w:rPr>
      </w:pPr>
    </w:p>
    <w:p w14:paraId="3FADD753" w14:textId="77777777" w:rsidR="00031822" w:rsidRPr="000C4DFD" w:rsidRDefault="00031822">
      <w:pPr>
        <w:spacing w:line="200" w:lineRule="exact"/>
        <w:rPr>
          <w:sz w:val="24"/>
          <w:szCs w:val="24"/>
        </w:rPr>
      </w:pPr>
    </w:p>
    <w:p w14:paraId="0B2A551C" w14:textId="77777777" w:rsidR="00031822" w:rsidRPr="000C4DFD" w:rsidRDefault="00031822">
      <w:pPr>
        <w:spacing w:line="200" w:lineRule="exact"/>
        <w:rPr>
          <w:sz w:val="24"/>
          <w:szCs w:val="24"/>
        </w:rPr>
      </w:pPr>
    </w:p>
    <w:p w14:paraId="720FD15C" w14:textId="77777777" w:rsidR="00031822" w:rsidRPr="000C4DFD" w:rsidRDefault="00031822">
      <w:pPr>
        <w:spacing w:line="200" w:lineRule="exact"/>
        <w:rPr>
          <w:sz w:val="24"/>
          <w:szCs w:val="24"/>
        </w:rPr>
      </w:pPr>
    </w:p>
    <w:p w14:paraId="63DFAD7B" w14:textId="77777777" w:rsidR="00031822" w:rsidRPr="000C4DFD" w:rsidRDefault="00031822">
      <w:pPr>
        <w:spacing w:line="200" w:lineRule="exact"/>
        <w:rPr>
          <w:sz w:val="24"/>
          <w:szCs w:val="24"/>
        </w:rPr>
      </w:pPr>
    </w:p>
    <w:p w14:paraId="170F39A7" w14:textId="77777777" w:rsidR="00031822" w:rsidRPr="000C4DFD" w:rsidRDefault="00031822">
      <w:pPr>
        <w:spacing w:line="200" w:lineRule="exact"/>
        <w:rPr>
          <w:sz w:val="24"/>
          <w:szCs w:val="24"/>
        </w:rPr>
      </w:pPr>
    </w:p>
    <w:p w14:paraId="3E2379B6" w14:textId="77777777" w:rsidR="00031822" w:rsidRPr="000C4DFD" w:rsidRDefault="00031822">
      <w:pPr>
        <w:spacing w:line="200" w:lineRule="exact"/>
        <w:rPr>
          <w:sz w:val="24"/>
          <w:szCs w:val="24"/>
        </w:rPr>
      </w:pPr>
    </w:p>
    <w:p w14:paraId="7200FDE0" w14:textId="77777777" w:rsidR="00031822" w:rsidRPr="000C4DFD" w:rsidRDefault="00031822">
      <w:pPr>
        <w:spacing w:line="200" w:lineRule="exact"/>
        <w:rPr>
          <w:sz w:val="24"/>
          <w:szCs w:val="24"/>
        </w:rPr>
      </w:pPr>
    </w:p>
    <w:p w14:paraId="2B187482" w14:textId="77777777" w:rsidR="00031822" w:rsidRPr="000C4DFD" w:rsidRDefault="00031822">
      <w:pPr>
        <w:spacing w:line="200" w:lineRule="exact"/>
        <w:rPr>
          <w:sz w:val="24"/>
          <w:szCs w:val="24"/>
        </w:rPr>
      </w:pPr>
    </w:p>
    <w:p w14:paraId="643A7C10" w14:textId="77777777" w:rsidR="00031822" w:rsidRPr="000C4DFD" w:rsidRDefault="00031822">
      <w:pPr>
        <w:spacing w:line="200" w:lineRule="exact"/>
        <w:rPr>
          <w:sz w:val="24"/>
          <w:szCs w:val="24"/>
        </w:rPr>
      </w:pPr>
    </w:p>
    <w:p w14:paraId="32B64DAD" w14:textId="77777777" w:rsidR="00031822" w:rsidRPr="000C4DFD" w:rsidRDefault="00031822">
      <w:pPr>
        <w:spacing w:line="200" w:lineRule="exact"/>
        <w:rPr>
          <w:sz w:val="24"/>
          <w:szCs w:val="24"/>
        </w:rPr>
      </w:pPr>
    </w:p>
    <w:p w14:paraId="16CEB3DA" w14:textId="77777777" w:rsidR="00031822" w:rsidRPr="000C4DFD" w:rsidRDefault="00031822">
      <w:pPr>
        <w:spacing w:line="200" w:lineRule="exact"/>
        <w:rPr>
          <w:sz w:val="24"/>
          <w:szCs w:val="24"/>
        </w:rPr>
      </w:pPr>
    </w:p>
    <w:p w14:paraId="12D6690C" w14:textId="77777777" w:rsidR="00031822" w:rsidRPr="000C4DFD" w:rsidRDefault="00031822">
      <w:pPr>
        <w:spacing w:line="200" w:lineRule="exact"/>
        <w:rPr>
          <w:sz w:val="24"/>
          <w:szCs w:val="24"/>
        </w:rPr>
      </w:pPr>
    </w:p>
    <w:p w14:paraId="4688A356" w14:textId="77777777" w:rsidR="00031822" w:rsidRPr="000C4DFD" w:rsidRDefault="00031822">
      <w:pPr>
        <w:spacing w:line="200" w:lineRule="exact"/>
        <w:rPr>
          <w:sz w:val="24"/>
          <w:szCs w:val="24"/>
        </w:rPr>
      </w:pPr>
    </w:p>
    <w:p w14:paraId="02EEFA01" w14:textId="77777777" w:rsidR="00031822" w:rsidRPr="000C4DFD" w:rsidRDefault="00031822">
      <w:pPr>
        <w:spacing w:line="200" w:lineRule="exact"/>
        <w:rPr>
          <w:sz w:val="24"/>
          <w:szCs w:val="24"/>
        </w:rPr>
      </w:pPr>
    </w:p>
    <w:p w14:paraId="24F9B116" w14:textId="77777777" w:rsidR="00031822" w:rsidRPr="000C4DFD" w:rsidRDefault="00031822">
      <w:pPr>
        <w:spacing w:line="200" w:lineRule="exact"/>
        <w:rPr>
          <w:sz w:val="24"/>
          <w:szCs w:val="24"/>
        </w:rPr>
      </w:pPr>
    </w:p>
    <w:p w14:paraId="1A0B5FBB" w14:textId="77777777" w:rsidR="00031822" w:rsidRPr="000C4DFD" w:rsidRDefault="00031822">
      <w:pPr>
        <w:spacing w:line="200" w:lineRule="exact"/>
        <w:rPr>
          <w:sz w:val="24"/>
          <w:szCs w:val="24"/>
        </w:rPr>
      </w:pPr>
    </w:p>
    <w:p w14:paraId="41643F08" w14:textId="77777777" w:rsidR="00031822" w:rsidRPr="000C4DFD" w:rsidRDefault="00031822">
      <w:pPr>
        <w:spacing w:line="200" w:lineRule="exact"/>
        <w:rPr>
          <w:sz w:val="24"/>
          <w:szCs w:val="24"/>
        </w:rPr>
      </w:pPr>
    </w:p>
    <w:p w14:paraId="3DD2F54A" w14:textId="77777777" w:rsidR="00031822" w:rsidRPr="000C4DFD" w:rsidRDefault="00031822">
      <w:pPr>
        <w:spacing w:line="200" w:lineRule="exact"/>
        <w:rPr>
          <w:sz w:val="24"/>
          <w:szCs w:val="24"/>
        </w:rPr>
      </w:pPr>
    </w:p>
    <w:p w14:paraId="6118FA7D" w14:textId="77777777" w:rsidR="00031822" w:rsidRPr="000C4DFD" w:rsidRDefault="00031822">
      <w:pPr>
        <w:spacing w:line="200" w:lineRule="exact"/>
        <w:rPr>
          <w:sz w:val="24"/>
          <w:szCs w:val="24"/>
        </w:rPr>
      </w:pPr>
    </w:p>
    <w:p w14:paraId="164E68C0" w14:textId="77777777" w:rsidR="00031822" w:rsidRPr="000C4DFD" w:rsidRDefault="00031822">
      <w:pPr>
        <w:spacing w:line="200" w:lineRule="exact"/>
        <w:rPr>
          <w:sz w:val="24"/>
          <w:szCs w:val="24"/>
        </w:rPr>
      </w:pPr>
    </w:p>
    <w:p w14:paraId="59155156" w14:textId="77777777" w:rsidR="00031822" w:rsidRPr="000C4DFD" w:rsidRDefault="00031822">
      <w:pPr>
        <w:spacing w:line="200" w:lineRule="exact"/>
        <w:rPr>
          <w:sz w:val="24"/>
          <w:szCs w:val="24"/>
        </w:rPr>
      </w:pPr>
    </w:p>
    <w:p w14:paraId="21DE23F0" w14:textId="77777777" w:rsidR="00031822" w:rsidRPr="000C4DFD" w:rsidRDefault="00031822">
      <w:pPr>
        <w:spacing w:line="200" w:lineRule="exact"/>
        <w:rPr>
          <w:sz w:val="24"/>
          <w:szCs w:val="24"/>
        </w:rPr>
      </w:pPr>
    </w:p>
    <w:p w14:paraId="621583E7" w14:textId="77777777" w:rsidR="00031822" w:rsidRPr="000C4DFD" w:rsidRDefault="00031822">
      <w:pPr>
        <w:spacing w:line="200" w:lineRule="exact"/>
        <w:rPr>
          <w:sz w:val="24"/>
          <w:szCs w:val="24"/>
        </w:rPr>
      </w:pPr>
    </w:p>
    <w:p w14:paraId="6E722D53" w14:textId="77777777" w:rsidR="00031822" w:rsidRPr="000C4DFD" w:rsidRDefault="00031822">
      <w:pPr>
        <w:spacing w:line="200" w:lineRule="exact"/>
        <w:rPr>
          <w:sz w:val="24"/>
          <w:szCs w:val="24"/>
        </w:rPr>
      </w:pPr>
    </w:p>
    <w:p w14:paraId="2D41C563" w14:textId="77777777" w:rsidR="00031822" w:rsidRPr="000C4DFD" w:rsidRDefault="00031822">
      <w:pPr>
        <w:spacing w:line="200" w:lineRule="exact"/>
        <w:rPr>
          <w:sz w:val="24"/>
          <w:szCs w:val="24"/>
        </w:rPr>
      </w:pPr>
    </w:p>
    <w:p w14:paraId="4F3E20BC" w14:textId="77777777" w:rsidR="00031822" w:rsidRPr="000C4DFD" w:rsidRDefault="00031822">
      <w:pPr>
        <w:spacing w:line="200" w:lineRule="exact"/>
        <w:rPr>
          <w:sz w:val="24"/>
          <w:szCs w:val="24"/>
        </w:rPr>
      </w:pPr>
    </w:p>
    <w:p w14:paraId="1D7AA7DD" w14:textId="77777777" w:rsidR="00031822" w:rsidRPr="000C4DFD" w:rsidRDefault="00031822">
      <w:pPr>
        <w:spacing w:line="226" w:lineRule="exact"/>
        <w:rPr>
          <w:sz w:val="24"/>
          <w:szCs w:val="24"/>
        </w:rPr>
      </w:pPr>
    </w:p>
    <w:p w14:paraId="05867B6B" w14:textId="77777777" w:rsidR="00031822" w:rsidRPr="000C4DFD" w:rsidRDefault="00BA0E94">
      <w:pPr>
        <w:ind w:right="-125"/>
        <w:jc w:val="center"/>
        <w:rPr>
          <w:sz w:val="24"/>
          <w:szCs w:val="24"/>
        </w:rPr>
      </w:pPr>
      <w:r w:rsidRPr="000C4DFD">
        <w:rPr>
          <w:rFonts w:eastAsia="Times New Roman"/>
          <w:sz w:val="24"/>
          <w:szCs w:val="24"/>
        </w:rPr>
        <w:t>Фиг. 2</w:t>
      </w:r>
    </w:p>
    <w:p w14:paraId="133958D8" w14:textId="77777777" w:rsidR="00031822" w:rsidRPr="000C4DFD" w:rsidRDefault="00031822">
      <w:pPr>
        <w:spacing w:line="276" w:lineRule="exact"/>
        <w:rPr>
          <w:sz w:val="24"/>
          <w:szCs w:val="24"/>
        </w:rPr>
      </w:pPr>
    </w:p>
    <w:p w14:paraId="2234ABB7" w14:textId="439884E7" w:rsidR="00135637" w:rsidRPr="000C4DFD" w:rsidRDefault="00BA0E94" w:rsidP="00135637">
      <w:pPr>
        <w:ind w:left="6" w:firstLine="714"/>
        <w:jc w:val="both"/>
        <w:rPr>
          <w:sz w:val="24"/>
          <w:szCs w:val="24"/>
        </w:rPr>
      </w:pPr>
      <w:r w:rsidRPr="000C4DFD">
        <w:rPr>
          <w:rFonts w:eastAsia="Times New Roman"/>
          <w:sz w:val="24"/>
          <w:szCs w:val="24"/>
        </w:rPr>
        <w:t>Ретроградното движение става в интервала от време, когато планетата, движейки се почти</w:t>
      </w:r>
      <w:r w:rsidR="00135637" w:rsidRPr="000C4DFD">
        <w:rPr>
          <w:sz w:val="24"/>
          <w:szCs w:val="24"/>
        </w:rPr>
        <w:t xml:space="preserve"> </w:t>
      </w:r>
      <w:r w:rsidR="00135637" w:rsidRPr="000C4DFD">
        <w:rPr>
          <w:rFonts w:eastAsia="Times New Roman"/>
          <w:sz w:val="24"/>
          <w:szCs w:val="24"/>
        </w:rPr>
        <w:t>успоредно със Земята, я „изпреварва”, понеже има по-голяма скорост. Колкото по-далеч е планетата от Слънцето, толкова по-близка е нейната скорост до земната орбитална скорост и положенията, при които тя „изпреварва” Земята, ще са съсредоточени в по-малък сектор от орбитата. Следователно интервалите от време с ретроградно движение ще се съкращават, клонейки към нула с приближаване към земната орбита. Колкото планетата е по-близо до Слънцето, толкова по-продължителни ще са интервалите от време с ретроградно движение. Външните планети се движат около Слънцето с по-малки ъглови и линейни скорости, отколкото Земята. На Фиг. 3 може да се види как се получава ретроградно движение при наблюдение на външна планета. Точките на стоене също са отбелязани с 1’ и 2’.</w:t>
      </w:r>
    </w:p>
    <w:p w14:paraId="40A15FC2" w14:textId="77777777" w:rsidR="00031822" w:rsidRPr="000C4DFD" w:rsidRDefault="00031822">
      <w:pPr>
        <w:rPr>
          <w:sz w:val="24"/>
          <w:szCs w:val="24"/>
        </w:rPr>
        <w:sectPr w:rsidR="00031822" w:rsidRPr="000C4DFD">
          <w:pgSz w:w="11900" w:h="16840"/>
          <w:pgMar w:top="1440" w:right="1220" w:bottom="254" w:left="994" w:header="0" w:footer="0" w:gutter="0"/>
          <w:cols w:space="720" w:equalWidth="0">
            <w:col w:w="9686"/>
          </w:cols>
        </w:sectPr>
      </w:pPr>
    </w:p>
    <w:p w14:paraId="76D5F537" w14:textId="77777777" w:rsidR="00031822" w:rsidRPr="000C4DFD" w:rsidRDefault="00BA0E94">
      <w:pPr>
        <w:spacing w:line="20" w:lineRule="exact"/>
        <w:rPr>
          <w:sz w:val="24"/>
          <w:szCs w:val="24"/>
        </w:rPr>
      </w:pPr>
      <w:bookmarkStart w:id="10" w:name="page14"/>
      <w:bookmarkEnd w:id="10"/>
      <w:r w:rsidRPr="000C4DFD">
        <w:rPr>
          <w:noProof/>
          <w:sz w:val="24"/>
          <w:szCs w:val="24"/>
          <w:lang w:val="en-US"/>
        </w:rPr>
        <w:lastRenderedPageBreak/>
        <w:drawing>
          <wp:anchor distT="0" distB="0" distL="114300" distR="114300" simplePos="0" relativeHeight="251670528" behindDoc="1" locked="0" layoutInCell="0" allowOverlap="1" wp14:anchorId="48E4CEF1" wp14:editId="0CE3C9F2">
            <wp:simplePos x="0" y="0"/>
            <wp:positionH relativeFrom="column">
              <wp:posOffset>445770</wp:posOffset>
            </wp:positionH>
            <wp:positionV relativeFrom="paragraph">
              <wp:posOffset>-6350</wp:posOffset>
            </wp:positionV>
            <wp:extent cx="5359400" cy="2578100"/>
            <wp:effectExtent l="0" t="0" r="0" b="0"/>
            <wp:wrapNone/>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7">
                      <a:extLst/>
                    </a:blip>
                    <a:srcRect/>
                    <a:stretch>
                      <a:fillRect/>
                    </a:stretch>
                  </pic:blipFill>
                  <pic:spPr bwMode="auto">
                    <a:xfrm>
                      <a:off x="0" y="0"/>
                      <a:ext cx="5359400" cy="2578100"/>
                    </a:xfrm>
                    <a:prstGeom prst="rect">
                      <a:avLst/>
                    </a:prstGeom>
                    <a:noFill/>
                  </pic:spPr>
                </pic:pic>
              </a:graphicData>
            </a:graphic>
          </wp:anchor>
        </w:drawing>
      </w:r>
    </w:p>
    <w:p w14:paraId="092D2483" w14:textId="77777777" w:rsidR="00031822" w:rsidRPr="000C4DFD" w:rsidRDefault="00031822">
      <w:pPr>
        <w:spacing w:line="200" w:lineRule="exact"/>
        <w:rPr>
          <w:sz w:val="24"/>
          <w:szCs w:val="24"/>
        </w:rPr>
      </w:pPr>
    </w:p>
    <w:p w14:paraId="23DE6DDD" w14:textId="77777777" w:rsidR="00031822" w:rsidRPr="000C4DFD" w:rsidRDefault="00031822">
      <w:pPr>
        <w:spacing w:line="200" w:lineRule="exact"/>
        <w:rPr>
          <w:sz w:val="24"/>
          <w:szCs w:val="24"/>
        </w:rPr>
      </w:pPr>
    </w:p>
    <w:p w14:paraId="27297A93" w14:textId="77777777" w:rsidR="00031822" w:rsidRPr="000C4DFD" w:rsidRDefault="00031822">
      <w:pPr>
        <w:spacing w:line="200" w:lineRule="exact"/>
        <w:rPr>
          <w:sz w:val="24"/>
          <w:szCs w:val="24"/>
        </w:rPr>
      </w:pPr>
    </w:p>
    <w:p w14:paraId="7D501138" w14:textId="77777777" w:rsidR="00031822" w:rsidRPr="000C4DFD" w:rsidRDefault="00031822">
      <w:pPr>
        <w:spacing w:line="200" w:lineRule="exact"/>
        <w:rPr>
          <w:sz w:val="24"/>
          <w:szCs w:val="24"/>
        </w:rPr>
      </w:pPr>
    </w:p>
    <w:p w14:paraId="03B19DEA" w14:textId="77777777" w:rsidR="00031822" w:rsidRPr="000C4DFD" w:rsidRDefault="00031822">
      <w:pPr>
        <w:spacing w:line="200" w:lineRule="exact"/>
        <w:rPr>
          <w:sz w:val="24"/>
          <w:szCs w:val="24"/>
        </w:rPr>
      </w:pPr>
    </w:p>
    <w:p w14:paraId="5003C431" w14:textId="77777777" w:rsidR="00031822" w:rsidRPr="000C4DFD" w:rsidRDefault="00031822">
      <w:pPr>
        <w:spacing w:line="200" w:lineRule="exact"/>
        <w:rPr>
          <w:sz w:val="24"/>
          <w:szCs w:val="24"/>
        </w:rPr>
      </w:pPr>
    </w:p>
    <w:p w14:paraId="3B8A6FC1" w14:textId="77777777" w:rsidR="00031822" w:rsidRPr="000C4DFD" w:rsidRDefault="00031822">
      <w:pPr>
        <w:spacing w:line="200" w:lineRule="exact"/>
        <w:rPr>
          <w:sz w:val="24"/>
          <w:szCs w:val="24"/>
        </w:rPr>
      </w:pPr>
    </w:p>
    <w:p w14:paraId="48EE24CA" w14:textId="77777777" w:rsidR="00031822" w:rsidRPr="000C4DFD" w:rsidRDefault="00031822">
      <w:pPr>
        <w:spacing w:line="200" w:lineRule="exact"/>
        <w:rPr>
          <w:sz w:val="24"/>
          <w:szCs w:val="24"/>
        </w:rPr>
      </w:pPr>
    </w:p>
    <w:p w14:paraId="730645E0" w14:textId="77777777" w:rsidR="00031822" w:rsidRPr="000C4DFD" w:rsidRDefault="00031822">
      <w:pPr>
        <w:spacing w:line="200" w:lineRule="exact"/>
        <w:rPr>
          <w:sz w:val="24"/>
          <w:szCs w:val="24"/>
        </w:rPr>
      </w:pPr>
    </w:p>
    <w:p w14:paraId="52B3A32D" w14:textId="77777777" w:rsidR="00031822" w:rsidRPr="000C4DFD" w:rsidRDefault="00031822">
      <w:pPr>
        <w:spacing w:line="200" w:lineRule="exact"/>
        <w:rPr>
          <w:sz w:val="24"/>
          <w:szCs w:val="24"/>
        </w:rPr>
      </w:pPr>
    </w:p>
    <w:p w14:paraId="5087D87A" w14:textId="77777777" w:rsidR="00031822" w:rsidRPr="000C4DFD" w:rsidRDefault="00031822">
      <w:pPr>
        <w:spacing w:line="200" w:lineRule="exact"/>
        <w:rPr>
          <w:sz w:val="24"/>
          <w:szCs w:val="24"/>
        </w:rPr>
      </w:pPr>
    </w:p>
    <w:p w14:paraId="0688A614" w14:textId="77777777" w:rsidR="00031822" w:rsidRPr="000C4DFD" w:rsidRDefault="00031822">
      <w:pPr>
        <w:spacing w:line="200" w:lineRule="exact"/>
        <w:rPr>
          <w:sz w:val="24"/>
          <w:szCs w:val="24"/>
        </w:rPr>
      </w:pPr>
    </w:p>
    <w:p w14:paraId="4357F401" w14:textId="77777777" w:rsidR="00031822" w:rsidRPr="000C4DFD" w:rsidRDefault="00031822">
      <w:pPr>
        <w:spacing w:line="200" w:lineRule="exact"/>
        <w:rPr>
          <w:sz w:val="24"/>
          <w:szCs w:val="24"/>
        </w:rPr>
      </w:pPr>
    </w:p>
    <w:p w14:paraId="2038A0AF" w14:textId="77777777" w:rsidR="00031822" w:rsidRPr="000C4DFD" w:rsidRDefault="00031822">
      <w:pPr>
        <w:spacing w:line="200" w:lineRule="exact"/>
        <w:rPr>
          <w:sz w:val="24"/>
          <w:szCs w:val="24"/>
        </w:rPr>
      </w:pPr>
    </w:p>
    <w:p w14:paraId="377916A4" w14:textId="77777777" w:rsidR="00031822" w:rsidRPr="000C4DFD" w:rsidRDefault="00031822">
      <w:pPr>
        <w:spacing w:line="200" w:lineRule="exact"/>
        <w:rPr>
          <w:sz w:val="24"/>
          <w:szCs w:val="24"/>
        </w:rPr>
      </w:pPr>
    </w:p>
    <w:p w14:paraId="3B666CD7" w14:textId="77777777" w:rsidR="00031822" w:rsidRPr="000C4DFD" w:rsidRDefault="00031822">
      <w:pPr>
        <w:spacing w:line="200" w:lineRule="exact"/>
        <w:rPr>
          <w:sz w:val="24"/>
          <w:szCs w:val="24"/>
        </w:rPr>
      </w:pPr>
    </w:p>
    <w:p w14:paraId="636A5715" w14:textId="77777777" w:rsidR="00031822" w:rsidRPr="000C4DFD" w:rsidRDefault="00031822">
      <w:pPr>
        <w:spacing w:line="200" w:lineRule="exact"/>
        <w:rPr>
          <w:sz w:val="24"/>
          <w:szCs w:val="24"/>
        </w:rPr>
      </w:pPr>
    </w:p>
    <w:p w14:paraId="019BBED0" w14:textId="77777777" w:rsidR="00031822" w:rsidRPr="000C4DFD" w:rsidRDefault="00031822">
      <w:pPr>
        <w:spacing w:line="200" w:lineRule="exact"/>
        <w:rPr>
          <w:sz w:val="24"/>
          <w:szCs w:val="24"/>
        </w:rPr>
      </w:pPr>
    </w:p>
    <w:p w14:paraId="4EF3E08B" w14:textId="77777777" w:rsidR="00031822" w:rsidRPr="000C4DFD" w:rsidRDefault="00031822">
      <w:pPr>
        <w:spacing w:line="200" w:lineRule="exact"/>
        <w:rPr>
          <w:sz w:val="24"/>
          <w:szCs w:val="24"/>
        </w:rPr>
      </w:pPr>
    </w:p>
    <w:p w14:paraId="7CFA0A10" w14:textId="77777777" w:rsidR="00031822" w:rsidRPr="000C4DFD" w:rsidRDefault="00031822">
      <w:pPr>
        <w:spacing w:line="232" w:lineRule="exact"/>
        <w:rPr>
          <w:sz w:val="24"/>
          <w:szCs w:val="24"/>
        </w:rPr>
      </w:pPr>
    </w:p>
    <w:p w14:paraId="1F60FDC1" w14:textId="77777777" w:rsidR="00031822" w:rsidRPr="000C4DFD" w:rsidRDefault="00BA0E94">
      <w:pPr>
        <w:jc w:val="center"/>
        <w:rPr>
          <w:sz w:val="24"/>
          <w:szCs w:val="24"/>
        </w:rPr>
      </w:pPr>
      <w:r w:rsidRPr="000C4DFD">
        <w:rPr>
          <w:rFonts w:eastAsia="Times New Roman"/>
          <w:sz w:val="24"/>
          <w:szCs w:val="24"/>
        </w:rPr>
        <w:t>Фиг. 3</w:t>
      </w:r>
    </w:p>
    <w:p w14:paraId="66F384FE" w14:textId="77777777" w:rsidR="00031822" w:rsidRPr="000C4DFD" w:rsidRDefault="00031822">
      <w:pPr>
        <w:spacing w:line="276" w:lineRule="exact"/>
        <w:rPr>
          <w:sz w:val="24"/>
          <w:szCs w:val="24"/>
        </w:rPr>
      </w:pPr>
    </w:p>
    <w:p w14:paraId="2741E0BD" w14:textId="77777777" w:rsidR="00031822" w:rsidRPr="000C4DFD" w:rsidRDefault="00BA0E94" w:rsidP="00640D30">
      <w:pPr>
        <w:spacing w:line="269" w:lineRule="auto"/>
        <w:ind w:right="-21"/>
        <w:jc w:val="both"/>
        <w:rPr>
          <w:sz w:val="24"/>
          <w:szCs w:val="24"/>
        </w:rPr>
      </w:pPr>
      <w:r w:rsidRPr="000C4DFD">
        <w:rPr>
          <w:rFonts w:eastAsia="Times New Roman"/>
          <w:sz w:val="24"/>
          <w:szCs w:val="24"/>
        </w:rPr>
        <w:t>На Фиг. 4 е показана относителната скорост на външна планета спрямо Земята, когато планетата е в точка на стоене.</w:t>
      </w:r>
    </w:p>
    <w:p w14:paraId="25576BAF" w14:textId="77777777" w:rsidR="00031822" w:rsidRPr="000C4DFD" w:rsidRDefault="00BA0E94">
      <w:pPr>
        <w:spacing w:line="20" w:lineRule="exact"/>
        <w:rPr>
          <w:sz w:val="24"/>
          <w:szCs w:val="24"/>
        </w:rPr>
      </w:pPr>
      <w:r w:rsidRPr="000C4DFD">
        <w:rPr>
          <w:noProof/>
          <w:sz w:val="24"/>
          <w:szCs w:val="24"/>
          <w:lang w:val="en-US"/>
        </w:rPr>
        <w:drawing>
          <wp:anchor distT="0" distB="0" distL="114300" distR="114300" simplePos="0" relativeHeight="251671552" behindDoc="1" locked="0" layoutInCell="0" allowOverlap="1" wp14:anchorId="19C70CF4" wp14:editId="04489D6C">
            <wp:simplePos x="0" y="0"/>
            <wp:positionH relativeFrom="column">
              <wp:posOffset>1176020</wp:posOffset>
            </wp:positionH>
            <wp:positionV relativeFrom="paragraph">
              <wp:posOffset>-30480</wp:posOffset>
            </wp:positionV>
            <wp:extent cx="4051300" cy="3670300"/>
            <wp:effectExtent l="0" t="0" r="0" b="0"/>
            <wp:wrapNone/>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8">
                      <a:extLst/>
                    </a:blip>
                    <a:srcRect/>
                    <a:stretch>
                      <a:fillRect/>
                    </a:stretch>
                  </pic:blipFill>
                  <pic:spPr bwMode="auto">
                    <a:xfrm>
                      <a:off x="0" y="0"/>
                      <a:ext cx="4051300" cy="3670300"/>
                    </a:xfrm>
                    <a:prstGeom prst="rect">
                      <a:avLst/>
                    </a:prstGeom>
                    <a:noFill/>
                  </pic:spPr>
                </pic:pic>
              </a:graphicData>
            </a:graphic>
          </wp:anchor>
        </w:drawing>
      </w:r>
    </w:p>
    <w:p w14:paraId="25CAD4D2" w14:textId="77777777" w:rsidR="00031822" w:rsidRPr="000C4DFD" w:rsidRDefault="00031822">
      <w:pPr>
        <w:spacing w:line="200" w:lineRule="exact"/>
        <w:rPr>
          <w:sz w:val="24"/>
          <w:szCs w:val="24"/>
        </w:rPr>
      </w:pPr>
    </w:p>
    <w:p w14:paraId="71533143" w14:textId="77777777" w:rsidR="00031822" w:rsidRPr="000C4DFD" w:rsidRDefault="00031822">
      <w:pPr>
        <w:spacing w:line="200" w:lineRule="exact"/>
        <w:rPr>
          <w:sz w:val="24"/>
          <w:szCs w:val="24"/>
        </w:rPr>
      </w:pPr>
    </w:p>
    <w:p w14:paraId="1F95C14A" w14:textId="77777777" w:rsidR="00031822" w:rsidRPr="000C4DFD" w:rsidRDefault="00031822">
      <w:pPr>
        <w:spacing w:line="200" w:lineRule="exact"/>
        <w:rPr>
          <w:sz w:val="24"/>
          <w:szCs w:val="24"/>
        </w:rPr>
      </w:pPr>
    </w:p>
    <w:p w14:paraId="4F2507BA" w14:textId="77777777" w:rsidR="00031822" w:rsidRPr="000C4DFD" w:rsidRDefault="00031822">
      <w:pPr>
        <w:spacing w:line="200" w:lineRule="exact"/>
        <w:rPr>
          <w:sz w:val="24"/>
          <w:szCs w:val="24"/>
        </w:rPr>
      </w:pPr>
    </w:p>
    <w:p w14:paraId="5AA64E39" w14:textId="77777777" w:rsidR="00031822" w:rsidRPr="000C4DFD" w:rsidRDefault="00031822">
      <w:pPr>
        <w:spacing w:line="200" w:lineRule="exact"/>
        <w:rPr>
          <w:sz w:val="24"/>
          <w:szCs w:val="24"/>
        </w:rPr>
      </w:pPr>
    </w:p>
    <w:p w14:paraId="3913D0E0" w14:textId="77777777" w:rsidR="00031822" w:rsidRPr="000C4DFD" w:rsidRDefault="00031822">
      <w:pPr>
        <w:spacing w:line="200" w:lineRule="exact"/>
        <w:rPr>
          <w:sz w:val="24"/>
          <w:szCs w:val="24"/>
        </w:rPr>
      </w:pPr>
    </w:p>
    <w:p w14:paraId="4840F7FE" w14:textId="77777777" w:rsidR="00031822" w:rsidRPr="000C4DFD" w:rsidRDefault="00031822">
      <w:pPr>
        <w:spacing w:line="200" w:lineRule="exact"/>
        <w:rPr>
          <w:sz w:val="24"/>
          <w:szCs w:val="24"/>
        </w:rPr>
      </w:pPr>
    </w:p>
    <w:p w14:paraId="7F76A436" w14:textId="77777777" w:rsidR="00031822" w:rsidRPr="000C4DFD" w:rsidRDefault="00031822">
      <w:pPr>
        <w:spacing w:line="200" w:lineRule="exact"/>
        <w:rPr>
          <w:sz w:val="24"/>
          <w:szCs w:val="24"/>
        </w:rPr>
      </w:pPr>
    </w:p>
    <w:p w14:paraId="05869CC3" w14:textId="77777777" w:rsidR="00031822" w:rsidRPr="000C4DFD" w:rsidRDefault="00031822">
      <w:pPr>
        <w:spacing w:line="200" w:lineRule="exact"/>
        <w:rPr>
          <w:sz w:val="24"/>
          <w:szCs w:val="24"/>
        </w:rPr>
      </w:pPr>
    </w:p>
    <w:p w14:paraId="1838A31C" w14:textId="77777777" w:rsidR="00031822" w:rsidRPr="000C4DFD" w:rsidRDefault="00031822">
      <w:pPr>
        <w:spacing w:line="200" w:lineRule="exact"/>
        <w:rPr>
          <w:sz w:val="24"/>
          <w:szCs w:val="24"/>
        </w:rPr>
      </w:pPr>
    </w:p>
    <w:p w14:paraId="4FD61A79" w14:textId="77777777" w:rsidR="00031822" w:rsidRPr="000C4DFD" w:rsidRDefault="00031822">
      <w:pPr>
        <w:spacing w:line="200" w:lineRule="exact"/>
        <w:rPr>
          <w:sz w:val="24"/>
          <w:szCs w:val="24"/>
        </w:rPr>
      </w:pPr>
    </w:p>
    <w:p w14:paraId="63C281BA" w14:textId="77777777" w:rsidR="00031822" w:rsidRPr="000C4DFD" w:rsidRDefault="00031822">
      <w:pPr>
        <w:spacing w:line="200" w:lineRule="exact"/>
        <w:rPr>
          <w:sz w:val="24"/>
          <w:szCs w:val="24"/>
        </w:rPr>
      </w:pPr>
    </w:p>
    <w:p w14:paraId="37F79A62" w14:textId="77777777" w:rsidR="00031822" w:rsidRPr="000C4DFD" w:rsidRDefault="00031822">
      <w:pPr>
        <w:spacing w:line="200" w:lineRule="exact"/>
        <w:rPr>
          <w:sz w:val="24"/>
          <w:szCs w:val="24"/>
        </w:rPr>
      </w:pPr>
    </w:p>
    <w:p w14:paraId="30EA64F7" w14:textId="77777777" w:rsidR="00031822" w:rsidRPr="000C4DFD" w:rsidRDefault="00031822">
      <w:pPr>
        <w:spacing w:line="200" w:lineRule="exact"/>
        <w:rPr>
          <w:sz w:val="24"/>
          <w:szCs w:val="24"/>
        </w:rPr>
      </w:pPr>
    </w:p>
    <w:p w14:paraId="2B301686" w14:textId="77777777" w:rsidR="00031822" w:rsidRPr="000C4DFD" w:rsidRDefault="00031822">
      <w:pPr>
        <w:spacing w:line="200" w:lineRule="exact"/>
        <w:rPr>
          <w:sz w:val="24"/>
          <w:szCs w:val="24"/>
        </w:rPr>
      </w:pPr>
    </w:p>
    <w:p w14:paraId="6EDCCE65" w14:textId="77777777" w:rsidR="00031822" w:rsidRPr="000C4DFD" w:rsidRDefault="00031822">
      <w:pPr>
        <w:spacing w:line="200" w:lineRule="exact"/>
        <w:rPr>
          <w:sz w:val="24"/>
          <w:szCs w:val="24"/>
        </w:rPr>
      </w:pPr>
    </w:p>
    <w:p w14:paraId="27E6EFFB" w14:textId="77777777" w:rsidR="00031822" w:rsidRPr="000C4DFD" w:rsidRDefault="00031822">
      <w:pPr>
        <w:spacing w:line="200" w:lineRule="exact"/>
        <w:rPr>
          <w:sz w:val="24"/>
          <w:szCs w:val="24"/>
        </w:rPr>
      </w:pPr>
    </w:p>
    <w:p w14:paraId="61912A40" w14:textId="77777777" w:rsidR="00031822" w:rsidRPr="000C4DFD" w:rsidRDefault="00031822">
      <w:pPr>
        <w:spacing w:line="200" w:lineRule="exact"/>
        <w:rPr>
          <w:sz w:val="24"/>
          <w:szCs w:val="24"/>
        </w:rPr>
      </w:pPr>
    </w:p>
    <w:p w14:paraId="190ED0B0" w14:textId="77777777" w:rsidR="00031822" w:rsidRPr="000C4DFD" w:rsidRDefault="00031822">
      <w:pPr>
        <w:spacing w:line="200" w:lineRule="exact"/>
        <w:rPr>
          <w:sz w:val="24"/>
          <w:szCs w:val="24"/>
        </w:rPr>
      </w:pPr>
    </w:p>
    <w:p w14:paraId="6868B7F1" w14:textId="77777777" w:rsidR="00031822" w:rsidRPr="000C4DFD" w:rsidRDefault="00031822">
      <w:pPr>
        <w:spacing w:line="200" w:lineRule="exact"/>
        <w:rPr>
          <w:sz w:val="24"/>
          <w:szCs w:val="24"/>
        </w:rPr>
      </w:pPr>
    </w:p>
    <w:p w14:paraId="146587BF" w14:textId="77777777" w:rsidR="00031822" w:rsidRPr="000C4DFD" w:rsidRDefault="00031822">
      <w:pPr>
        <w:spacing w:line="200" w:lineRule="exact"/>
        <w:rPr>
          <w:sz w:val="24"/>
          <w:szCs w:val="24"/>
        </w:rPr>
      </w:pPr>
    </w:p>
    <w:p w14:paraId="16157325" w14:textId="77777777" w:rsidR="00031822" w:rsidRPr="000C4DFD" w:rsidRDefault="00031822">
      <w:pPr>
        <w:spacing w:line="200" w:lineRule="exact"/>
        <w:rPr>
          <w:sz w:val="24"/>
          <w:szCs w:val="24"/>
        </w:rPr>
      </w:pPr>
    </w:p>
    <w:p w14:paraId="4FEF143A" w14:textId="77777777" w:rsidR="00031822" w:rsidRPr="000C4DFD" w:rsidRDefault="00031822">
      <w:pPr>
        <w:spacing w:line="200" w:lineRule="exact"/>
        <w:rPr>
          <w:sz w:val="24"/>
          <w:szCs w:val="24"/>
        </w:rPr>
      </w:pPr>
    </w:p>
    <w:p w14:paraId="21E7E158" w14:textId="77777777" w:rsidR="00031822" w:rsidRPr="000C4DFD" w:rsidRDefault="00031822">
      <w:pPr>
        <w:spacing w:line="200" w:lineRule="exact"/>
        <w:rPr>
          <w:sz w:val="24"/>
          <w:szCs w:val="24"/>
        </w:rPr>
      </w:pPr>
    </w:p>
    <w:p w14:paraId="57BCB280" w14:textId="77777777" w:rsidR="00031822" w:rsidRPr="000C4DFD" w:rsidRDefault="00031822">
      <w:pPr>
        <w:spacing w:line="200" w:lineRule="exact"/>
        <w:rPr>
          <w:sz w:val="24"/>
          <w:szCs w:val="24"/>
        </w:rPr>
      </w:pPr>
    </w:p>
    <w:p w14:paraId="7D18C7EA" w14:textId="77777777" w:rsidR="00031822" w:rsidRPr="000C4DFD" w:rsidRDefault="00031822">
      <w:pPr>
        <w:spacing w:line="200" w:lineRule="exact"/>
        <w:rPr>
          <w:sz w:val="24"/>
          <w:szCs w:val="24"/>
        </w:rPr>
      </w:pPr>
    </w:p>
    <w:p w14:paraId="3ABA6008" w14:textId="77777777" w:rsidR="00031822" w:rsidRPr="000C4DFD" w:rsidRDefault="00031822">
      <w:pPr>
        <w:spacing w:line="200" w:lineRule="exact"/>
        <w:rPr>
          <w:sz w:val="24"/>
          <w:szCs w:val="24"/>
        </w:rPr>
      </w:pPr>
    </w:p>
    <w:p w14:paraId="1B02EED9" w14:textId="77777777" w:rsidR="00031822" w:rsidRPr="000C4DFD" w:rsidRDefault="00031822">
      <w:pPr>
        <w:spacing w:line="312" w:lineRule="exact"/>
        <w:rPr>
          <w:sz w:val="24"/>
          <w:szCs w:val="24"/>
        </w:rPr>
      </w:pPr>
    </w:p>
    <w:p w14:paraId="5A91A970" w14:textId="77777777" w:rsidR="00031822" w:rsidRPr="000C4DFD" w:rsidRDefault="00BA0E94">
      <w:pPr>
        <w:jc w:val="center"/>
        <w:rPr>
          <w:sz w:val="24"/>
          <w:szCs w:val="24"/>
        </w:rPr>
      </w:pPr>
      <w:r w:rsidRPr="000C4DFD">
        <w:rPr>
          <w:rFonts w:eastAsia="Times New Roman"/>
          <w:sz w:val="24"/>
          <w:szCs w:val="24"/>
        </w:rPr>
        <w:t>Фиг. 4</w:t>
      </w:r>
    </w:p>
    <w:p w14:paraId="211E06C8" w14:textId="77777777" w:rsidR="00031822" w:rsidRPr="000C4DFD" w:rsidRDefault="00031822">
      <w:pPr>
        <w:spacing w:line="276" w:lineRule="exact"/>
        <w:rPr>
          <w:sz w:val="24"/>
          <w:szCs w:val="24"/>
        </w:rPr>
      </w:pPr>
    </w:p>
    <w:p w14:paraId="743487DC" w14:textId="70BBBB15" w:rsidR="00135637" w:rsidRPr="000C4DFD" w:rsidRDefault="00BA0E94" w:rsidP="00135637">
      <w:pPr>
        <w:ind w:firstLine="720"/>
        <w:jc w:val="both"/>
        <w:rPr>
          <w:sz w:val="24"/>
          <w:szCs w:val="24"/>
        </w:rPr>
      </w:pPr>
      <w:r w:rsidRPr="000C4DFD">
        <w:rPr>
          <w:rFonts w:eastAsia="Times New Roman"/>
          <w:sz w:val="24"/>
          <w:szCs w:val="24"/>
        </w:rPr>
        <w:t>Ретроградното движение в този случай става в интервала от време, когато планетата, движейки се почти успоредно със Земята, „изостава” от нея, понеже има по-малка скорост. Колкото по-близо е планетата до Слънцето, толкова по-близо е тя и до Земята, и нейната скорост е по-близка до земната орбитална скорост. Затова интервалите от време, когато тя ще „изостава” от</w:t>
      </w:r>
      <w:r w:rsidR="00135637" w:rsidRPr="000C4DFD">
        <w:rPr>
          <w:rFonts w:eastAsia="Times New Roman"/>
          <w:sz w:val="24"/>
          <w:szCs w:val="24"/>
        </w:rPr>
        <w:t xml:space="preserve"> Земята, ще са по-кратки, като ще клонят към нула с приближаване към орбитата на Земята.</w:t>
      </w:r>
      <w:r w:rsidR="00135637" w:rsidRPr="000C4DFD">
        <w:rPr>
          <w:sz w:val="24"/>
          <w:szCs w:val="24"/>
        </w:rPr>
        <w:t xml:space="preserve"> </w:t>
      </w:r>
      <w:r w:rsidR="00135637" w:rsidRPr="000C4DFD">
        <w:rPr>
          <w:rFonts w:eastAsia="Times New Roman"/>
          <w:sz w:val="24"/>
          <w:szCs w:val="24"/>
        </w:rPr>
        <w:t>Колкото по-далеч е планетата от Слънцето, толкова по-дълги ще са тези интервали.</w:t>
      </w:r>
    </w:p>
    <w:p w14:paraId="1E4CF963" w14:textId="16104385" w:rsidR="00135637" w:rsidRPr="000C4DFD" w:rsidRDefault="00135637" w:rsidP="00135637">
      <w:pPr>
        <w:spacing w:line="239" w:lineRule="auto"/>
        <w:ind w:firstLine="720"/>
        <w:jc w:val="both"/>
        <w:rPr>
          <w:sz w:val="24"/>
          <w:szCs w:val="24"/>
        </w:rPr>
      </w:pPr>
      <w:r w:rsidRPr="000C4DFD">
        <w:rPr>
          <w:rFonts w:eastAsia="Times New Roman"/>
          <w:sz w:val="24"/>
          <w:szCs w:val="24"/>
        </w:rPr>
        <w:t xml:space="preserve">Да разгледаме планета, която е много по-далеч от Слънцето, отколкото Земята. Тогава нейната орбитална скорост ще е толкова малка, че в рамките на година или повече можем да считаме планетата почти неподвижна в една точка от нейната орбита. Тогава видимото движение на планетата на фона на звездите ще се определя главно от движението на Земята около Слънцето. Видимият път на планетата ще изглежда като малки примки, близко </w:t>
      </w:r>
      <w:r w:rsidRPr="000C4DFD">
        <w:rPr>
          <w:rFonts w:eastAsia="Times New Roman"/>
          <w:sz w:val="24"/>
          <w:szCs w:val="24"/>
        </w:rPr>
        <w:lastRenderedPageBreak/>
        <w:t>разположени една до друга и с ъглов размер, приблизително равен на видимия от планетата диаметър на земната орбита (Фиг. 5). Интервалите от време с ретроградно движение ще бъдат приблизително равни на половин земна година и това е максималната им възможна продължителност.</w:t>
      </w:r>
    </w:p>
    <w:p w14:paraId="7947E714" w14:textId="7E199FEE" w:rsidR="00135637" w:rsidRPr="000C4DFD" w:rsidRDefault="00135637" w:rsidP="00135637">
      <w:pPr>
        <w:spacing w:line="265" w:lineRule="auto"/>
        <w:ind w:firstLine="720"/>
        <w:jc w:val="center"/>
        <w:rPr>
          <w:sz w:val="24"/>
          <w:szCs w:val="24"/>
        </w:rPr>
      </w:pPr>
    </w:p>
    <w:p w14:paraId="759188E4" w14:textId="08FAF726" w:rsidR="00135637" w:rsidRPr="000C4DFD" w:rsidRDefault="00F63F1F" w:rsidP="00D6370F">
      <w:pPr>
        <w:jc w:val="center"/>
        <w:rPr>
          <w:sz w:val="24"/>
          <w:szCs w:val="24"/>
        </w:rPr>
      </w:pPr>
      <w:r w:rsidRPr="000C4DFD">
        <w:rPr>
          <w:noProof/>
          <w:sz w:val="24"/>
          <w:szCs w:val="24"/>
          <w:lang w:val="en-US"/>
        </w:rPr>
        <w:drawing>
          <wp:anchor distT="0" distB="0" distL="114300" distR="114300" simplePos="0" relativeHeight="251685888" behindDoc="1" locked="0" layoutInCell="1" allowOverlap="1" wp14:anchorId="59061A09" wp14:editId="1EE81844">
            <wp:simplePos x="0" y="0"/>
            <wp:positionH relativeFrom="column">
              <wp:posOffset>342900</wp:posOffset>
            </wp:positionH>
            <wp:positionV relativeFrom="paragraph">
              <wp:posOffset>22860</wp:posOffset>
            </wp:positionV>
            <wp:extent cx="5499100" cy="1447800"/>
            <wp:effectExtent l="0" t="0" r="12700" b="0"/>
            <wp:wrapTopAndBottom/>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9">
                      <a:extLst/>
                    </a:blip>
                    <a:srcRect/>
                    <a:stretch>
                      <a:fillRect/>
                    </a:stretch>
                  </pic:blipFill>
                  <pic:spPr bwMode="auto">
                    <a:xfrm>
                      <a:off x="0" y="0"/>
                      <a:ext cx="5499100" cy="1447800"/>
                    </a:xfrm>
                    <a:prstGeom prst="rect">
                      <a:avLst/>
                    </a:prstGeom>
                    <a:noFill/>
                  </pic:spPr>
                </pic:pic>
              </a:graphicData>
            </a:graphic>
          </wp:anchor>
        </w:drawing>
      </w:r>
      <w:r w:rsidR="000C4DFD" w:rsidRPr="000C4DFD">
        <w:rPr>
          <w:sz w:val="24"/>
          <w:szCs w:val="24"/>
        </w:rPr>
        <w:t>Фиг. 5</w:t>
      </w:r>
    </w:p>
    <w:p w14:paraId="6B3D805F" w14:textId="77777777" w:rsidR="00135637" w:rsidRDefault="00135637"/>
    <w:p w14:paraId="48F7A9AA" w14:textId="77777777" w:rsidR="00F63F1F" w:rsidRDefault="00F63F1F"/>
    <w:tbl>
      <w:tblPr>
        <w:tblpPr w:leftFromText="180" w:rightFromText="180" w:vertAnchor="page" w:horzAnchor="page" w:tblpX="1261" w:tblpY="6841"/>
        <w:tblW w:w="0" w:type="auto"/>
        <w:tblLayout w:type="fixed"/>
        <w:tblCellMar>
          <w:left w:w="0" w:type="dxa"/>
          <w:right w:w="0" w:type="dxa"/>
        </w:tblCellMar>
        <w:tblLook w:val="04A0" w:firstRow="1" w:lastRow="0" w:firstColumn="1" w:lastColumn="0" w:noHBand="0" w:noVBand="1"/>
      </w:tblPr>
      <w:tblGrid>
        <w:gridCol w:w="3060"/>
        <w:gridCol w:w="400"/>
        <w:gridCol w:w="680"/>
        <w:gridCol w:w="1960"/>
      </w:tblGrid>
      <w:tr w:rsidR="00F63F1F" w14:paraId="7B77C569" w14:textId="77777777" w:rsidTr="00ED60FA">
        <w:trPr>
          <w:trHeight w:val="312"/>
        </w:trPr>
        <w:tc>
          <w:tcPr>
            <w:tcW w:w="3060" w:type="dxa"/>
            <w:vAlign w:val="bottom"/>
          </w:tcPr>
          <w:p w14:paraId="6460974F" w14:textId="77777777" w:rsidR="00F63F1F" w:rsidRDefault="00F63F1F" w:rsidP="00ED60FA">
            <w:pPr>
              <w:rPr>
                <w:sz w:val="24"/>
                <w:szCs w:val="24"/>
              </w:rPr>
            </w:pPr>
          </w:p>
        </w:tc>
        <w:tc>
          <w:tcPr>
            <w:tcW w:w="400" w:type="dxa"/>
            <w:vAlign w:val="bottom"/>
          </w:tcPr>
          <w:p w14:paraId="68999CFF" w14:textId="77777777" w:rsidR="00F63F1F" w:rsidRDefault="00F63F1F" w:rsidP="00ED60FA">
            <w:pPr>
              <w:rPr>
                <w:sz w:val="24"/>
                <w:szCs w:val="24"/>
              </w:rPr>
            </w:pPr>
          </w:p>
        </w:tc>
        <w:tc>
          <w:tcPr>
            <w:tcW w:w="680" w:type="dxa"/>
            <w:vAlign w:val="bottom"/>
          </w:tcPr>
          <w:p w14:paraId="6828C0AB" w14:textId="77777777" w:rsidR="00F63F1F" w:rsidRDefault="00F63F1F" w:rsidP="00ED60FA">
            <w:pPr>
              <w:rPr>
                <w:sz w:val="24"/>
                <w:szCs w:val="24"/>
              </w:rPr>
            </w:pPr>
          </w:p>
          <w:p w14:paraId="7E745EBF" w14:textId="77777777" w:rsidR="00F63F1F" w:rsidRDefault="00F63F1F" w:rsidP="00ED60FA">
            <w:pPr>
              <w:rPr>
                <w:sz w:val="24"/>
                <w:szCs w:val="24"/>
              </w:rPr>
            </w:pPr>
          </w:p>
        </w:tc>
        <w:tc>
          <w:tcPr>
            <w:tcW w:w="1960" w:type="dxa"/>
            <w:vAlign w:val="bottom"/>
          </w:tcPr>
          <w:p w14:paraId="5163C48A" w14:textId="77777777" w:rsidR="00F63F1F" w:rsidRDefault="00F63F1F" w:rsidP="00ED60FA">
            <w:pPr>
              <w:ind w:left="440"/>
              <w:rPr>
                <w:sz w:val="20"/>
                <w:szCs w:val="20"/>
              </w:rPr>
            </w:pPr>
          </w:p>
        </w:tc>
      </w:tr>
      <w:tr w:rsidR="00F63F1F" w14:paraId="37D2C4BD" w14:textId="77777777" w:rsidTr="00ED60FA">
        <w:trPr>
          <w:trHeight w:val="510"/>
        </w:trPr>
        <w:tc>
          <w:tcPr>
            <w:tcW w:w="3060" w:type="dxa"/>
            <w:vAlign w:val="bottom"/>
          </w:tcPr>
          <w:p w14:paraId="3CDD40D6" w14:textId="77777777" w:rsidR="00F63F1F" w:rsidRDefault="00F63F1F" w:rsidP="00ED60FA">
            <w:pPr>
              <w:rPr>
                <w:sz w:val="20"/>
                <w:szCs w:val="20"/>
              </w:rPr>
            </w:pPr>
            <w:r>
              <w:rPr>
                <w:rFonts w:eastAsia="Times New Roman"/>
                <w:i/>
                <w:iCs/>
                <w:sz w:val="24"/>
                <w:szCs w:val="24"/>
              </w:rPr>
              <w:t>Справочни данни:</w:t>
            </w:r>
          </w:p>
        </w:tc>
        <w:tc>
          <w:tcPr>
            <w:tcW w:w="400" w:type="dxa"/>
            <w:vAlign w:val="bottom"/>
          </w:tcPr>
          <w:p w14:paraId="0F0D169B" w14:textId="77777777" w:rsidR="00F63F1F" w:rsidRDefault="00F63F1F" w:rsidP="00ED60FA">
            <w:pPr>
              <w:rPr>
                <w:sz w:val="24"/>
                <w:szCs w:val="24"/>
              </w:rPr>
            </w:pPr>
          </w:p>
        </w:tc>
        <w:tc>
          <w:tcPr>
            <w:tcW w:w="680" w:type="dxa"/>
            <w:vAlign w:val="bottom"/>
          </w:tcPr>
          <w:p w14:paraId="0428E904" w14:textId="77777777" w:rsidR="00F63F1F" w:rsidRDefault="00F63F1F" w:rsidP="00ED60FA">
            <w:pPr>
              <w:rPr>
                <w:sz w:val="24"/>
                <w:szCs w:val="24"/>
              </w:rPr>
            </w:pPr>
          </w:p>
        </w:tc>
        <w:tc>
          <w:tcPr>
            <w:tcW w:w="1960" w:type="dxa"/>
            <w:vAlign w:val="bottom"/>
          </w:tcPr>
          <w:p w14:paraId="307FF47A" w14:textId="77777777" w:rsidR="00F63F1F" w:rsidRDefault="00F63F1F" w:rsidP="00ED60FA">
            <w:pPr>
              <w:rPr>
                <w:sz w:val="24"/>
                <w:szCs w:val="24"/>
              </w:rPr>
            </w:pPr>
          </w:p>
        </w:tc>
      </w:tr>
      <w:tr w:rsidR="00F63F1F" w14:paraId="34D29929" w14:textId="77777777" w:rsidTr="00ED60FA">
        <w:trPr>
          <w:trHeight w:val="278"/>
        </w:trPr>
        <w:tc>
          <w:tcPr>
            <w:tcW w:w="3060" w:type="dxa"/>
            <w:vAlign w:val="bottom"/>
          </w:tcPr>
          <w:p w14:paraId="2BD24706" w14:textId="77777777" w:rsidR="00F63F1F" w:rsidRDefault="00F63F1F" w:rsidP="00ED60FA">
            <w:pPr>
              <w:rPr>
                <w:sz w:val="20"/>
                <w:szCs w:val="20"/>
              </w:rPr>
            </w:pPr>
            <w:r>
              <w:rPr>
                <w:rFonts w:eastAsia="Times New Roman"/>
                <w:i/>
                <w:iCs/>
                <w:sz w:val="24"/>
                <w:szCs w:val="24"/>
              </w:rPr>
              <w:t>Гравитационна константа</w:t>
            </w:r>
          </w:p>
        </w:tc>
        <w:tc>
          <w:tcPr>
            <w:tcW w:w="1080" w:type="dxa"/>
            <w:gridSpan w:val="2"/>
            <w:vAlign w:val="bottom"/>
          </w:tcPr>
          <w:p w14:paraId="3CFB8C25" w14:textId="77777777" w:rsidR="00F63F1F" w:rsidRDefault="00F63F1F" w:rsidP="00ED60FA">
            <w:pPr>
              <w:jc w:val="right"/>
              <w:rPr>
                <w:sz w:val="20"/>
                <w:szCs w:val="20"/>
              </w:rPr>
            </w:pPr>
            <w:r>
              <w:rPr>
                <w:rFonts w:eastAsia="Times New Roman"/>
                <w:i/>
                <w:iCs/>
                <w:sz w:val="24"/>
                <w:szCs w:val="24"/>
              </w:rPr>
              <w:t>γ = 6.67</w:t>
            </w:r>
          </w:p>
        </w:tc>
        <w:tc>
          <w:tcPr>
            <w:tcW w:w="1960" w:type="dxa"/>
            <w:vAlign w:val="bottom"/>
          </w:tcPr>
          <w:p w14:paraId="193C2E8D" w14:textId="77777777" w:rsidR="00F63F1F" w:rsidRDefault="00F63F1F" w:rsidP="00ED60FA">
            <w:pPr>
              <w:ind w:left="20"/>
              <w:rPr>
                <w:sz w:val="20"/>
                <w:szCs w:val="20"/>
              </w:rPr>
            </w:pPr>
            <w:r>
              <w:rPr>
                <w:rFonts w:eastAsia="Times New Roman"/>
                <w:i/>
                <w:iCs/>
                <w:sz w:val="24"/>
                <w:szCs w:val="24"/>
              </w:rPr>
              <w:t>× 10</w:t>
            </w:r>
            <w:r>
              <w:rPr>
                <w:rFonts w:eastAsia="Times New Roman"/>
                <w:i/>
                <w:iCs/>
                <w:sz w:val="24"/>
                <w:szCs w:val="24"/>
                <w:vertAlign w:val="superscript"/>
              </w:rPr>
              <w:t>-11</w:t>
            </w:r>
            <w:r>
              <w:rPr>
                <w:rFonts w:eastAsia="Times New Roman"/>
                <w:i/>
                <w:iCs/>
                <w:sz w:val="24"/>
                <w:szCs w:val="24"/>
              </w:rPr>
              <w:t xml:space="preserve"> м</w:t>
            </w:r>
            <w:r>
              <w:rPr>
                <w:rFonts w:eastAsia="Times New Roman"/>
                <w:i/>
                <w:iCs/>
                <w:sz w:val="24"/>
                <w:szCs w:val="24"/>
                <w:vertAlign w:val="superscript"/>
              </w:rPr>
              <w:t>3</w:t>
            </w:r>
            <w:r>
              <w:rPr>
                <w:rFonts w:eastAsia="Times New Roman"/>
                <w:i/>
                <w:iCs/>
                <w:sz w:val="24"/>
                <w:szCs w:val="24"/>
              </w:rPr>
              <w:t>/кг.с</w:t>
            </w:r>
            <w:r>
              <w:rPr>
                <w:rFonts w:eastAsia="Times New Roman"/>
                <w:i/>
                <w:iCs/>
                <w:sz w:val="24"/>
                <w:szCs w:val="24"/>
                <w:vertAlign w:val="superscript"/>
              </w:rPr>
              <w:t>2</w:t>
            </w:r>
          </w:p>
        </w:tc>
      </w:tr>
      <w:tr w:rsidR="00F63F1F" w14:paraId="0CB7403C" w14:textId="77777777" w:rsidTr="00ED60FA">
        <w:trPr>
          <w:trHeight w:val="274"/>
        </w:trPr>
        <w:tc>
          <w:tcPr>
            <w:tcW w:w="3460" w:type="dxa"/>
            <w:gridSpan w:val="2"/>
            <w:vAlign w:val="bottom"/>
          </w:tcPr>
          <w:p w14:paraId="0E4A8DBE" w14:textId="77777777" w:rsidR="00F63F1F" w:rsidRDefault="00F63F1F" w:rsidP="00ED60FA">
            <w:pPr>
              <w:spacing w:line="273" w:lineRule="exact"/>
              <w:rPr>
                <w:sz w:val="20"/>
                <w:szCs w:val="20"/>
              </w:rPr>
            </w:pPr>
            <w:r>
              <w:rPr>
                <w:rFonts w:eastAsia="Times New Roman"/>
                <w:i/>
                <w:iCs/>
                <w:sz w:val="24"/>
                <w:szCs w:val="24"/>
              </w:rPr>
              <w:t>Екваториален радиус на Земята</w:t>
            </w:r>
          </w:p>
        </w:tc>
        <w:tc>
          <w:tcPr>
            <w:tcW w:w="2640" w:type="dxa"/>
            <w:gridSpan w:val="2"/>
            <w:vAlign w:val="bottom"/>
          </w:tcPr>
          <w:p w14:paraId="5D2C6F50" w14:textId="77777777" w:rsidR="00F63F1F" w:rsidRDefault="00F63F1F" w:rsidP="00ED60FA">
            <w:pPr>
              <w:spacing w:line="273" w:lineRule="exact"/>
              <w:ind w:left="620"/>
              <w:rPr>
                <w:sz w:val="20"/>
                <w:szCs w:val="20"/>
              </w:rPr>
            </w:pPr>
            <w:r>
              <w:rPr>
                <w:rFonts w:eastAsia="Times New Roman"/>
                <w:i/>
                <w:iCs/>
                <w:sz w:val="24"/>
                <w:szCs w:val="24"/>
              </w:rPr>
              <w:t>6378 км</w:t>
            </w:r>
          </w:p>
        </w:tc>
      </w:tr>
      <w:tr w:rsidR="00F63F1F" w14:paraId="4357091F" w14:textId="77777777" w:rsidTr="00ED60FA">
        <w:trPr>
          <w:trHeight w:val="278"/>
        </w:trPr>
        <w:tc>
          <w:tcPr>
            <w:tcW w:w="3060" w:type="dxa"/>
            <w:vAlign w:val="bottom"/>
          </w:tcPr>
          <w:p w14:paraId="6D27EE0C" w14:textId="77777777" w:rsidR="00F63F1F" w:rsidRDefault="00F63F1F" w:rsidP="00ED60FA">
            <w:pPr>
              <w:rPr>
                <w:sz w:val="20"/>
                <w:szCs w:val="20"/>
              </w:rPr>
            </w:pPr>
            <w:r>
              <w:rPr>
                <w:rFonts w:eastAsia="Times New Roman"/>
                <w:i/>
                <w:iCs/>
                <w:sz w:val="24"/>
                <w:szCs w:val="24"/>
              </w:rPr>
              <w:t>Маса на Земята</w:t>
            </w:r>
          </w:p>
        </w:tc>
        <w:tc>
          <w:tcPr>
            <w:tcW w:w="400" w:type="dxa"/>
            <w:vAlign w:val="bottom"/>
          </w:tcPr>
          <w:p w14:paraId="2FE441AA" w14:textId="77777777" w:rsidR="00F63F1F" w:rsidRDefault="00F63F1F" w:rsidP="00ED60FA">
            <w:pPr>
              <w:rPr>
                <w:sz w:val="24"/>
                <w:szCs w:val="24"/>
              </w:rPr>
            </w:pPr>
          </w:p>
        </w:tc>
        <w:tc>
          <w:tcPr>
            <w:tcW w:w="2640" w:type="dxa"/>
            <w:gridSpan w:val="2"/>
            <w:vAlign w:val="bottom"/>
          </w:tcPr>
          <w:p w14:paraId="62B7E19C" w14:textId="77777777" w:rsidR="00F63F1F" w:rsidRDefault="00F63F1F" w:rsidP="00ED60FA">
            <w:pPr>
              <w:ind w:left="80"/>
              <w:rPr>
                <w:sz w:val="20"/>
                <w:szCs w:val="20"/>
              </w:rPr>
            </w:pPr>
            <w:r>
              <w:rPr>
                <w:rFonts w:eastAsia="Times New Roman"/>
                <w:i/>
                <w:iCs/>
                <w:sz w:val="24"/>
                <w:szCs w:val="24"/>
              </w:rPr>
              <w:t>6 × 10</w:t>
            </w:r>
            <w:r>
              <w:rPr>
                <w:rFonts w:eastAsia="Times New Roman"/>
                <w:i/>
                <w:iCs/>
                <w:sz w:val="24"/>
                <w:szCs w:val="24"/>
                <w:vertAlign w:val="superscript"/>
              </w:rPr>
              <w:t>24</w:t>
            </w:r>
            <w:r>
              <w:rPr>
                <w:rFonts w:eastAsia="Times New Roman"/>
                <w:i/>
                <w:iCs/>
                <w:sz w:val="24"/>
                <w:szCs w:val="24"/>
              </w:rPr>
              <w:t xml:space="preserve"> кг</w:t>
            </w:r>
          </w:p>
        </w:tc>
      </w:tr>
      <w:tr w:rsidR="00F63F1F" w14:paraId="276FC95D" w14:textId="77777777" w:rsidTr="00ED60FA">
        <w:trPr>
          <w:trHeight w:val="356"/>
        </w:trPr>
        <w:tc>
          <w:tcPr>
            <w:tcW w:w="3460" w:type="dxa"/>
            <w:gridSpan w:val="2"/>
            <w:vAlign w:val="bottom"/>
          </w:tcPr>
          <w:p w14:paraId="7D05AFDE" w14:textId="77777777" w:rsidR="00F63F1F" w:rsidRDefault="00F63F1F" w:rsidP="00ED60FA">
            <w:pPr>
              <w:rPr>
                <w:sz w:val="20"/>
                <w:szCs w:val="20"/>
              </w:rPr>
            </w:pPr>
            <w:r>
              <w:rPr>
                <w:rFonts w:eastAsia="Times New Roman"/>
                <w:i/>
                <w:iCs/>
                <w:sz w:val="24"/>
                <w:szCs w:val="24"/>
              </w:rPr>
              <w:t>Константа на Стефан-Болцман</w:t>
            </w:r>
          </w:p>
        </w:tc>
        <w:tc>
          <w:tcPr>
            <w:tcW w:w="680" w:type="dxa"/>
            <w:vAlign w:val="bottom"/>
          </w:tcPr>
          <w:p w14:paraId="5E38CE09" w14:textId="77777777" w:rsidR="00F63F1F" w:rsidRDefault="00F63F1F" w:rsidP="00ED60FA">
            <w:pPr>
              <w:jc w:val="right"/>
              <w:rPr>
                <w:sz w:val="20"/>
                <w:szCs w:val="20"/>
              </w:rPr>
            </w:pPr>
            <w:r>
              <w:rPr>
                <w:rFonts w:eastAsia="Times New Roman"/>
                <w:i/>
                <w:iCs/>
                <w:sz w:val="24"/>
                <w:szCs w:val="24"/>
              </w:rPr>
              <w:t>s =</w:t>
            </w:r>
          </w:p>
        </w:tc>
        <w:tc>
          <w:tcPr>
            <w:tcW w:w="1960" w:type="dxa"/>
            <w:vAlign w:val="bottom"/>
          </w:tcPr>
          <w:p w14:paraId="444508CF" w14:textId="77777777" w:rsidR="00F63F1F" w:rsidRDefault="00F63F1F" w:rsidP="00ED60FA">
            <w:pPr>
              <w:ind w:left="20"/>
              <w:rPr>
                <w:sz w:val="20"/>
                <w:szCs w:val="20"/>
              </w:rPr>
            </w:pPr>
            <w:r>
              <w:rPr>
                <w:rFonts w:eastAsia="Times New Roman"/>
                <w:i/>
                <w:iCs/>
                <w:w w:val="96"/>
                <w:sz w:val="24"/>
                <w:szCs w:val="24"/>
              </w:rPr>
              <w:t>5.67 × 10</w:t>
            </w:r>
            <w:r>
              <w:rPr>
                <w:rFonts w:eastAsia="Times New Roman"/>
                <w:i/>
                <w:iCs/>
                <w:w w:val="96"/>
                <w:sz w:val="24"/>
                <w:szCs w:val="24"/>
                <w:vertAlign w:val="superscript"/>
              </w:rPr>
              <w:t>-8</w:t>
            </w:r>
            <w:r>
              <w:rPr>
                <w:rFonts w:eastAsia="Times New Roman"/>
                <w:i/>
                <w:iCs/>
                <w:w w:val="96"/>
                <w:sz w:val="24"/>
                <w:szCs w:val="24"/>
              </w:rPr>
              <w:t xml:space="preserve"> Вт/м</w:t>
            </w:r>
            <w:r>
              <w:rPr>
                <w:rFonts w:eastAsia="Times New Roman"/>
                <w:i/>
                <w:iCs/>
                <w:w w:val="96"/>
                <w:sz w:val="24"/>
                <w:szCs w:val="24"/>
                <w:vertAlign w:val="superscript"/>
              </w:rPr>
              <w:t>2</w:t>
            </w:r>
            <w:r>
              <w:rPr>
                <w:rFonts w:eastAsia="Times New Roman"/>
                <w:i/>
                <w:iCs/>
                <w:w w:val="96"/>
                <w:sz w:val="24"/>
                <w:szCs w:val="24"/>
              </w:rPr>
              <w:t>К</w:t>
            </w:r>
            <w:r>
              <w:rPr>
                <w:rFonts w:eastAsia="Times New Roman"/>
                <w:i/>
                <w:iCs/>
                <w:w w:val="96"/>
                <w:sz w:val="24"/>
                <w:szCs w:val="24"/>
                <w:vertAlign w:val="superscript"/>
              </w:rPr>
              <w:t>4</w:t>
            </w:r>
          </w:p>
        </w:tc>
      </w:tr>
    </w:tbl>
    <w:p w14:paraId="6034CB1A" w14:textId="77777777" w:rsidR="00F63F1F" w:rsidRDefault="00F63F1F"/>
    <w:p w14:paraId="38E12A12" w14:textId="77777777" w:rsidR="00031822" w:rsidRDefault="00031822">
      <w:pPr>
        <w:spacing w:line="1" w:lineRule="exact"/>
        <w:rPr>
          <w:sz w:val="20"/>
          <w:szCs w:val="20"/>
        </w:rPr>
      </w:pPr>
      <w:bookmarkStart w:id="11" w:name="page15"/>
      <w:bookmarkEnd w:id="11"/>
    </w:p>
    <w:sectPr w:rsidR="00031822">
      <w:pgSz w:w="11900" w:h="16840"/>
      <w:pgMar w:top="837" w:right="1140" w:bottom="1440" w:left="1000" w:header="0" w:footer="0" w:gutter="0"/>
      <w:cols w:space="720" w:equalWidth="0">
        <w:col w:w="976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ＭＳ 明朝">
    <w:charset w:val="4E"/>
    <w:family w:val="auto"/>
    <w:pitch w:val="variable"/>
    <w:sig w:usb0="E00002FF" w:usb1="6AC7FDFB" w:usb2="00000012" w:usb3="00000000" w:csb0="0002009F" w:csb1="00000000"/>
  </w:font>
  <w:font w:name="Lucida Grande CY">
    <w:panose1 w:val="020B0600040502020204"/>
    <w:charset w:val="59"/>
    <w:family w:val="auto"/>
    <w:pitch w:val="variable"/>
    <w:sig w:usb0="E1000AEF" w:usb1="5000A1FF" w:usb2="00000000" w:usb3="00000000" w:csb0="000001BF" w:csb1="00000000"/>
  </w:font>
  <w:font w:name="Cambria Math">
    <w:panose1 w:val="02040503050406030204"/>
    <w:charset w:val="00"/>
    <w:family w:val="auto"/>
    <w:pitch w:val="variable"/>
    <w:sig w:usb0="E00002FF" w:usb1="420024FF" w:usb2="00000000" w:usb3="00000000" w:csb0="0000019F" w:csb1="00000000"/>
  </w:font>
  <w:font w:name="STIXGeneral-Regular">
    <w:panose1 w:val="00000000000000000000"/>
    <w:charset w:val="00"/>
    <w:family w:val="auto"/>
    <w:pitch w:val="variable"/>
    <w:sig w:usb0="A00002FF" w:usb1="4203FDFF" w:usb2="02000020" w:usb3="00000000" w:csb0="8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6231B"/>
    <w:multiLevelType w:val="hybridMultilevel"/>
    <w:tmpl w:val="18F6DAFC"/>
    <w:lvl w:ilvl="0" w:tplc="93AC98FC">
      <w:start w:val="1"/>
      <w:numFmt w:val="bullet"/>
      <w:lvlText w:val="е"/>
      <w:lvlJc w:val="left"/>
    </w:lvl>
    <w:lvl w:ilvl="1" w:tplc="64326BD2">
      <w:numFmt w:val="decimal"/>
      <w:lvlText w:val=""/>
      <w:lvlJc w:val="left"/>
    </w:lvl>
    <w:lvl w:ilvl="2" w:tplc="CB6A5310">
      <w:numFmt w:val="decimal"/>
      <w:lvlText w:val=""/>
      <w:lvlJc w:val="left"/>
    </w:lvl>
    <w:lvl w:ilvl="3" w:tplc="EBDE2782">
      <w:numFmt w:val="decimal"/>
      <w:lvlText w:val=""/>
      <w:lvlJc w:val="left"/>
    </w:lvl>
    <w:lvl w:ilvl="4" w:tplc="F4F628D2">
      <w:numFmt w:val="decimal"/>
      <w:lvlText w:val=""/>
      <w:lvlJc w:val="left"/>
    </w:lvl>
    <w:lvl w:ilvl="5" w:tplc="6FE65EDE">
      <w:numFmt w:val="decimal"/>
      <w:lvlText w:val=""/>
      <w:lvlJc w:val="left"/>
    </w:lvl>
    <w:lvl w:ilvl="6" w:tplc="E9028E3A">
      <w:numFmt w:val="decimal"/>
      <w:lvlText w:val=""/>
      <w:lvlJc w:val="left"/>
    </w:lvl>
    <w:lvl w:ilvl="7" w:tplc="BCBC1CAA">
      <w:numFmt w:val="decimal"/>
      <w:lvlText w:val=""/>
      <w:lvlJc w:val="left"/>
    </w:lvl>
    <w:lvl w:ilvl="8" w:tplc="FD2E8D28">
      <w:numFmt w:val="decimal"/>
      <w:lvlText w:val=""/>
      <w:lvlJc w:val="left"/>
    </w:lvl>
  </w:abstractNum>
  <w:abstractNum w:abstractNumId="1">
    <w:nsid w:val="03BE4C95"/>
    <w:multiLevelType w:val="multilevel"/>
    <w:tmpl w:val="AEEC2676"/>
    <w:numStyleLink w:val="CUSTOM"/>
  </w:abstractNum>
  <w:abstractNum w:abstractNumId="2">
    <w:nsid w:val="1190CDE7"/>
    <w:multiLevelType w:val="hybridMultilevel"/>
    <w:tmpl w:val="A4221E6C"/>
    <w:lvl w:ilvl="0" w:tplc="9A28A158">
      <w:start w:val="1"/>
      <w:numFmt w:val="bullet"/>
      <w:lvlText w:val="В"/>
      <w:lvlJc w:val="left"/>
    </w:lvl>
    <w:lvl w:ilvl="1" w:tplc="4F4810DC">
      <w:numFmt w:val="decimal"/>
      <w:lvlText w:val=""/>
      <w:lvlJc w:val="left"/>
    </w:lvl>
    <w:lvl w:ilvl="2" w:tplc="2DAC7396">
      <w:numFmt w:val="decimal"/>
      <w:lvlText w:val=""/>
      <w:lvlJc w:val="left"/>
    </w:lvl>
    <w:lvl w:ilvl="3" w:tplc="AEA216E4">
      <w:numFmt w:val="decimal"/>
      <w:lvlText w:val=""/>
      <w:lvlJc w:val="left"/>
    </w:lvl>
    <w:lvl w:ilvl="4" w:tplc="66CE6FEC">
      <w:numFmt w:val="decimal"/>
      <w:lvlText w:val=""/>
      <w:lvlJc w:val="left"/>
    </w:lvl>
    <w:lvl w:ilvl="5" w:tplc="431AB22C">
      <w:numFmt w:val="decimal"/>
      <w:lvlText w:val=""/>
      <w:lvlJc w:val="left"/>
    </w:lvl>
    <w:lvl w:ilvl="6" w:tplc="C8C6ED22">
      <w:numFmt w:val="decimal"/>
      <w:lvlText w:val=""/>
      <w:lvlJc w:val="left"/>
    </w:lvl>
    <w:lvl w:ilvl="7" w:tplc="AEB4D948">
      <w:numFmt w:val="decimal"/>
      <w:lvlText w:val=""/>
      <w:lvlJc w:val="left"/>
    </w:lvl>
    <w:lvl w:ilvl="8" w:tplc="396EAAC8">
      <w:numFmt w:val="decimal"/>
      <w:lvlText w:val=""/>
      <w:lvlJc w:val="left"/>
    </w:lvl>
  </w:abstractNum>
  <w:abstractNum w:abstractNumId="3">
    <w:nsid w:val="12200854"/>
    <w:multiLevelType w:val="hybridMultilevel"/>
    <w:tmpl w:val="AF3281E0"/>
    <w:lvl w:ilvl="0" w:tplc="0576DD6A">
      <w:start w:val="1"/>
      <w:numFmt w:val="lowerRoman"/>
      <w:lvlText w:val="%1"/>
      <w:lvlJc w:val="left"/>
    </w:lvl>
    <w:lvl w:ilvl="1" w:tplc="C8C23CB0">
      <w:numFmt w:val="decimal"/>
      <w:lvlText w:val=""/>
      <w:lvlJc w:val="left"/>
    </w:lvl>
    <w:lvl w:ilvl="2" w:tplc="8C345170">
      <w:numFmt w:val="decimal"/>
      <w:lvlText w:val=""/>
      <w:lvlJc w:val="left"/>
    </w:lvl>
    <w:lvl w:ilvl="3" w:tplc="B27CD9D0">
      <w:numFmt w:val="decimal"/>
      <w:lvlText w:val=""/>
      <w:lvlJc w:val="left"/>
    </w:lvl>
    <w:lvl w:ilvl="4" w:tplc="B8703636">
      <w:numFmt w:val="decimal"/>
      <w:lvlText w:val=""/>
      <w:lvlJc w:val="left"/>
    </w:lvl>
    <w:lvl w:ilvl="5" w:tplc="187E0D28">
      <w:numFmt w:val="decimal"/>
      <w:lvlText w:val=""/>
      <w:lvlJc w:val="left"/>
    </w:lvl>
    <w:lvl w:ilvl="6" w:tplc="21CE5D44">
      <w:numFmt w:val="decimal"/>
      <w:lvlText w:val=""/>
      <w:lvlJc w:val="left"/>
    </w:lvl>
    <w:lvl w:ilvl="7" w:tplc="5D92094C">
      <w:numFmt w:val="decimal"/>
      <w:lvlText w:val=""/>
      <w:lvlJc w:val="left"/>
    </w:lvl>
    <w:lvl w:ilvl="8" w:tplc="FFCE0A68">
      <w:numFmt w:val="decimal"/>
      <w:lvlText w:val=""/>
      <w:lvlJc w:val="left"/>
    </w:lvl>
  </w:abstractNum>
  <w:abstractNum w:abstractNumId="4">
    <w:nsid w:val="1E625C20"/>
    <w:multiLevelType w:val="multilevel"/>
    <w:tmpl w:val="AEEC2676"/>
    <w:styleLink w:val="CUSTOM"/>
    <w:lvl w:ilvl="0">
      <w:start w:val="1"/>
      <w:numFmt w:val="bullet"/>
      <w:lvlText w:val=""/>
      <w:lvlJc w:val="left"/>
      <w:pPr>
        <w:ind w:left="0" w:firstLine="720"/>
      </w:pPr>
      <w:rPr>
        <w:rFonts w:ascii="Symbol" w:hAnsi="Symbol" w:hint="default"/>
      </w:rPr>
    </w:lvl>
    <w:lvl w:ilvl="1">
      <w:start w:val="1"/>
      <w:numFmt w:val="lowerLetter"/>
      <w:lvlText w:val="%2)"/>
      <w:lvlJc w:val="left"/>
      <w:pPr>
        <w:ind w:left="1440" w:hanging="360"/>
      </w:pPr>
      <w:rPr>
        <w:rFonts w:hint="default"/>
      </w:rPr>
    </w:lvl>
    <w:lvl w:ilvl="2">
      <w:start w:val="1"/>
      <w:numFmt w:val="lowerRoman"/>
      <w:lvlText w:val="%3)"/>
      <w:lvlJc w:val="left"/>
      <w:pPr>
        <w:ind w:left="1800" w:hanging="360"/>
      </w:pPr>
      <w:rPr>
        <w:rFonts w:hint="default"/>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5">
    <w:nsid w:val="1F16E9E8"/>
    <w:multiLevelType w:val="hybridMultilevel"/>
    <w:tmpl w:val="B2EA5EF0"/>
    <w:lvl w:ilvl="0" w:tplc="7ADA711A">
      <w:start w:val="1"/>
      <w:numFmt w:val="bullet"/>
      <w:lvlText w:val="•"/>
      <w:lvlJc w:val="left"/>
    </w:lvl>
    <w:lvl w:ilvl="1" w:tplc="77BAB8D2">
      <w:numFmt w:val="decimal"/>
      <w:lvlText w:val=""/>
      <w:lvlJc w:val="left"/>
    </w:lvl>
    <w:lvl w:ilvl="2" w:tplc="EAAED0A6">
      <w:numFmt w:val="decimal"/>
      <w:lvlText w:val=""/>
      <w:lvlJc w:val="left"/>
    </w:lvl>
    <w:lvl w:ilvl="3" w:tplc="2D8A5AD6">
      <w:numFmt w:val="decimal"/>
      <w:lvlText w:val=""/>
      <w:lvlJc w:val="left"/>
    </w:lvl>
    <w:lvl w:ilvl="4" w:tplc="3F586614">
      <w:numFmt w:val="decimal"/>
      <w:lvlText w:val=""/>
      <w:lvlJc w:val="left"/>
    </w:lvl>
    <w:lvl w:ilvl="5" w:tplc="7D5C93B0">
      <w:numFmt w:val="decimal"/>
      <w:lvlText w:val=""/>
      <w:lvlJc w:val="left"/>
    </w:lvl>
    <w:lvl w:ilvl="6" w:tplc="296C9FE4">
      <w:numFmt w:val="decimal"/>
      <w:lvlText w:val=""/>
      <w:lvlJc w:val="left"/>
    </w:lvl>
    <w:lvl w:ilvl="7" w:tplc="7528F1EA">
      <w:numFmt w:val="decimal"/>
      <w:lvlText w:val=""/>
      <w:lvlJc w:val="left"/>
    </w:lvl>
    <w:lvl w:ilvl="8" w:tplc="4D94BAE0">
      <w:numFmt w:val="decimal"/>
      <w:lvlText w:val=""/>
      <w:lvlJc w:val="left"/>
    </w:lvl>
  </w:abstractNum>
  <w:abstractNum w:abstractNumId="6">
    <w:nsid w:val="2EB141F2"/>
    <w:multiLevelType w:val="hybridMultilevel"/>
    <w:tmpl w:val="E72C086A"/>
    <w:lvl w:ilvl="0" w:tplc="2DD477C4">
      <w:start w:val="1"/>
      <w:numFmt w:val="bullet"/>
      <w:lvlText w:val="•"/>
      <w:lvlJc w:val="left"/>
    </w:lvl>
    <w:lvl w:ilvl="1" w:tplc="3032668E">
      <w:numFmt w:val="decimal"/>
      <w:lvlText w:val=""/>
      <w:lvlJc w:val="left"/>
    </w:lvl>
    <w:lvl w:ilvl="2" w:tplc="B26ED2A8">
      <w:numFmt w:val="decimal"/>
      <w:lvlText w:val=""/>
      <w:lvlJc w:val="left"/>
    </w:lvl>
    <w:lvl w:ilvl="3" w:tplc="322C28E4">
      <w:numFmt w:val="decimal"/>
      <w:lvlText w:val=""/>
      <w:lvlJc w:val="left"/>
    </w:lvl>
    <w:lvl w:ilvl="4" w:tplc="FF3AE5BA">
      <w:numFmt w:val="decimal"/>
      <w:lvlText w:val=""/>
      <w:lvlJc w:val="left"/>
    </w:lvl>
    <w:lvl w:ilvl="5" w:tplc="9830E99A">
      <w:numFmt w:val="decimal"/>
      <w:lvlText w:val=""/>
      <w:lvlJc w:val="left"/>
    </w:lvl>
    <w:lvl w:ilvl="6" w:tplc="81B6C2EC">
      <w:numFmt w:val="decimal"/>
      <w:lvlText w:val=""/>
      <w:lvlJc w:val="left"/>
    </w:lvl>
    <w:lvl w:ilvl="7" w:tplc="6DC466F0">
      <w:numFmt w:val="decimal"/>
      <w:lvlText w:val=""/>
      <w:lvlJc w:val="left"/>
    </w:lvl>
    <w:lvl w:ilvl="8" w:tplc="5F245CCC">
      <w:numFmt w:val="decimal"/>
      <w:lvlText w:val=""/>
      <w:lvlJc w:val="left"/>
    </w:lvl>
  </w:abstractNum>
  <w:abstractNum w:abstractNumId="7">
    <w:nsid w:val="41B71EFB"/>
    <w:multiLevelType w:val="hybridMultilevel"/>
    <w:tmpl w:val="7FE84828"/>
    <w:lvl w:ilvl="0" w:tplc="8B327F4A">
      <w:start w:val="1"/>
      <w:numFmt w:val="bullet"/>
      <w:lvlText w:val="•"/>
      <w:lvlJc w:val="left"/>
    </w:lvl>
    <w:lvl w:ilvl="1" w:tplc="B0D8F720">
      <w:numFmt w:val="decimal"/>
      <w:lvlText w:val=""/>
      <w:lvlJc w:val="left"/>
    </w:lvl>
    <w:lvl w:ilvl="2" w:tplc="2BCA4822">
      <w:numFmt w:val="decimal"/>
      <w:lvlText w:val=""/>
      <w:lvlJc w:val="left"/>
    </w:lvl>
    <w:lvl w:ilvl="3" w:tplc="D3642890">
      <w:numFmt w:val="decimal"/>
      <w:lvlText w:val=""/>
      <w:lvlJc w:val="left"/>
    </w:lvl>
    <w:lvl w:ilvl="4" w:tplc="7A1AD624">
      <w:numFmt w:val="decimal"/>
      <w:lvlText w:val=""/>
      <w:lvlJc w:val="left"/>
    </w:lvl>
    <w:lvl w:ilvl="5" w:tplc="ABEE55F2">
      <w:numFmt w:val="decimal"/>
      <w:lvlText w:val=""/>
      <w:lvlJc w:val="left"/>
    </w:lvl>
    <w:lvl w:ilvl="6" w:tplc="856CF5E6">
      <w:numFmt w:val="decimal"/>
      <w:lvlText w:val=""/>
      <w:lvlJc w:val="left"/>
    </w:lvl>
    <w:lvl w:ilvl="7" w:tplc="29D064EC">
      <w:numFmt w:val="decimal"/>
      <w:lvlText w:val=""/>
      <w:lvlJc w:val="left"/>
    </w:lvl>
    <w:lvl w:ilvl="8" w:tplc="4532FD7A">
      <w:numFmt w:val="decimal"/>
      <w:lvlText w:val=""/>
      <w:lvlJc w:val="left"/>
    </w:lvl>
  </w:abstractNum>
  <w:abstractNum w:abstractNumId="8">
    <w:nsid w:val="4DB127F8"/>
    <w:multiLevelType w:val="hybridMultilevel"/>
    <w:tmpl w:val="AC84CE40"/>
    <w:lvl w:ilvl="0" w:tplc="0FDA8D7C">
      <w:start w:val="1"/>
      <w:numFmt w:val="bullet"/>
      <w:lvlText w:val="•"/>
      <w:lvlJc w:val="left"/>
    </w:lvl>
    <w:lvl w:ilvl="1" w:tplc="73A4EC46">
      <w:numFmt w:val="decimal"/>
      <w:lvlText w:val=""/>
      <w:lvlJc w:val="left"/>
    </w:lvl>
    <w:lvl w:ilvl="2" w:tplc="D8DE7CC4">
      <w:numFmt w:val="decimal"/>
      <w:lvlText w:val=""/>
      <w:lvlJc w:val="left"/>
    </w:lvl>
    <w:lvl w:ilvl="3" w:tplc="FA8EE322">
      <w:numFmt w:val="decimal"/>
      <w:lvlText w:val=""/>
      <w:lvlJc w:val="left"/>
    </w:lvl>
    <w:lvl w:ilvl="4" w:tplc="4DA892EC">
      <w:numFmt w:val="decimal"/>
      <w:lvlText w:val=""/>
      <w:lvlJc w:val="left"/>
    </w:lvl>
    <w:lvl w:ilvl="5" w:tplc="0792BB62">
      <w:numFmt w:val="decimal"/>
      <w:lvlText w:val=""/>
      <w:lvlJc w:val="left"/>
    </w:lvl>
    <w:lvl w:ilvl="6" w:tplc="4B902FA2">
      <w:numFmt w:val="decimal"/>
      <w:lvlText w:val=""/>
      <w:lvlJc w:val="left"/>
    </w:lvl>
    <w:lvl w:ilvl="7" w:tplc="A9ACD1FA">
      <w:numFmt w:val="decimal"/>
      <w:lvlText w:val=""/>
      <w:lvlJc w:val="left"/>
    </w:lvl>
    <w:lvl w:ilvl="8" w:tplc="1EDE705C">
      <w:numFmt w:val="decimal"/>
      <w:lvlText w:val=""/>
      <w:lvlJc w:val="left"/>
    </w:lvl>
  </w:abstractNum>
  <w:abstractNum w:abstractNumId="9">
    <w:nsid w:val="515F007C"/>
    <w:multiLevelType w:val="hybridMultilevel"/>
    <w:tmpl w:val="91EC7292"/>
    <w:lvl w:ilvl="0" w:tplc="EE0000B4">
      <w:start w:val="1"/>
      <w:numFmt w:val="bullet"/>
      <w:lvlText w:val="•"/>
      <w:lvlJc w:val="left"/>
    </w:lvl>
    <w:lvl w:ilvl="1" w:tplc="51520D62">
      <w:numFmt w:val="decimal"/>
      <w:lvlText w:val=""/>
      <w:lvlJc w:val="left"/>
    </w:lvl>
    <w:lvl w:ilvl="2" w:tplc="DDC674BA">
      <w:numFmt w:val="decimal"/>
      <w:lvlText w:val=""/>
      <w:lvlJc w:val="left"/>
    </w:lvl>
    <w:lvl w:ilvl="3" w:tplc="992A650E">
      <w:numFmt w:val="decimal"/>
      <w:lvlText w:val=""/>
      <w:lvlJc w:val="left"/>
    </w:lvl>
    <w:lvl w:ilvl="4" w:tplc="4D0AD98C">
      <w:numFmt w:val="decimal"/>
      <w:lvlText w:val=""/>
      <w:lvlJc w:val="left"/>
    </w:lvl>
    <w:lvl w:ilvl="5" w:tplc="8ECCCDD8">
      <w:numFmt w:val="decimal"/>
      <w:lvlText w:val=""/>
      <w:lvlJc w:val="left"/>
    </w:lvl>
    <w:lvl w:ilvl="6" w:tplc="97307D9C">
      <w:numFmt w:val="decimal"/>
      <w:lvlText w:val=""/>
      <w:lvlJc w:val="left"/>
    </w:lvl>
    <w:lvl w:ilvl="7" w:tplc="2640AE46">
      <w:numFmt w:val="decimal"/>
      <w:lvlText w:val=""/>
      <w:lvlJc w:val="left"/>
    </w:lvl>
    <w:lvl w:ilvl="8" w:tplc="38F21C1A">
      <w:numFmt w:val="decimal"/>
      <w:lvlText w:val=""/>
      <w:lvlJc w:val="left"/>
    </w:lvl>
  </w:abstractNum>
  <w:abstractNum w:abstractNumId="10">
    <w:nsid w:val="5BD062C2"/>
    <w:multiLevelType w:val="hybridMultilevel"/>
    <w:tmpl w:val="60C6F654"/>
    <w:lvl w:ilvl="0" w:tplc="7CE4B5C2">
      <w:start w:val="1"/>
      <w:numFmt w:val="bullet"/>
      <w:lvlText w:val="•"/>
      <w:lvlJc w:val="left"/>
    </w:lvl>
    <w:lvl w:ilvl="1" w:tplc="614CF640">
      <w:numFmt w:val="decimal"/>
      <w:lvlText w:val=""/>
      <w:lvlJc w:val="left"/>
    </w:lvl>
    <w:lvl w:ilvl="2" w:tplc="A27ABF36">
      <w:numFmt w:val="decimal"/>
      <w:lvlText w:val=""/>
      <w:lvlJc w:val="left"/>
    </w:lvl>
    <w:lvl w:ilvl="3" w:tplc="0CB26E96">
      <w:numFmt w:val="decimal"/>
      <w:lvlText w:val=""/>
      <w:lvlJc w:val="left"/>
    </w:lvl>
    <w:lvl w:ilvl="4" w:tplc="F4C60F1A">
      <w:numFmt w:val="decimal"/>
      <w:lvlText w:val=""/>
      <w:lvlJc w:val="left"/>
    </w:lvl>
    <w:lvl w:ilvl="5" w:tplc="D13A22D4">
      <w:numFmt w:val="decimal"/>
      <w:lvlText w:val=""/>
      <w:lvlJc w:val="left"/>
    </w:lvl>
    <w:lvl w:ilvl="6" w:tplc="796EFB74">
      <w:numFmt w:val="decimal"/>
      <w:lvlText w:val=""/>
      <w:lvlJc w:val="left"/>
    </w:lvl>
    <w:lvl w:ilvl="7" w:tplc="16E25E86">
      <w:numFmt w:val="decimal"/>
      <w:lvlText w:val=""/>
      <w:lvlJc w:val="left"/>
    </w:lvl>
    <w:lvl w:ilvl="8" w:tplc="9ECEE0E8">
      <w:numFmt w:val="decimal"/>
      <w:lvlText w:val=""/>
      <w:lvlJc w:val="left"/>
    </w:lvl>
  </w:abstractNum>
  <w:abstractNum w:abstractNumId="11">
    <w:nsid w:val="66EF438D"/>
    <w:multiLevelType w:val="hybridMultilevel"/>
    <w:tmpl w:val="641043A8"/>
    <w:lvl w:ilvl="0" w:tplc="D7FA4DFE">
      <w:start w:val="1"/>
      <w:numFmt w:val="bullet"/>
      <w:lvlText w:val="с"/>
      <w:lvlJc w:val="left"/>
    </w:lvl>
    <w:lvl w:ilvl="1" w:tplc="72C0BE34">
      <w:numFmt w:val="decimal"/>
      <w:lvlText w:val=""/>
      <w:lvlJc w:val="left"/>
    </w:lvl>
    <w:lvl w:ilvl="2" w:tplc="78889B1C">
      <w:numFmt w:val="decimal"/>
      <w:lvlText w:val=""/>
      <w:lvlJc w:val="left"/>
    </w:lvl>
    <w:lvl w:ilvl="3" w:tplc="08026DC2">
      <w:numFmt w:val="decimal"/>
      <w:lvlText w:val=""/>
      <w:lvlJc w:val="left"/>
    </w:lvl>
    <w:lvl w:ilvl="4" w:tplc="107A6FC2">
      <w:numFmt w:val="decimal"/>
      <w:lvlText w:val=""/>
      <w:lvlJc w:val="left"/>
    </w:lvl>
    <w:lvl w:ilvl="5" w:tplc="E5741642">
      <w:numFmt w:val="decimal"/>
      <w:lvlText w:val=""/>
      <w:lvlJc w:val="left"/>
    </w:lvl>
    <w:lvl w:ilvl="6" w:tplc="5AB6718C">
      <w:numFmt w:val="decimal"/>
      <w:lvlText w:val=""/>
      <w:lvlJc w:val="left"/>
    </w:lvl>
    <w:lvl w:ilvl="7" w:tplc="6AC6B892">
      <w:numFmt w:val="decimal"/>
      <w:lvlText w:val=""/>
      <w:lvlJc w:val="left"/>
    </w:lvl>
    <w:lvl w:ilvl="8" w:tplc="6DDE44FA">
      <w:numFmt w:val="decimal"/>
      <w:lvlText w:val=""/>
      <w:lvlJc w:val="left"/>
    </w:lvl>
  </w:abstractNum>
  <w:abstractNum w:abstractNumId="12">
    <w:nsid w:val="7545E146"/>
    <w:multiLevelType w:val="hybridMultilevel"/>
    <w:tmpl w:val="0C707FD8"/>
    <w:lvl w:ilvl="0" w:tplc="1C06582E">
      <w:start w:val="1"/>
      <w:numFmt w:val="bullet"/>
      <w:lvlText w:val="и"/>
      <w:lvlJc w:val="left"/>
    </w:lvl>
    <w:lvl w:ilvl="1" w:tplc="75303534">
      <w:numFmt w:val="decimal"/>
      <w:lvlText w:val=""/>
      <w:lvlJc w:val="left"/>
    </w:lvl>
    <w:lvl w:ilvl="2" w:tplc="7DD83CD0">
      <w:numFmt w:val="decimal"/>
      <w:lvlText w:val=""/>
      <w:lvlJc w:val="left"/>
    </w:lvl>
    <w:lvl w:ilvl="3" w:tplc="64849AB0">
      <w:numFmt w:val="decimal"/>
      <w:lvlText w:val=""/>
      <w:lvlJc w:val="left"/>
    </w:lvl>
    <w:lvl w:ilvl="4" w:tplc="CC5EEE48">
      <w:numFmt w:val="decimal"/>
      <w:lvlText w:val=""/>
      <w:lvlJc w:val="left"/>
    </w:lvl>
    <w:lvl w:ilvl="5" w:tplc="0960E7C4">
      <w:numFmt w:val="decimal"/>
      <w:lvlText w:val=""/>
      <w:lvlJc w:val="left"/>
    </w:lvl>
    <w:lvl w:ilvl="6" w:tplc="0A6C20F0">
      <w:numFmt w:val="decimal"/>
      <w:lvlText w:val=""/>
      <w:lvlJc w:val="left"/>
    </w:lvl>
    <w:lvl w:ilvl="7" w:tplc="E3A24278">
      <w:numFmt w:val="decimal"/>
      <w:lvlText w:val=""/>
      <w:lvlJc w:val="left"/>
    </w:lvl>
    <w:lvl w:ilvl="8" w:tplc="81FE7D0C">
      <w:numFmt w:val="decimal"/>
      <w:lvlText w:val=""/>
      <w:lvlJc w:val="left"/>
    </w:lvl>
  </w:abstractNum>
  <w:abstractNum w:abstractNumId="13">
    <w:nsid w:val="79E2A9E3"/>
    <w:multiLevelType w:val="hybridMultilevel"/>
    <w:tmpl w:val="CD642102"/>
    <w:lvl w:ilvl="0" w:tplc="B1D81BBC">
      <w:start w:val="1"/>
      <w:numFmt w:val="bullet"/>
      <w:lvlText w:val="•"/>
      <w:lvlJc w:val="left"/>
    </w:lvl>
    <w:lvl w:ilvl="1" w:tplc="5FFE052E">
      <w:numFmt w:val="decimal"/>
      <w:lvlText w:val=""/>
      <w:lvlJc w:val="left"/>
    </w:lvl>
    <w:lvl w:ilvl="2" w:tplc="0352C422">
      <w:numFmt w:val="decimal"/>
      <w:lvlText w:val=""/>
      <w:lvlJc w:val="left"/>
    </w:lvl>
    <w:lvl w:ilvl="3" w:tplc="04E29DA8">
      <w:numFmt w:val="decimal"/>
      <w:lvlText w:val=""/>
      <w:lvlJc w:val="left"/>
    </w:lvl>
    <w:lvl w:ilvl="4" w:tplc="D898C8EC">
      <w:numFmt w:val="decimal"/>
      <w:lvlText w:val=""/>
      <w:lvlJc w:val="left"/>
    </w:lvl>
    <w:lvl w:ilvl="5" w:tplc="8506B75A">
      <w:numFmt w:val="decimal"/>
      <w:lvlText w:val=""/>
      <w:lvlJc w:val="left"/>
    </w:lvl>
    <w:lvl w:ilvl="6" w:tplc="6CE4CF52">
      <w:numFmt w:val="decimal"/>
      <w:lvlText w:val=""/>
      <w:lvlJc w:val="left"/>
    </w:lvl>
    <w:lvl w:ilvl="7" w:tplc="06984CB2">
      <w:numFmt w:val="decimal"/>
      <w:lvlText w:val=""/>
      <w:lvlJc w:val="left"/>
    </w:lvl>
    <w:lvl w:ilvl="8" w:tplc="CF2C7266">
      <w:numFmt w:val="decimal"/>
      <w:lvlText w:val=""/>
      <w:lvlJc w:val="left"/>
    </w:lvl>
  </w:abstractNum>
  <w:num w:numId="1">
    <w:abstractNumId w:val="6"/>
  </w:num>
  <w:num w:numId="2">
    <w:abstractNumId w:val="7"/>
  </w:num>
  <w:num w:numId="3">
    <w:abstractNumId w:val="13"/>
  </w:num>
  <w:num w:numId="4">
    <w:abstractNumId w:val="12"/>
  </w:num>
  <w:num w:numId="5">
    <w:abstractNumId w:val="9"/>
  </w:num>
  <w:num w:numId="6">
    <w:abstractNumId w:val="10"/>
  </w:num>
  <w:num w:numId="7">
    <w:abstractNumId w:val="3"/>
  </w:num>
  <w:num w:numId="8">
    <w:abstractNumId w:val="8"/>
  </w:num>
  <w:num w:numId="9">
    <w:abstractNumId w:val="0"/>
  </w:num>
  <w:num w:numId="10">
    <w:abstractNumId w:val="5"/>
  </w:num>
  <w:num w:numId="11">
    <w:abstractNumId w:val="2"/>
  </w:num>
  <w:num w:numId="12">
    <w:abstractNumId w:val="11"/>
  </w:num>
  <w:num w:numId="13">
    <w:abstractNumId w:val="4"/>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1822"/>
    <w:rsid w:val="00031822"/>
    <w:rsid w:val="000A3FF8"/>
    <w:rsid w:val="000B6421"/>
    <w:rsid w:val="000C4DFD"/>
    <w:rsid w:val="000D110F"/>
    <w:rsid w:val="00105952"/>
    <w:rsid w:val="001167D1"/>
    <w:rsid w:val="00135637"/>
    <w:rsid w:val="00217AF8"/>
    <w:rsid w:val="002500AC"/>
    <w:rsid w:val="00257F58"/>
    <w:rsid w:val="002A5320"/>
    <w:rsid w:val="002D7328"/>
    <w:rsid w:val="002F2B92"/>
    <w:rsid w:val="00395286"/>
    <w:rsid w:val="003F1513"/>
    <w:rsid w:val="003F34FD"/>
    <w:rsid w:val="003F694B"/>
    <w:rsid w:val="00435741"/>
    <w:rsid w:val="00493C89"/>
    <w:rsid w:val="004A260D"/>
    <w:rsid w:val="00571B6B"/>
    <w:rsid w:val="00640D30"/>
    <w:rsid w:val="007506D3"/>
    <w:rsid w:val="00767BB8"/>
    <w:rsid w:val="00787279"/>
    <w:rsid w:val="00832032"/>
    <w:rsid w:val="008533DD"/>
    <w:rsid w:val="00874A7E"/>
    <w:rsid w:val="008B7BEC"/>
    <w:rsid w:val="009649F6"/>
    <w:rsid w:val="009B1837"/>
    <w:rsid w:val="00A22C03"/>
    <w:rsid w:val="00A654AC"/>
    <w:rsid w:val="00B34A17"/>
    <w:rsid w:val="00BA0E94"/>
    <w:rsid w:val="00BF16A0"/>
    <w:rsid w:val="00C56C58"/>
    <w:rsid w:val="00C84A46"/>
    <w:rsid w:val="00CF0120"/>
    <w:rsid w:val="00D6370F"/>
    <w:rsid w:val="00DC65BD"/>
    <w:rsid w:val="00E727E8"/>
    <w:rsid w:val="00F63F1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4C2FAF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sz w:val="22"/>
        <w:szCs w:val="22"/>
        <w:lang w:val="ru-RU"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9B1837"/>
    <w:pPr>
      <w:jc w:val="center"/>
    </w:pPr>
    <w:rPr>
      <w:rFonts w:eastAsia="Times New Roman"/>
      <w:b/>
      <w:sz w:val="24"/>
      <w:szCs w:val="24"/>
      <w:lang w:eastAsia="bg-BG"/>
    </w:rPr>
  </w:style>
  <w:style w:type="character" w:customStyle="1" w:styleId="TitleChar">
    <w:name w:val="Title Char"/>
    <w:basedOn w:val="DefaultParagraphFont"/>
    <w:link w:val="Title"/>
    <w:rsid w:val="009B1837"/>
    <w:rPr>
      <w:rFonts w:eastAsia="Times New Roman"/>
      <w:b/>
      <w:sz w:val="24"/>
      <w:szCs w:val="24"/>
      <w:lang w:eastAsia="bg-BG"/>
    </w:rPr>
  </w:style>
  <w:style w:type="character" w:styleId="Hyperlink">
    <w:name w:val="Hyperlink"/>
    <w:basedOn w:val="DefaultParagraphFont"/>
    <w:uiPriority w:val="99"/>
    <w:unhideWhenUsed/>
    <w:rsid w:val="009B1837"/>
    <w:rPr>
      <w:color w:val="0000FF" w:themeColor="hyperlink"/>
      <w:u w:val="single"/>
    </w:rPr>
  </w:style>
  <w:style w:type="paragraph" w:styleId="BalloonText">
    <w:name w:val="Balloon Text"/>
    <w:basedOn w:val="Normal"/>
    <w:link w:val="BalloonTextChar"/>
    <w:uiPriority w:val="99"/>
    <w:semiHidden/>
    <w:unhideWhenUsed/>
    <w:rsid w:val="009B1837"/>
    <w:rPr>
      <w:rFonts w:ascii="Lucida Grande CY" w:hAnsi="Lucida Grande CY" w:cs="Lucida Grande CY"/>
      <w:sz w:val="18"/>
      <w:szCs w:val="18"/>
    </w:rPr>
  </w:style>
  <w:style w:type="character" w:customStyle="1" w:styleId="BalloonTextChar">
    <w:name w:val="Balloon Text Char"/>
    <w:basedOn w:val="DefaultParagraphFont"/>
    <w:link w:val="BalloonText"/>
    <w:uiPriority w:val="99"/>
    <w:semiHidden/>
    <w:rsid w:val="009B1837"/>
    <w:rPr>
      <w:rFonts w:ascii="Lucida Grande CY" w:hAnsi="Lucida Grande CY" w:cs="Lucida Grande CY"/>
      <w:sz w:val="18"/>
      <w:szCs w:val="18"/>
    </w:rPr>
  </w:style>
  <w:style w:type="numbering" w:customStyle="1" w:styleId="CUSTOM">
    <w:name w:val="CUSTOM"/>
    <w:uiPriority w:val="99"/>
    <w:rsid w:val="00BA0E94"/>
    <w:pPr>
      <w:numPr>
        <w:numId w:val="13"/>
      </w:numPr>
    </w:pPr>
  </w:style>
  <w:style w:type="character" w:styleId="PlaceholderText">
    <w:name w:val="Placeholder Text"/>
    <w:basedOn w:val="DefaultParagraphFont"/>
    <w:uiPriority w:val="99"/>
    <w:semiHidden/>
    <w:rsid w:val="003F1513"/>
    <w:rPr>
      <w:color w:val="80808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sz w:val="22"/>
        <w:szCs w:val="22"/>
        <w:lang w:val="ru-RU"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9B1837"/>
    <w:pPr>
      <w:jc w:val="center"/>
    </w:pPr>
    <w:rPr>
      <w:rFonts w:eastAsia="Times New Roman"/>
      <w:b/>
      <w:sz w:val="24"/>
      <w:szCs w:val="24"/>
      <w:lang w:eastAsia="bg-BG"/>
    </w:rPr>
  </w:style>
  <w:style w:type="character" w:customStyle="1" w:styleId="TitleChar">
    <w:name w:val="Title Char"/>
    <w:basedOn w:val="DefaultParagraphFont"/>
    <w:link w:val="Title"/>
    <w:rsid w:val="009B1837"/>
    <w:rPr>
      <w:rFonts w:eastAsia="Times New Roman"/>
      <w:b/>
      <w:sz w:val="24"/>
      <w:szCs w:val="24"/>
      <w:lang w:eastAsia="bg-BG"/>
    </w:rPr>
  </w:style>
  <w:style w:type="character" w:styleId="Hyperlink">
    <w:name w:val="Hyperlink"/>
    <w:basedOn w:val="DefaultParagraphFont"/>
    <w:uiPriority w:val="99"/>
    <w:unhideWhenUsed/>
    <w:rsid w:val="009B1837"/>
    <w:rPr>
      <w:color w:val="0000FF" w:themeColor="hyperlink"/>
      <w:u w:val="single"/>
    </w:rPr>
  </w:style>
  <w:style w:type="paragraph" w:styleId="BalloonText">
    <w:name w:val="Balloon Text"/>
    <w:basedOn w:val="Normal"/>
    <w:link w:val="BalloonTextChar"/>
    <w:uiPriority w:val="99"/>
    <w:semiHidden/>
    <w:unhideWhenUsed/>
    <w:rsid w:val="009B1837"/>
    <w:rPr>
      <w:rFonts w:ascii="Lucida Grande CY" w:hAnsi="Lucida Grande CY" w:cs="Lucida Grande CY"/>
      <w:sz w:val="18"/>
      <w:szCs w:val="18"/>
    </w:rPr>
  </w:style>
  <w:style w:type="character" w:customStyle="1" w:styleId="BalloonTextChar">
    <w:name w:val="Balloon Text Char"/>
    <w:basedOn w:val="DefaultParagraphFont"/>
    <w:link w:val="BalloonText"/>
    <w:uiPriority w:val="99"/>
    <w:semiHidden/>
    <w:rsid w:val="009B1837"/>
    <w:rPr>
      <w:rFonts w:ascii="Lucida Grande CY" w:hAnsi="Lucida Grande CY" w:cs="Lucida Grande CY"/>
      <w:sz w:val="18"/>
      <w:szCs w:val="18"/>
    </w:rPr>
  </w:style>
  <w:style w:type="numbering" w:customStyle="1" w:styleId="CUSTOM">
    <w:name w:val="CUSTOM"/>
    <w:uiPriority w:val="99"/>
    <w:rsid w:val="00BA0E94"/>
    <w:pPr>
      <w:numPr>
        <w:numId w:val="13"/>
      </w:numPr>
    </w:pPr>
  </w:style>
  <w:style w:type="character" w:styleId="PlaceholderText">
    <w:name w:val="Placeholder Text"/>
    <w:basedOn w:val="DefaultParagraphFont"/>
    <w:uiPriority w:val="99"/>
    <w:semiHidden/>
    <w:rsid w:val="003F151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4.jpeg"/><Relationship Id="rId20" Type="http://schemas.openxmlformats.org/officeDocument/2006/relationships/fontTable" Target="fontTable.xml"/><Relationship Id="rId21" Type="http://schemas.openxmlformats.org/officeDocument/2006/relationships/theme" Target="theme/theme1.xml"/><Relationship Id="rId10" Type="http://schemas.openxmlformats.org/officeDocument/2006/relationships/image" Target="media/image5.jpeg"/><Relationship Id="rId11" Type="http://schemas.openxmlformats.org/officeDocument/2006/relationships/image" Target="media/image6.jpeg"/><Relationship Id="rId12" Type="http://schemas.openxmlformats.org/officeDocument/2006/relationships/image" Target="media/image7.png"/><Relationship Id="rId13" Type="http://schemas.openxmlformats.org/officeDocument/2006/relationships/image" Target="media/image8.jpeg"/><Relationship Id="rId14" Type="http://schemas.openxmlformats.org/officeDocument/2006/relationships/image" Target="media/image9.jpeg"/><Relationship Id="rId15" Type="http://schemas.openxmlformats.org/officeDocument/2006/relationships/image" Target="media/image10.jpeg"/><Relationship Id="rId16" Type="http://schemas.openxmlformats.org/officeDocument/2006/relationships/image" Target="media/image11.jpeg"/><Relationship Id="rId17" Type="http://schemas.openxmlformats.org/officeDocument/2006/relationships/image" Target="media/image12.jpeg"/><Relationship Id="rId18" Type="http://schemas.openxmlformats.org/officeDocument/2006/relationships/image" Target="media/image13.jpeg"/><Relationship Id="rId19" Type="http://schemas.openxmlformats.org/officeDocument/2006/relationships/image" Target="media/image14.jpeg"/><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jpeg"/><Relationship Id="rId7" Type="http://schemas.openxmlformats.org/officeDocument/2006/relationships/image" Target="media/image2.jpeg"/><Relationship Id="rId8"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61</TotalTime>
  <Pages>15</Pages>
  <Words>4983</Words>
  <Characters>28409</Characters>
  <Application>Microsoft Macintosh Word</Application>
  <DocSecurity>0</DocSecurity>
  <Lines>236</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33326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Stefan Ivanov</cp:lastModifiedBy>
  <cp:revision>6</cp:revision>
  <dcterms:created xsi:type="dcterms:W3CDTF">2018-01-17T14:58:00Z</dcterms:created>
  <dcterms:modified xsi:type="dcterms:W3CDTF">2018-01-18T12:19:00Z</dcterms:modified>
</cp:coreProperties>
</file>