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F6CF3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  <w:lang w:val="ru-RU"/>
        </w:rPr>
        <w:t>МИНИСТЕРСТВО НА ОБРАЗОВАНИЕТО И НАУКАТА</w:t>
      </w:r>
    </w:p>
    <w:p w14:paraId="1AA3806B" w14:textId="77777777" w:rsidR="00531377" w:rsidRPr="00C41564" w:rsidRDefault="00531377" w:rsidP="0053137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C41564">
        <w:rPr>
          <w:b/>
          <w:lang w:val="ru-RU"/>
        </w:rPr>
        <w:t>ЦЕНТРАЛНА КОМИСИЯ ЗА ОРГАНИЗИРАНЕ НА ОЛИМПИАДАТА ПО АСТРОНОМИЯ</w:t>
      </w:r>
    </w:p>
    <w:p w14:paraId="0D82500E" w14:textId="78CC0365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  <w:lang w:val="ru-RU"/>
        </w:rPr>
        <w:t>Х</w:t>
      </w:r>
      <w:r w:rsidR="00C41564">
        <w:rPr>
          <w:b/>
          <w:lang w:val="ru-RU"/>
        </w:rPr>
        <w:t>I</w:t>
      </w:r>
      <w:r w:rsidR="00136C74">
        <w:rPr>
          <w:b/>
          <w:lang w:val="ru-RU"/>
        </w:rPr>
        <w:t>I</w:t>
      </w:r>
      <w:r w:rsidRPr="00C41564">
        <w:rPr>
          <w:b/>
          <w:lang w:val="ru-RU"/>
        </w:rPr>
        <w:t xml:space="preserve"> НАЦИОНАЛНА ОЛИМПИАДА ПО АСТРОНОМИЯ</w:t>
      </w:r>
    </w:p>
    <w:p w14:paraId="5B45F1FD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</w:rPr>
        <w:t>http</w:t>
      </w:r>
      <w:r w:rsidRPr="00C41564">
        <w:rPr>
          <w:b/>
          <w:lang w:val="ru-RU"/>
        </w:rPr>
        <w:t>://</w:t>
      </w:r>
      <w:r w:rsidRPr="00C41564">
        <w:rPr>
          <w:b/>
        </w:rPr>
        <w:t>astro</w:t>
      </w:r>
      <w:r w:rsidRPr="00C41564">
        <w:rPr>
          <w:b/>
          <w:lang w:val="ru-RU"/>
        </w:rPr>
        <w:t>-</w:t>
      </w:r>
      <w:r w:rsidRPr="00C41564">
        <w:rPr>
          <w:b/>
        </w:rPr>
        <w:t>olymp</w:t>
      </w:r>
      <w:r w:rsidRPr="00C41564">
        <w:rPr>
          <w:b/>
          <w:lang w:val="ru-RU"/>
        </w:rPr>
        <w:t>.</w:t>
      </w:r>
      <w:r w:rsidRPr="00C41564">
        <w:rPr>
          <w:b/>
        </w:rPr>
        <w:t>org</w:t>
      </w:r>
    </w:p>
    <w:p w14:paraId="25616D00" w14:textId="77777777" w:rsidR="00531377" w:rsidRPr="00C41564" w:rsidRDefault="00531377" w:rsidP="00531377">
      <w:pPr>
        <w:jc w:val="center"/>
        <w:rPr>
          <w:b/>
          <w:lang w:val="ru-RU"/>
        </w:rPr>
      </w:pPr>
    </w:p>
    <w:p w14:paraId="259F56AB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</w:rPr>
        <w:t>IV</w:t>
      </w:r>
      <w:r w:rsidRPr="00C41564">
        <w:rPr>
          <w:b/>
          <w:lang w:val="ru-RU"/>
        </w:rPr>
        <w:t xml:space="preserve"> кръг</w:t>
      </w:r>
    </w:p>
    <w:p w14:paraId="6CCCA467" w14:textId="0D399EF3" w:rsidR="00531377" w:rsidRDefault="008C151C" w:rsidP="00531377">
      <w:pPr>
        <w:jc w:val="center"/>
        <w:rPr>
          <w:b/>
          <w:lang w:val="bg-BG"/>
        </w:rPr>
      </w:pPr>
      <w:r>
        <w:rPr>
          <w:b/>
          <w:lang w:val="bg-BG"/>
        </w:rPr>
        <w:t>Практически тур</w:t>
      </w:r>
    </w:p>
    <w:p w14:paraId="7A787256" w14:textId="77777777" w:rsidR="00B13136" w:rsidRPr="00B13136" w:rsidRDefault="00B13136" w:rsidP="00531377">
      <w:pPr>
        <w:jc w:val="center"/>
        <w:rPr>
          <w:b/>
          <w:lang w:val="bg-BG"/>
        </w:rPr>
      </w:pPr>
    </w:p>
    <w:p w14:paraId="01CBEBCC" w14:textId="32AC8E27" w:rsidR="00531377" w:rsidRPr="00C41564" w:rsidRDefault="0095198C" w:rsidP="00531377">
      <w:pPr>
        <w:jc w:val="center"/>
        <w:rPr>
          <w:b/>
          <w:i/>
          <w:lang w:val="bg-BG"/>
        </w:rPr>
      </w:pPr>
      <w:r>
        <w:rPr>
          <w:b/>
          <w:i/>
          <w:lang w:val="bg-BG"/>
        </w:rPr>
        <w:t>Младша възраст</w:t>
      </w:r>
      <w:r w:rsidR="00F055D2">
        <w:rPr>
          <w:b/>
          <w:i/>
          <w:lang w:val="bg-BG"/>
        </w:rPr>
        <w:t xml:space="preserve"> – решения</w:t>
      </w:r>
    </w:p>
    <w:p w14:paraId="0721A5A3" w14:textId="77777777" w:rsidR="00531377" w:rsidRPr="00C41564" w:rsidRDefault="00531377" w:rsidP="0026753F">
      <w:pPr>
        <w:jc w:val="both"/>
        <w:rPr>
          <w:lang w:val="bg-BG"/>
        </w:rPr>
      </w:pPr>
    </w:p>
    <w:p w14:paraId="33F72BA2" w14:textId="2C51B08E" w:rsidR="00012ED7" w:rsidRPr="00B50E12" w:rsidRDefault="008C151C" w:rsidP="00F440B4">
      <w:pPr>
        <w:widowControl w:val="0"/>
        <w:autoSpaceDE w:val="0"/>
        <w:autoSpaceDN w:val="0"/>
        <w:adjustRightInd w:val="0"/>
        <w:ind w:firstLine="720"/>
        <w:jc w:val="both"/>
      </w:pPr>
      <w:r w:rsidRPr="00B50E12">
        <w:rPr>
          <w:b/>
          <w:bCs/>
        </w:rPr>
        <w:t xml:space="preserve">Задача. </w:t>
      </w:r>
      <w:r w:rsidR="00012ED7" w:rsidRPr="00B50E12">
        <w:t>С цел по-точно определяне на константата на Хъбъл космическият телескоп Хъбъл е предприел наблюдение на цефеиди в 18 галактики. Една от тези галактики е М100, намираща се в големия куп от галактики в Дева. Разполагате с криви на блясъка на 8 цефеиди в галактиката М100. Използвайки таблицата с данни за цефеиди в нашата галактика, определете разстоянието до М100.</w:t>
      </w:r>
    </w:p>
    <w:p w14:paraId="261C6E5D" w14:textId="6BE10E86" w:rsidR="003B7B33" w:rsidRDefault="003B7B33" w:rsidP="00012ED7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"/>
        <w:gridCol w:w="963"/>
        <w:gridCol w:w="1034"/>
        <w:gridCol w:w="391"/>
      </w:tblGrid>
      <w:tr w:rsidR="00012ED7" w:rsidRPr="00B50E12" w14:paraId="1DBD38C3" w14:textId="77777777" w:rsidTr="00012ED7">
        <w:trPr>
          <w:trHeight w:val="648"/>
          <w:jc w:val="center"/>
        </w:trPr>
        <w:tc>
          <w:tcPr>
            <w:tcW w:w="0" w:type="auto"/>
            <w:gridSpan w:val="4"/>
            <w:vAlign w:val="center"/>
          </w:tcPr>
          <w:p w14:paraId="6512CFDD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Цефеиди в Млечния път</w:t>
            </w:r>
          </w:p>
        </w:tc>
      </w:tr>
      <w:tr w:rsidR="00012ED7" w:rsidRPr="00B50E12" w14:paraId="3E895E68" w14:textId="77777777" w:rsidTr="00012ED7">
        <w:trPr>
          <w:jc w:val="center"/>
        </w:trPr>
        <w:tc>
          <w:tcPr>
            <w:tcW w:w="0" w:type="auto"/>
            <w:vMerge w:val="restart"/>
            <w:vAlign w:val="center"/>
          </w:tcPr>
          <w:p w14:paraId="7F3764C2" w14:textId="7777777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B50E12">
              <w:rPr>
                <w:sz w:val="32"/>
                <w:szCs w:val="32"/>
              </w:rPr>
              <w:t>№</w:t>
            </w:r>
          </w:p>
          <w:p w14:paraId="0B21511A" w14:textId="7E1D920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vAlign w:val="center"/>
          </w:tcPr>
          <w:p w14:paraId="18311835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Абс. зв.</w:t>
            </w:r>
          </w:p>
        </w:tc>
        <w:tc>
          <w:tcPr>
            <w:tcW w:w="0" w:type="auto"/>
            <w:vAlign w:val="center"/>
          </w:tcPr>
          <w:p w14:paraId="2E7A60DA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Период  Р</w:t>
            </w:r>
          </w:p>
        </w:tc>
        <w:tc>
          <w:tcPr>
            <w:tcW w:w="0" w:type="auto"/>
            <w:vMerge w:val="restart"/>
            <w:vAlign w:val="center"/>
          </w:tcPr>
          <w:p w14:paraId="27E25C7F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lg P</w:t>
            </w:r>
          </w:p>
          <w:p w14:paraId="32032AB0" w14:textId="4F78037D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ED7" w:rsidRPr="00B50E12" w14:paraId="05353CEA" w14:textId="77777777" w:rsidTr="00012ED7">
        <w:trPr>
          <w:jc w:val="center"/>
        </w:trPr>
        <w:tc>
          <w:tcPr>
            <w:tcW w:w="0" w:type="auto"/>
            <w:vMerge/>
            <w:vAlign w:val="center"/>
          </w:tcPr>
          <w:p w14:paraId="36F785A9" w14:textId="7777777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vAlign w:val="center"/>
          </w:tcPr>
          <w:p w14:paraId="50CF81FB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величина</w:t>
            </w:r>
          </w:p>
        </w:tc>
        <w:tc>
          <w:tcPr>
            <w:tcW w:w="0" w:type="auto"/>
            <w:vAlign w:val="center"/>
          </w:tcPr>
          <w:p w14:paraId="43BA4F01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дни</w:t>
            </w:r>
          </w:p>
        </w:tc>
        <w:tc>
          <w:tcPr>
            <w:tcW w:w="0" w:type="auto"/>
            <w:vMerge/>
            <w:vAlign w:val="center"/>
          </w:tcPr>
          <w:p w14:paraId="5D75A484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ED7" w:rsidRPr="00B50E12" w14:paraId="3C0CAA0D" w14:textId="77777777" w:rsidTr="00012ED7">
        <w:trPr>
          <w:jc w:val="center"/>
        </w:trPr>
        <w:tc>
          <w:tcPr>
            <w:tcW w:w="0" w:type="auto"/>
            <w:vAlign w:val="center"/>
          </w:tcPr>
          <w:p w14:paraId="666E9221" w14:textId="7777777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E12">
              <w:t>1</w:t>
            </w:r>
          </w:p>
        </w:tc>
        <w:tc>
          <w:tcPr>
            <w:tcW w:w="0" w:type="auto"/>
            <w:vAlign w:val="center"/>
          </w:tcPr>
          <w:p w14:paraId="3AE8F3E0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-2,86</w:t>
            </w:r>
          </w:p>
        </w:tc>
        <w:tc>
          <w:tcPr>
            <w:tcW w:w="0" w:type="auto"/>
            <w:vAlign w:val="center"/>
          </w:tcPr>
          <w:p w14:paraId="15E0A3D5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3,728</w:t>
            </w:r>
          </w:p>
        </w:tc>
        <w:tc>
          <w:tcPr>
            <w:tcW w:w="0" w:type="auto"/>
            <w:vAlign w:val="center"/>
          </w:tcPr>
          <w:p w14:paraId="65F9D27B" w14:textId="4A2AB072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ED7" w:rsidRPr="00B50E12" w14:paraId="1B21D380" w14:textId="77777777" w:rsidTr="00012ED7">
        <w:trPr>
          <w:jc w:val="center"/>
        </w:trPr>
        <w:tc>
          <w:tcPr>
            <w:tcW w:w="0" w:type="auto"/>
            <w:vAlign w:val="center"/>
          </w:tcPr>
          <w:p w14:paraId="4CE487BE" w14:textId="7777777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E12">
              <w:t>2</w:t>
            </w:r>
          </w:p>
        </w:tc>
        <w:tc>
          <w:tcPr>
            <w:tcW w:w="0" w:type="auto"/>
            <w:vAlign w:val="center"/>
          </w:tcPr>
          <w:p w14:paraId="763867C0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-3,66</w:t>
            </w:r>
          </w:p>
        </w:tc>
        <w:tc>
          <w:tcPr>
            <w:tcW w:w="0" w:type="auto"/>
            <w:vAlign w:val="center"/>
          </w:tcPr>
          <w:p w14:paraId="6CF127E2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7,024</w:t>
            </w:r>
          </w:p>
        </w:tc>
        <w:tc>
          <w:tcPr>
            <w:tcW w:w="0" w:type="auto"/>
            <w:vAlign w:val="center"/>
          </w:tcPr>
          <w:p w14:paraId="7A94021C" w14:textId="62BFDDAE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ED7" w:rsidRPr="00B50E12" w14:paraId="6D293017" w14:textId="77777777" w:rsidTr="00012ED7">
        <w:trPr>
          <w:jc w:val="center"/>
        </w:trPr>
        <w:tc>
          <w:tcPr>
            <w:tcW w:w="0" w:type="auto"/>
            <w:vAlign w:val="center"/>
          </w:tcPr>
          <w:p w14:paraId="7BBB9B8E" w14:textId="7777777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E12">
              <w:t>3</w:t>
            </w:r>
          </w:p>
        </w:tc>
        <w:tc>
          <w:tcPr>
            <w:tcW w:w="0" w:type="auto"/>
            <w:vAlign w:val="center"/>
          </w:tcPr>
          <w:p w14:paraId="674B906B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-4,73</w:t>
            </w:r>
          </w:p>
        </w:tc>
        <w:tc>
          <w:tcPr>
            <w:tcW w:w="0" w:type="auto"/>
            <w:vAlign w:val="center"/>
          </w:tcPr>
          <w:p w14:paraId="58F04032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16,386</w:t>
            </w:r>
          </w:p>
        </w:tc>
        <w:tc>
          <w:tcPr>
            <w:tcW w:w="0" w:type="auto"/>
            <w:vAlign w:val="center"/>
          </w:tcPr>
          <w:p w14:paraId="13DBAA83" w14:textId="75A834FF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ED7" w:rsidRPr="00B50E12" w14:paraId="0D50167F" w14:textId="77777777" w:rsidTr="00012ED7">
        <w:trPr>
          <w:jc w:val="center"/>
        </w:trPr>
        <w:tc>
          <w:tcPr>
            <w:tcW w:w="0" w:type="auto"/>
            <w:vAlign w:val="center"/>
          </w:tcPr>
          <w:p w14:paraId="6026CDA7" w14:textId="7777777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E12">
              <w:t>4</w:t>
            </w:r>
          </w:p>
        </w:tc>
        <w:tc>
          <w:tcPr>
            <w:tcW w:w="0" w:type="auto"/>
            <w:vAlign w:val="center"/>
          </w:tcPr>
          <w:p w14:paraId="4BAC5DB4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-5,16</w:t>
            </w:r>
          </w:p>
        </w:tc>
        <w:tc>
          <w:tcPr>
            <w:tcW w:w="0" w:type="auto"/>
            <w:vAlign w:val="center"/>
          </w:tcPr>
          <w:p w14:paraId="2E939AA8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23,013</w:t>
            </w:r>
          </w:p>
        </w:tc>
        <w:tc>
          <w:tcPr>
            <w:tcW w:w="0" w:type="auto"/>
            <w:vAlign w:val="center"/>
          </w:tcPr>
          <w:p w14:paraId="6FA0F7D2" w14:textId="51062434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ED7" w:rsidRPr="00B50E12" w14:paraId="217903DD" w14:textId="77777777" w:rsidTr="00012ED7">
        <w:trPr>
          <w:jc w:val="center"/>
        </w:trPr>
        <w:tc>
          <w:tcPr>
            <w:tcW w:w="0" w:type="auto"/>
            <w:vAlign w:val="center"/>
          </w:tcPr>
          <w:p w14:paraId="547BCC7E" w14:textId="7777777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E12">
              <w:t>5</w:t>
            </w:r>
          </w:p>
        </w:tc>
        <w:tc>
          <w:tcPr>
            <w:tcW w:w="0" w:type="auto"/>
            <w:vAlign w:val="center"/>
          </w:tcPr>
          <w:p w14:paraId="2C60ED1E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-5,81</w:t>
            </w:r>
          </w:p>
        </w:tc>
        <w:tc>
          <w:tcPr>
            <w:tcW w:w="0" w:type="auto"/>
            <w:vAlign w:val="center"/>
          </w:tcPr>
          <w:p w14:paraId="1D756E98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38,768</w:t>
            </w:r>
          </w:p>
        </w:tc>
        <w:tc>
          <w:tcPr>
            <w:tcW w:w="0" w:type="auto"/>
            <w:vAlign w:val="center"/>
          </w:tcPr>
          <w:p w14:paraId="3D2076C4" w14:textId="73A7CB9C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12ED7" w:rsidRPr="00B50E12" w14:paraId="55997623" w14:textId="77777777" w:rsidTr="00012ED7">
        <w:trPr>
          <w:jc w:val="center"/>
        </w:trPr>
        <w:tc>
          <w:tcPr>
            <w:tcW w:w="0" w:type="auto"/>
            <w:vAlign w:val="center"/>
          </w:tcPr>
          <w:p w14:paraId="3A95F3C7" w14:textId="77777777" w:rsidR="00012ED7" w:rsidRPr="00B50E12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0E12">
              <w:t>6</w:t>
            </w:r>
          </w:p>
        </w:tc>
        <w:tc>
          <w:tcPr>
            <w:tcW w:w="0" w:type="auto"/>
            <w:vAlign w:val="center"/>
          </w:tcPr>
          <w:p w14:paraId="25B5DF81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-6,16</w:t>
            </w:r>
          </w:p>
        </w:tc>
        <w:tc>
          <w:tcPr>
            <w:tcW w:w="0" w:type="auto"/>
            <w:vAlign w:val="center"/>
          </w:tcPr>
          <w:p w14:paraId="4D4C12E8" w14:textId="77777777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2ED7">
              <w:t>51,063</w:t>
            </w:r>
          </w:p>
        </w:tc>
        <w:tc>
          <w:tcPr>
            <w:tcW w:w="0" w:type="auto"/>
            <w:vAlign w:val="center"/>
          </w:tcPr>
          <w:p w14:paraId="7A7E2D36" w14:textId="073B0F05" w:rsidR="00012ED7" w:rsidRPr="00012ED7" w:rsidRDefault="00012ED7" w:rsidP="00552F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2BC2B669" w14:textId="33A101CE" w:rsidR="003B7B33" w:rsidRDefault="003B7B33" w:rsidP="003B7B33">
      <w:pPr>
        <w:tabs>
          <w:tab w:val="left" w:pos="993"/>
        </w:tabs>
        <w:jc w:val="both"/>
      </w:pPr>
    </w:p>
    <w:p w14:paraId="660BA217" w14:textId="6393BD19" w:rsidR="00552FD3" w:rsidRPr="00B50E12" w:rsidRDefault="00552FD3" w:rsidP="00552FD3">
      <w:pPr>
        <w:widowControl w:val="0"/>
        <w:autoSpaceDE w:val="0"/>
        <w:autoSpaceDN w:val="0"/>
        <w:adjustRightInd w:val="0"/>
        <w:jc w:val="center"/>
      </w:pPr>
      <w:r w:rsidRPr="00B50E12">
        <w:rPr>
          <w:noProof/>
        </w:rPr>
        <w:drawing>
          <wp:anchor distT="0" distB="0" distL="114300" distR="114300" simplePos="0" relativeHeight="251659264" behindDoc="0" locked="0" layoutInCell="1" allowOverlap="1" wp14:anchorId="4EF016DB" wp14:editId="35CA4166">
            <wp:simplePos x="0" y="0"/>
            <wp:positionH relativeFrom="column">
              <wp:posOffset>1714500</wp:posOffset>
            </wp:positionH>
            <wp:positionV relativeFrom="paragraph">
              <wp:posOffset>600075</wp:posOffset>
            </wp:positionV>
            <wp:extent cx="2667000" cy="2768600"/>
            <wp:effectExtent l="0" t="0" r="0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E12">
        <w:t>Забележка: Абсолютните звездни величини са средни звездни величини, определени от кривите на блясъка на галактическите цефеиди.</w:t>
      </w:r>
    </w:p>
    <w:p w14:paraId="5A0E0C63" w14:textId="00FF7763" w:rsidR="008C1138" w:rsidRDefault="008C1138" w:rsidP="00932DE8">
      <w:pPr>
        <w:jc w:val="both"/>
        <w:rPr>
          <w:b/>
        </w:rPr>
      </w:pPr>
    </w:p>
    <w:p w14:paraId="3D8B2157" w14:textId="77777777" w:rsidR="00552FD3" w:rsidRPr="00B50E12" w:rsidRDefault="00552FD3" w:rsidP="00552FD3">
      <w:pPr>
        <w:widowControl w:val="0"/>
        <w:autoSpaceDE w:val="0"/>
        <w:autoSpaceDN w:val="0"/>
        <w:adjustRightInd w:val="0"/>
        <w:jc w:val="center"/>
      </w:pPr>
      <w:r w:rsidRPr="00B50E12">
        <w:t>Галактиката М100</w:t>
      </w:r>
    </w:p>
    <w:p w14:paraId="69843023" w14:textId="54EF1518" w:rsidR="003B7B33" w:rsidRDefault="003B7B33" w:rsidP="00552FD3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0F379EA9" w14:textId="43096873" w:rsidR="003B7B33" w:rsidRDefault="00552FD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B50E12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B1461A0" wp14:editId="5AF8E136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6057900" cy="3740150"/>
            <wp:effectExtent l="0" t="0" r="1270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00aa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E7B1B" w14:textId="1C59FB46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0355A01E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06EC4232" w14:textId="0E4664F9" w:rsidR="003B7B33" w:rsidRDefault="00552FD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B50E12">
        <w:rPr>
          <w:noProof/>
        </w:rPr>
        <w:drawing>
          <wp:anchor distT="0" distB="0" distL="114300" distR="114300" simplePos="0" relativeHeight="251661312" behindDoc="0" locked="0" layoutInCell="1" allowOverlap="1" wp14:anchorId="261779E6" wp14:editId="3D9C607A">
            <wp:simplePos x="0" y="0"/>
            <wp:positionH relativeFrom="column">
              <wp:posOffset>114300</wp:posOffset>
            </wp:positionH>
            <wp:positionV relativeFrom="paragraph">
              <wp:posOffset>191770</wp:posOffset>
            </wp:positionV>
            <wp:extent cx="6057900" cy="3740150"/>
            <wp:effectExtent l="0" t="0" r="1270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00bb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41A7C" w14:textId="6C8D92D2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0868C1DF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35E22BAE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292092D2" w14:textId="77777777" w:rsidR="000C6B67" w:rsidRPr="004D6ABC" w:rsidRDefault="000C6B67" w:rsidP="00F440B4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rPr>
          <w:b/>
          <w:bCs/>
        </w:rPr>
        <w:lastRenderedPageBreak/>
        <w:t>Решение:</w:t>
      </w:r>
    </w:p>
    <w:p w14:paraId="29F26032" w14:textId="375D1090" w:rsidR="005868A7" w:rsidRPr="00B50E12" w:rsidRDefault="005868A7" w:rsidP="00F440B4">
      <w:pPr>
        <w:widowControl w:val="0"/>
        <w:autoSpaceDE w:val="0"/>
        <w:autoSpaceDN w:val="0"/>
        <w:adjustRightInd w:val="0"/>
        <w:ind w:firstLine="720"/>
        <w:jc w:val="both"/>
      </w:pPr>
      <w:r w:rsidRPr="00B50E12">
        <w:t xml:space="preserve">Построяваме графично </w:t>
      </w:r>
      <w:hyperlink r:id="rId11" w:history="1">
        <w:r w:rsidRPr="00B50E12">
          <w:t>зависимостта период-светимост</w:t>
        </w:r>
      </w:hyperlink>
      <w:r w:rsidRPr="00B50E12">
        <w:t xml:space="preserve">, като по абсцисата нанасяме логаритъма от периода, а по ординатата абсолютната звездна величина, така че блясъкът да нараства нагоре. По дадените криви на блясъка на цефеиди в М100 определяме техните периоди и средните им звездни величини. </w:t>
      </w:r>
    </w:p>
    <w:p w14:paraId="23702FB3" w14:textId="74F14709" w:rsidR="00032F12" w:rsidRDefault="005868A7" w:rsidP="00F440B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50E12">
        <w:rPr>
          <w:noProof/>
        </w:rPr>
        <w:drawing>
          <wp:anchor distT="0" distB="0" distL="114300" distR="114300" simplePos="0" relativeHeight="251662336" behindDoc="0" locked="0" layoutInCell="1" allowOverlap="1" wp14:anchorId="676BCBBC" wp14:editId="2FA93896">
            <wp:simplePos x="0" y="0"/>
            <wp:positionH relativeFrom="column">
              <wp:posOffset>685800</wp:posOffset>
            </wp:positionH>
            <wp:positionV relativeFrom="paragraph">
              <wp:posOffset>152400</wp:posOffset>
            </wp:positionV>
            <wp:extent cx="4796790" cy="3756660"/>
            <wp:effectExtent l="0" t="0" r="3810" b="254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heidGraphMW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372CA" w14:textId="60AFD4DD" w:rsidR="005868A7" w:rsidRDefault="00F440B4" w:rsidP="00F440B4">
      <w:pPr>
        <w:widowControl w:val="0"/>
        <w:autoSpaceDE w:val="0"/>
        <w:autoSpaceDN w:val="0"/>
        <w:adjustRightInd w:val="0"/>
        <w:jc w:val="both"/>
      </w:pPr>
      <w:r w:rsidRPr="00B50E12">
        <w:rPr>
          <w:noProof/>
        </w:rPr>
        <w:drawing>
          <wp:anchor distT="0" distB="0" distL="114300" distR="114300" simplePos="0" relativeHeight="251663360" behindDoc="0" locked="0" layoutInCell="1" allowOverlap="1" wp14:anchorId="79EE1C2A" wp14:editId="54860723">
            <wp:simplePos x="0" y="0"/>
            <wp:positionH relativeFrom="column">
              <wp:posOffset>0</wp:posOffset>
            </wp:positionH>
            <wp:positionV relativeFrom="paragraph">
              <wp:posOffset>637540</wp:posOffset>
            </wp:positionV>
            <wp:extent cx="6057900" cy="2520950"/>
            <wp:effectExtent l="0" t="0" r="1270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heidGraphM100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8A7" w:rsidRPr="00B50E12">
        <w:t xml:space="preserve">Тъй като те се намират практически на едно и също разстояние от нас, за тях също можем да посторим </w:t>
      </w:r>
      <w:hyperlink r:id="rId14" w:history="1">
        <w:r w:rsidR="005868A7" w:rsidRPr="00B50E12">
          <w:t>подобна зависимост</w:t>
        </w:r>
      </w:hyperlink>
      <w:r w:rsidR="005868A7" w:rsidRPr="00B50E12">
        <w:t xml:space="preserve">, която всъщност ще бъде зависимост видима звездна величина – логаритъм от периода. </w:t>
      </w:r>
    </w:p>
    <w:p w14:paraId="0E27DC59" w14:textId="13E559B9" w:rsidR="005868A7" w:rsidRDefault="005868A7" w:rsidP="00F440B4">
      <w:pPr>
        <w:widowControl w:val="0"/>
        <w:autoSpaceDE w:val="0"/>
        <w:autoSpaceDN w:val="0"/>
        <w:adjustRightInd w:val="0"/>
        <w:jc w:val="both"/>
      </w:pPr>
    </w:p>
    <w:p w14:paraId="58254653" w14:textId="77777777" w:rsidR="005868A7" w:rsidRDefault="005868A7" w:rsidP="00F440B4">
      <w:pPr>
        <w:widowControl w:val="0"/>
        <w:autoSpaceDE w:val="0"/>
        <w:autoSpaceDN w:val="0"/>
        <w:adjustRightInd w:val="0"/>
        <w:jc w:val="both"/>
      </w:pPr>
      <w:r w:rsidRPr="00B50E12">
        <w:t xml:space="preserve">Диаграмата построяваме в същия мащаб по двете оси както и диаграмата за галактическите цефеиди, но върху прозрачна милиметрова хартия. Налагаме диаграмата за М100 върху диаграмата за галактическите цефеиди, така че стойностите по абсцисите им да съвпадат. </w:t>
      </w:r>
      <w:r w:rsidRPr="00B50E12">
        <w:lastRenderedPageBreak/>
        <w:t>Придвижваме вертикално нагоре или надолу диаграмата за М100 докато графиката на зависимостта период – звездна величина на М100 съвпадне с графиката за галактическите цефеиди. По ординатната ос отчитаме разликата в звездни величини на двете графики. Използваме формулата за връзката между видимата, абсолютната звездна величина (</w:t>
      </w:r>
      <w:r w:rsidRPr="00B50E12">
        <w:rPr>
          <w:i/>
          <w:iCs/>
        </w:rPr>
        <w:t>m</w:t>
      </w:r>
      <w:r w:rsidRPr="00B50E12">
        <w:t xml:space="preserve">  и  </w:t>
      </w:r>
      <w:r w:rsidRPr="00B50E12">
        <w:rPr>
          <w:i/>
          <w:iCs/>
        </w:rPr>
        <w:t>M</w:t>
      </w:r>
      <w:r w:rsidRPr="00B50E12">
        <w:t xml:space="preserve">) и разстоянието </w:t>
      </w:r>
      <w:r w:rsidRPr="00B50E12">
        <w:rPr>
          <w:i/>
          <w:iCs/>
        </w:rPr>
        <w:t>r</w:t>
      </w:r>
      <w:r w:rsidRPr="00B50E12">
        <w:t xml:space="preserve"> :</w:t>
      </w:r>
    </w:p>
    <w:p w14:paraId="2907BF56" w14:textId="11227BD5" w:rsidR="005868A7" w:rsidRPr="005868A7" w:rsidRDefault="005868A7" w:rsidP="00F440B4">
      <w:pPr>
        <w:widowControl w:val="0"/>
        <w:autoSpaceDE w:val="0"/>
        <w:autoSpaceDN w:val="0"/>
        <w:adjustRightInd w:val="0"/>
        <w:jc w:val="both"/>
      </w:pPr>
      <m:oMathPara>
        <m:oMath>
          <m:r>
            <w:rPr>
              <w:rFonts w:ascii="Cambria Math" w:hAnsi="Cambria Math"/>
            </w:rPr>
            <m:t>m-M=5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lg</m:t>
              </m:r>
            </m:fName>
            <m:e>
              <m:r>
                <w:rPr>
                  <w:rFonts w:ascii="Cambria Math" w:hAnsi="Cambria Math"/>
                </w:rPr>
                <m:t>r</m:t>
              </m:r>
            </m:e>
          </m:func>
          <m:r>
            <w:rPr>
              <w:rFonts w:ascii="Cambria Math" w:hAnsi="Cambria Math"/>
            </w:rPr>
            <m:t>-5</m:t>
          </m:r>
        </m:oMath>
      </m:oMathPara>
    </w:p>
    <w:p w14:paraId="6CDB309A" w14:textId="77777777" w:rsidR="005868A7" w:rsidRPr="00B50E12" w:rsidRDefault="005868A7" w:rsidP="00F440B4">
      <w:pPr>
        <w:widowControl w:val="0"/>
        <w:autoSpaceDE w:val="0"/>
        <w:autoSpaceDN w:val="0"/>
        <w:adjustRightInd w:val="0"/>
        <w:jc w:val="both"/>
      </w:pPr>
      <w:r w:rsidRPr="00B50E12">
        <w:t>Разликата в звездните величини се получава 31.2</w:t>
      </w:r>
      <w:r w:rsidRPr="00B50E12">
        <w:rPr>
          <w:sz w:val="20"/>
          <w:szCs w:val="20"/>
          <w:vertAlign w:val="superscript"/>
        </w:rPr>
        <w:t>m</w:t>
      </w:r>
      <w:r w:rsidRPr="00B50E12">
        <w:t xml:space="preserve"> и за разстоянието намираме:</w:t>
      </w:r>
    </w:p>
    <w:p w14:paraId="47BE5BF9" w14:textId="57181546" w:rsidR="005868A7" w:rsidRPr="00B50E12" w:rsidRDefault="005868A7" w:rsidP="00F440B4">
      <w:pPr>
        <w:widowControl w:val="0"/>
        <w:autoSpaceDE w:val="0"/>
        <w:autoSpaceDN w:val="0"/>
        <w:adjustRightInd w:val="0"/>
        <w:jc w:val="both"/>
      </w:pPr>
      <m:oMathPara>
        <m:oMath>
          <m:r>
            <w:rPr>
              <w:rFonts w:ascii="Cambria Math" w:hAnsi="Cambria Math"/>
            </w:rPr>
            <m:t xml:space="preserve">r=17.2 </m:t>
          </m:r>
          <m:r>
            <m:rPr>
              <m:sty m:val="p"/>
            </m:rPr>
            <w:rPr>
              <w:rFonts w:ascii="Cambria Math" w:hAnsi="Cambria Math"/>
            </w:rPr>
            <m:t>Mpc</m:t>
          </m:r>
        </m:oMath>
      </m:oMathPara>
    </w:p>
    <w:p w14:paraId="3609779D" w14:textId="2C79EFEE" w:rsidR="002F4A11" w:rsidRPr="002F4A11" w:rsidRDefault="002F4A11" w:rsidP="00F440B4">
      <w:pPr>
        <w:widowControl w:val="0"/>
        <w:autoSpaceDE w:val="0"/>
        <w:autoSpaceDN w:val="0"/>
        <w:adjustRightInd w:val="0"/>
        <w:jc w:val="both"/>
        <w:rPr>
          <w:lang w:val="bg-BG"/>
        </w:rPr>
      </w:pPr>
      <w:bookmarkStart w:id="0" w:name="_GoBack"/>
      <w:bookmarkEnd w:id="0"/>
    </w:p>
    <w:sectPr w:rsidR="002F4A11" w:rsidRPr="002F4A11" w:rsidSect="00DC4251">
      <w:footerReference w:type="even" r:id="rId15"/>
      <w:footerReference w:type="default" r:id="rId16"/>
      <w:pgSz w:w="12240" w:h="15840"/>
      <w:pgMar w:top="899" w:right="1260" w:bottom="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3A629" w14:textId="77777777" w:rsidR="005868A7" w:rsidRDefault="005868A7">
      <w:r>
        <w:separator/>
      </w:r>
    </w:p>
  </w:endnote>
  <w:endnote w:type="continuationSeparator" w:id="0">
    <w:p w14:paraId="4CDF98E1" w14:textId="77777777" w:rsidR="005868A7" w:rsidRDefault="0058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B9AAF" w14:textId="77777777" w:rsidR="005868A7" w:rsidRDefault="005868A7" w:rsidP="004E7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19F0E1" w14:textId="77777777" w:rsidR="005868A7" w:rsidRDefault="005868A7" w:rsidP="00F405F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AB910" w14:textId="77777777" w:rsidR="005868A7" w:rsidRDefault="005868A7" w:rsidP="004E7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40B4">
      <w:rPr>
        <w:rStyle w:val="PageNumber"/>
        <w:noProof/>
      </w:rPr>
      <w:t>4</w:t>
    </w:r>
    <w:r>
      <w:rPr>
        <w:rStyle w:val="PageNumber"/>
      </w:rPr>
      <w:fldChar w:fldCharType="end"/>
    </w:r>
  </w:p>
  <w:p w14:paraId="419A4F1D" w14:textId="77777777" w:rsidR="005868A7" w:rsidRDefault="005868A7" w:rsidP="00F405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2BA06" w14:textId="77777777" w:rsidR="005868A7" w:rsidRDefault="005868A7">
      <w:r>
        <w:separator/>
      </w:r>
    </w:p>
  </w:footnote>
  <w:footnote w:type="continuationSeparator" w:id="0">
    <w:p w14:paraId="3BB1D4B5" w14:textId="77777777" w:rsidR="005868A7" w:rsidRDefault="0058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C95"/>
    <w:multiLevelType w:val="multilevel"/>
    <w:tmpl w:val="AEEC2676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377"/>
    <w:rsid w:val="00003A71"/>
    <w:rsid w:val="00010112"/>
    <w:rsid w:val="00012ED7"/>
    <w:rsid w:val="00032F12"/>
    <w:rsid w:val="00044E43"/>
    <w:rsid w:val="0005011F"/>
    <w:rsid w:val="00050362"/>
    <w:rsid w:val="000525E3"/>
    <w:rsid w:val="00057D9B"/>
    <w:rsid w:val="0007430A"/>
    <w:rsid w:val="0007490A"/>
    <w:rsid w:val="0007699C"/>
    <w:rsid w:val="000A6D0A"/>
    <w:rsid w:val="000B4761"/>
    <w:rsid w:val="000C3D2E"/>
    <w:rsid w:val="000C6B67"/>
    <w:rsid w:val="000E3A26"/>
    <w:rsid w:val="000F48AB"/>
    <w:rsid w:val="00110BF7"/>
    <w:rsid w:val="001271A7"/>
    <w:rsid w:val="001302FD"/>
    <w:rsid w:val="00136C74"/>
    <w:rsid w:val="00140D2C"/>
    <w:rsid w:val="00157FBB"/>
    <w:rsid w:val="001828EF"/>
    <w:rsid w:val="001A05C6"/>
    <w:rsid w:val="001A76DB"/>
    <w:rsid w:val="001C2221"/>
    <w:rsid w:val="001E14A0"/>
    <w:rsid w:val="001E398D"/>
    <w:rsid w:val="001E56A1"/>
    <w:rsid w:val="0020011B"/>
    <w:rsid w:val="00207FA2"/>
    <w:rsid w:val="00241899"/>
    <w:rsid w:val="00244088"/>
    <w:rsid w:val="002520A7"/>
    <w:rsid w:val="0025580F"/>
    <w:rsid w:val="0026753F"/>
    <w:rsid w:val="00295AC3"/>
    <w:rsid w:val="002B094E"/>
    <w:rsid w:val="002B3F43"/>
    <w:rsid w:val="002B5A82"/>
    <w:rsid w:val="002B62B9"/>
    <w:rsid w:val="002C15ED"/>
    <w:rsid w:val="002E150A"/>
    <w:rsid w:val="002E28AF"/>
    <w:rsid w:val="002E602E"/>
    <w:rsid w:val="002F2630"/>
    <w:rsid w:val="002F4A11"/>
    <w:rsid w:val="00304DE1"/>
    <w:rsid w:val="00327F03"/>
    <w:rsid w:val="003313F2"/>
    <w:rsid w:val="0033767D"/>
    <w:rsid w:val="003467A5"/>
    <w:rsid w:val="003478E6"/>
    <w:rsid w:val="00351519"/>
    <w:rsid w:val="00363036"/>
    <w:rsid w:val="00387D52"/>
    <w:rsid w:val="003A2B32"/>
    <w:rsid w:val="003B7B33"/>
    <w:rsid w:val="003E150A"/>
    <w:rsid w:val="003E3F6C"/>
    <w:rsid w:val="003F1FB9"/>
    <w:rsid w:val="00404493"/>
    <w:rsid w:val="00411F9E"/>
    <w:rsid w:val="00424EBD"/>
    <w:rsid w:val="004261AC"/>
    <w:rsid w:val="00444AD9"/>
    <w:rsid w:val="00446B64"/>
    <w:rsid w:val="00475CCD"/>
    <w:rsid w:val="00475E75"/>
    <w:rsid w:val="00482307"/>
    <w:rsid w:val="004908B2"/>
    <w:rsid w:val="004A3A6F"/>
    <w:rsid w:val="004B61BB"/>
    <w:rsid w:val="004B70AC"/>
    <w:rsid w:val="004B7119"/>
    <w:rsid w:val="004C5BBD"/>
    <w:rsid w:val="004D3293"/>
    <w:rsid w:val="004E7211"/>
    <w:rsid w:val="004F197F"/>
    <w:rsid w:val="00531377"/>
    <w:rsid w:val="005335B3"/>
    <w:rsid w:val="0054462D"/>
    <w:rsid w:val="00552165"/>
    <w:rsid w:val="00552FD3"/>
    <w:rsid w:val="00555292"/>
    <w:rsid w:val="00562570"/>
    <w:rsid w:val="00571B07"/>
    <w:rsid w:val="0057585C"/>
    <w:rsid w:val="00577587"/>
    <w:rsid w:val="005868A7"/>
    <w:rsid w:val="005A3335"/>
    <w:rsid w:val="005B6137"/>
    <w:rsid w:val="005D38A4"/>
    <w:rsid w:val="005F2813"/>
    <w:rsid w:val="005F366F"/>
    <w:rsid w:val="005F4391"/>
    <w:rsid w:val="00611ADD"/>
    <w:rsid w:val="006201F6"/>
    <w:rsid w:val="00621A6D"/>
    <w:rsid w:val="00651791"/>
    <w:rsid w:val="00686815"/>
    <w:rsid w:val="00693E04"/>
    <w:rsid w:val="006B1B3C"/>
    <w:rsid w:val="006B2FD3"/>
    <w:rsid w:val="006B5BE1"/>
    <w:rsid w:val="006C501E"/>
    <w:rsid w:val="006D2958"/>
    <w:rsid w:val="006D2A0A"/>
    <w:rsid w:val="006E6B86"/>
    <w:rsid w:val="006F084A"/>
    <w:rsid w:val="006F58CF"/>
    <w:rsid w:val="00700A22"/>
    <w:rsid w:val="00717176"/>
    <w:rsid w:val="00740B7D"/>
    <w:rsid w:val="00744054"/>
    <w:rsid w:val="0074794D"/>
    <w:rsid w:val="007800B7"/>
    <w:rsid w:val="007D2B46"/>
    <w:rsid w:val="007E4216"/>
    <w:rsid w:val="007E7BB5"/>
    <w:rsid w:val="00825B4A"/>
    <w:rsid w:val="0083650D"/>
    <w:rsid w:val="008462E2"/>
    <w:rsid w:val="008502FE"/>
    <w:rsid w:val="008827A2"/>
    <w:rsid w:val="00887D75"/>
    <w:rsid w:val="008972B5"/>
    <w:rsid w:val="008A71A5"/>
    <w:rsid w:val="008C1138"/>
    <w:rsid w:val="008C151C"/>
    <w:rsid w:val="008D5742"/>
    <w:rsid w:val="008F01D4"/>
    <w:rsid w:val="009030C9"/>
    <w:rsid w:val="009053BF"/>
    <w:rsid w:val="009137D8"/>
    <w:rsid w:val="00932DE8"/>
    <w:rsid w:val="0095198C"/>
    <w:rsid w:val="009835AA"/>
    <w:rsid w:val="00987919"/>
    <w:rsid w:val="00995234"/>
    <w:rsid w:val="009A5890"/>
    <w:rsid w:val="009C1923"/>
    <w:rsid w:val="009C299A"/>
    <w:rsid w:val="009E0500"/>
    <w:rsid w:val="00A060A1"/>
    <w:rsid w:val="00A06217"/>
    <w:rsid w:val="00A30129"/>
    <w:rsid w:val="00A94F5F"/>
    <w:rsid w:val="00AA0659"/>
    <w:rsid w:val="00AB736F"/>
    <w:rsid w:val="00AC3753"/>
    <w:rsid w:val="00AC41B0"/>
    <w:rsid w:val="00AC5DE4"/>
    <w:rsid w:val="00AD65D1"/>
    <w:rsid w:val="00AE10B2"/>
    <w:rsid w:val="00AE1849"/>
    <w:rsid w:val="00B13136"/>
    <w:rsid w:val="00B2171F"/>
    <w:rsid w:val="00B227AC"/>
    <w:rsid w:val="00B404E4"/>
    <w:rsid w:val="00B54130"/>
    <w:rsid w:val="00B56973"/>
    <w:rsid w:val="00B57E2C"/>
    <w:rsid w:val="00B631C9"/>
    <w:rsid w:val="00B669CE"/>
    <w:rsid w:val="00B66C7F"/>
    <w:rsid w:val="00B82BBB"/>
    <w:rsid w:val="00B911C6"/>
    <w:rsid w:val="00B93A8B"/>
    <w:rsid w:val="00B96FF2"/>
    <w:rsid w:val="00BA7E34"/>
    <w:rsid w:val="00BB4336"/>
    <w:rsid w:val="00BE1B7E"/>
    <w:rsid w:val="00C167D3"/>
    <w:rsid w:val="00C41564"/>
    <w:rsid w:val="00C6250E"/>
    <w:rsid w:val="00C75387"/>
    <w:rsid w:val="00C91127"/>
    <w:rsid w:val="00C97A8C"/>
    <w:rsid w:val="00CD3D87"/>
    <w:rsid w:val="00CF47C4"/>
    <w:rsid w:val="00D0538E"/>
    <w:rsid w:val="00D20FE1"/>
    <w:rsid w:val="00D43153"/>
    <w:rsid w:val="00D46706"/>
    <w:rsid w:val="00D656C2"/>
    <w:rsid w:val="00D92A18"/>
    <w:rsid w:val="00D95402"/>
    <w:rsid w:val="00DA5B21"/>
    <w:rsid w:val="00DC4251"/>
    <w:rsid w:val="00DC5842"/>
    <w:rsid w:val="00DF18F3"/>
    <w:rsid w:val="00DF2D90"/>
    <w:rsid w:val="00DF7201"/>
    <w:rsid w:val="00E1194F"/>
    <w:rsid w:val="00E11978"/>
    <w:rsid w:val="00E31C4A"/>
    <w:rsid w:val="00E32AF4"/>
    <w:rsid w:val="00E40244"/>
    <w:rsid w:val="00E40F58"/>
    <w:rsid w:val="00E4394C"/>
    <w:rsid w:val="00EA6AE8"/>
    <w:rsid w:val="00EA6B05"/>
    <w:rsid w:val="00EB0FF3"/>
    <w:rsid w:val="00EE000F"/>
    <w:rsid w:val="00F055D2"/>
    <w:rsid w:val="00F05823"/>
    <w:rsid w:val="00F405FE"/>
    <w:rsid w:val="00F440B4"/>
    <w:rsid w:val="00F51640"/>
    <w:rsid w:val="00F56649"/>
    <w:rsid w:val="00F61AC7"/>
    <w:rsid w:val="00F63045"/>
    <w:rsid w:val="00F723B7"/>
    <w:rsid w:val="00F77995"/>
    <w:rsid w:val="00F87FB2"/>
    <w:rsid w:val="00F97C59"/>
    <w:rsid w:val="00FB2A22"/>
    <w:rsid w:val="00FB6464"/>
    <w:rsid w:val="00FC12C5"/>
    <w:rsid w:val="00FE038F"/>
    <w:rsid w:val="00FE247C"/>
    <w:rsid w:val="00FE27A3"/>
    <w:rsid w:val="00FE7905"/>
    <w:rsid w:val="00FF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F740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7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1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405F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F405FE"/>
  </w:style>
  <w:style w:type="character" w:styleId="PlaceholderText">
    <w:name w:val="Placeholder Text"/>
    <w:basedOn w:val="DefaultParagraphFont"/>
    <w:uiPriority w:val="99"/>
    <w:semiHidden/>
    <w:rsid w:val="00700A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2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22"/>
    <w:rPr>
      <w:rFonts w:ascii="Lucida Grande CY" w:hAnsi="Lucida Grande CY" w:cs="Lucida Grande CY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686815"/>
  </w:style>
  <w:style w:type="character" w:styleId="Emphasis">
    <w:name w:val="Emphasis"/>
    <w:basedOn w:val="DefaultParagraphFont"/>
    <w:uiPriority w:val="20"/>
    <w:qFormat/>
    <w:rsid w:val="00686815"/>
    <w:rPr>
      <w:i/>
      <w:iCs/>
    </w:rPr>
  </w:style>
  <w:style w:type="paragraph" w:styleId="ListParagraph">
    <w:name w:val="List Paragraph"/>
    <w:basedOn w:val="Normal"/>
    <w:uiPriority w:val="34"/>
    <w:qFormat/>
    <w:rsid w:val="001C2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7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1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405F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F405FE"/>
  </w:style>
  <w:style w:type="character" w:styleId="PlaceholderText">
    <w:name w:val="Placeholder Text"/>
    <w:basedOn w:val="DefaultParagraphFont"/>
    <w:uiPriority w:val="99"/>
    <w:semiHidden/>
    <w:rsid w:val="00700A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2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22"/>
    <w:rPr>
      <w:rFonts w:ascii="Lucida Grande CY" w:hAnsi="Lucida Grande CY" w:cs="Lucida Grande CY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686815"/>
  </w:style>
  <w:style w:type="character" w:styleId="Emphasis">
    <w:name w:val="Emphasis"/>
    <w:basedOn w:val="DefaultParagraphFont"/>
    <w:uiPriority w:val="20"/>
    <w:qFormat/>
    <w:rsid w:val="00686815"/>
    <w:rPr>
      <w:i/>
      <w:iCs/>
    </w:rPr>
  </w:style>
  <w:style w:type="paragraph" w:styleId="ListParagraph">
    <w:name w:val="List Paragraph"/>
    <w:basedOn w:val="Normal"/>
    <w:uiPriority w:val="34"/>
    <w:qFormat/>
    <w:rsid w:val="001C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astro-olymp.org/CepheidGraphMW.bmp" TargetMode="Externa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yperlink" Target="http://astro-olymp.org/CepheidGraphM100.bmp" TargetMode="Externa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337</Words>
  <Characters>1925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Alexey Stoev</dc:creator>
  <cp:keywords/>
  <cp:lastModifiedBy>Stefan Ivanov</cp:lastModifiedBy>
  <cp:revision>13</cp:revision>
  <cp:lastPrinted>2007-07-13T14:14:00Z</cp:lastPrinted>
  <dcterms:created xsi:type="dcterms:W3CDTF">2018-01-01T12:31:00Z</dcterms:created>
  <dcterms:modified xsi:type="dcterms:W3CDTF">2018-01-03T21:21:00Z</dcterms:modified>
</cp:coreProperties>
</file>