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DB236" w14:textId="77777777" w:rsidR="00524928" w:rsidRPr="002764E5" w:rsidRDefault="00524928" w:rsidP="00524928">
      <w:pPr>
        <w:jc w:val="center"/>
        <w:rPr>
          <w:b/>
          <w:lang w:val="ru-RU"/>
        </w:rPr>
      </w:pPr>
      <w:r w:rsidRPr="002764E5">
        <w:rPr>
          <w:b/>
          <w:lang w:val="ru-RU"/>
        </w:rPr>
        <w:t>МИНИСТЕРСТВО НА ОБРАЗОВАНИЕТО И НАУКАТА</w:t>
      </w:r>
    </w:p>
    <w:p w14:paraId="69CA73E4" w14:textId="77777777" w:rsidR="00524928" w:rsidRPr="004C2448" w:rsidRDefault="00524928" w:rsidP="00524928">
      <w:pPr>
        <w:pBdr>
          <w:bottom w:val="single" w:sz="12" w:space="1" w:color="auto"/>
        </w:pBdr>
        <w:jc w:val="center"/>
        <w:rPr>
          <w:b/>
          <w:sz w:val="20"/>
          <w:szCs w:val="20"/>
        </w:rPr>
      </w:pPr>
      <w:r w:rsidRPr="004C2448">
        <w:rPr>
          <w:b/>
          <w:sz w:val="20"/>
          <w:szCs w:val="20"/>
        </w:rPr>
        <w:t>ЦЕНТРАЛНА КОМИСИЯ ЗА ОРГАНИЗИРАНЕ НА ОЛИМПИАДАТА ПО АСТРОНОМИЯ</w:t>
      </w:r>
    </w:p>
    <w:p w14:paraId="16CCED76" w14:textId="03ACB891" w:rsidR="00524928" w:rsidRPr="00E9364F" w:rsidRDefault="00524928" w:rsidP="00524928">
      <w:pPr>
        <w:jc w:val="center"/>
        <w:rPr>
          <w:b/>
          <w:lang w:val="ru-RU"/>
        </w:rPr>
      </w:pPr>
      <w:r>
        <w:rPr>
          <w:b/>
        </w:rPr>
        <w:t>Х</w:t>
      </w:r>
      <w:r w:rsidR="00ED16D6">
        <w:rPr>
          <w:b/>
          <w:lang w:val="en-US"/>
        </w:rPr>
        <w:t>I</w:t>
      </w:r>
      <w:r w:rsidR="00AC6EC3">
        <w:rPr>
          <w:b/>
          <w:lang w:val="en-US"/>
        </w:rPr>
        <w:t>I</w:t>
      </w:r>
      <w:r w:rsidRPr="004C2448">
        <w:rPr>
          <w:b/>
        </w:rPr>
        <w:t xml:space="preserve"> НАЦИОНАЛНА ОЛИМПИАДА ПО АСТРОНОМИЯ</w:t>
      </w:r>
    </w:p>
    <w:p w14:paraId="4EBE9677" w14:textId="77777777" w:rsidR="00524928" w:rsidRPr="00E9364F" w:rsidRDefault="00524928" w:rsidP="00524928">
      <w:pPr>
        <w:jc w:val="center"/>
        <w:rPr>
          <w:b/>
          <w:lang w:val="ru-RU"/>
        </w:rPr>
      </w:pPr>
      <w:r w:rsidRPr="008C3C8D">
        <w:rPr>
          <w:b/>
          <w:lang w:val="en-US"/>
        </w:rPr>
        <w:t>http</w:t>
      </w:r>
      <w:r w:rsidRPr="00E9364F">
        <w:rPr>
          <w:b/>
          <w:lang w:val="ru-RU"/>
        </w:rPr>
        <w:t>://</w:t>
      </w:r>
      <w:r w:rsidRPr="008C3C8D">
        <w:rPr>
          <w:b/>
          <w:lang w:val="en-US"/>
        </w:rPr>
        <w:t>astro</w:t>
      </w:r>
      <w:r w:rsidRPr="00E9364F">
        <w:rPr>
          <w:b/>
          <w:lang w:val="ru-RU"/>
        </w:rPr>
        <w:t>-</w:t>
      </w:r>
      <w:r w:rsidRPr="008C3C8D">
        <w:rPr>
          <w:b/>
          <w:lang w:val="en-US"/>
        </w:rPr>
        <w:t>olymp</w:t>
      </w:r>
      <w:r w:rsidRPr="00E9364F">
        <w:rPr>
          <w:b/>
          <w:lang w:val="ru-RU"/>
        </w:rPr>
        <w:t>.</w:t>
      </w:r>
      <w:r w:rsidRPr="008C3C8D">
        <w:rPr>
          <w:b/>
          <w:lang w:val="en-US"/>
        </w:rPr>
        <w:t>org</w:t>
      </w:r>
    </w:p>
    <w:p w14:paraId="009F41D4" w14:textId="77777777" w:rsidR="00524928" w:rsidRPr="00E9364F" w:rsidRDefault="00524928" w:rsidP="00524928">
      <w:pPr>
        <w:jc w:val="center"/>
        <w:rPr>
          <w:b/>
          <w:lang w:val="ru-RU"/>
        </w:rPr>
      </w:pPr>
    </w:p>
    <w:p w14:paraId="23B3CDB9" w14:textId="3CE10138" w:rsidR="00524928" w:rsidRDefault="00524928" w:rsidP="005E0A52">
      <w:pPr>
        <w:jc w:val="center"/>
        <w:rPr>
          <w:b/>
          <w:i/>
        </w:rPr>
      </w:pPr>
      <w:r>
        <w:rPr>
          <w:b/>
        </w:rPr>
        <w:t>І</w:t>
      </w:r>
      <w:r w:rsidR="005E0A52">
        <w:rPr>
          <w:b/>
        </w:rPr>
        <w:t xml:space="preserve"> кръг – задачи и решения</w:t>
      </w:r>
    </w:p>
    <w:p w14:paraId="43E800A8" w14:textId="77777777" w:rsidR="002C4C90" w:rsidRDefault="002C4C90"/>
    <w:p w14:paraId="366E0DB1" w14:textId="696E6530" w:rsidR="002764E5" w:rsidRDefault="005E0A52" w:rsidP="00AC6EC3">
      <w:pPr>
        <w:jc w:val="center"/>
        <w:rPr>
          <w:b/>
          <w:i/>
        </w:rPr>
      </w:pPr>
      <w:r>
        <w:rPr>
          <w:b/>
          <w:i/>
        </w:rPr>
        <w:t xml:space="preserve">Ученици от </w:t>
      </w:r>
      <w:r w:rsidR="001F17A3">
        <w:rPr>
          <w:b/>
          <w:i/>
        </w:rPr>
        <w:t>7-8</w:t>
      </w:r>
      <w:r>
        <w:rPr>
          <w:b/>
          <w:i/>
        </w:rPr>
        <w:t xml:space="preserve"> клас</w:t>
      </w:r>
    </w:p>
    <w:p w14:paraId="370FFEEA" w14:textId="77777777" w:rsidR="00ED16D6" w:rsidRDefault="00ED16D6" w:rsidP="00AC6EC3">
      <w:pPr>
        <w:jc w:val="both"/>
        <w:rPr>
          <w:b/>
          <w:i/>
        </w:rPr>
      </w:pPr>
    </w:p>
    <w:p w14:paraId="56A89BF8" w14:textId="5C56DC6F" w:rsidR="00A15ADE" w:rsidRPr="00AC6EC3" w:rsidRDefault="00320F32" w:rsidP="00AC6EC3">
      <w:pPr>
        <w:widowControl w:val="0"/>
        <w:autoSpaceDE w:val="0"/>
        <w:autoSpaceDN w:val="0"/>
        <w:adjustRightInd w:val="0"/>
        <w:jc w:val="both"/>
        <w:rPr>
          <w:lang w:val="en-US"/>
        </w:rPr>
      </w:pPr>
      <w:r>
        <w:rPr>
          <w:b/>
        </w:rPr>
        <w:tab/>
      </w:r>
      <w:r w:rsidR="007407B4" w:rsidRPr="00B344B3">
        <w:rPr>
          <w:b/>
          <w:bCs/>
          <w:color w:val="000000"/>
          <w:lang w:val="ru-RU" w:eastAsia="en-US"/>
        </w:rPr>
        <w:t xml:space="preserve">1 задача. </w:t>
      </w:r>
      <w:r w:rsidR="00AC6EC3" w:rsidRPr="00CE38F6">
        <w:rPr>
          <w:b/>
          <w:bCs/>
          <w:lang w:val="en-US"/>
        </w:rPr>
        <w:t xml:space="preserve">Галилей и телескопите.  </w:t>
      </w:r>
      <w:r w:rsidR="00AC6EC3" w:rsidRPr="00CE38F6">
        <w:rPr>
          <w:lang w:val="en-US"/>
        </w:rPr>
        <w:t>През 1609 г. знаменитият италиански учен Галилео Галилей конструира телескоп и за първи път го използва за наблюдение на небесни светила. През 2009 година се навършват 400 години от това събитие и тя е обявена за Международна година на астрономията.</w:t>
      </w:r>
    </w:p>
    <w:p w14:paraId="5CEE8D04" w14:textId="27103DC5" w:rsidR="005E0A52" w:rsidRPr="005E0A52" w:rsidRDefault="00AC6EC3" w:rsidP="005E0A52">
      <w:pPr>
        <w:numPr>
          <w:ilvl w:val="0"/>
          <w:numId w:val="18"/>
        </w:numPr>
        <w:tabs>
          <w:tab w:val="left" w:pos="993"/>
        </w:tabs>
        <w:jc w:val="both"/>
      </w:pPr>
      <w:r w:rsidRPr="00CE38F6">
        <w:rPr>
          <w:lang w:val="en-US"/>
        </w:rPr>
        <w:t>Посочете три открития, които е направил Галилей с помощта на своя телескоп.</w:t>
      </w:r>
    </w:p>
    <w:p w14:paraId="3E76AAEC" w14:textId="04FB8535" w:rsidR="005E0A52" w:rsidRPr="0066386A" w:rsidRDefault="0066386A" w:rsidP="00AC6EC3">
      <w:pPr>
        <w:numPr>
          <w:ilvl w:val="0"/>
          <w:numId w:val="18"/>
        </w:numPr>
        <w:tabs>
          <w:tab w:val="left" w:pos="993"/>
        </w:tabs>
        <w:jc w:val="both"/>
      </w:pPr>
      <w:r>
        <w:rPr>
          <w:lang w:val="en-US"/>
        </w:rPr>
        <w:t>Защо</w:t>
      </w:r>
      <w:r w:rsidR="00AC6EC3" w:rsidRPr="00CE38F6">
        <w:rPr>
          <w:lang w:val="en-US"/>
        </w:rPr>
        <w:t xml:space="preserve"> </w:t>
      </w:r>
      <w:r w:rsidRPr="00897C99">
        <w:rPr>
          <w:lang w:val="en-US"/>
        </w:rPr>
        <w:t xml:space="preserve">с телескоп можем да видим детайли, примерно от лунната повърхност, които не можем да видим с невъоръжено око? </w:t>
      </w:r>
    </w:p>
    <w:p w14:paraId="65D6E248" w14:textId="2D75383F" w:rsidR="0066386A" w:rsidRPr="001F17A3" w:rsidRDefault="001F17A3" w:rsidP="00AC6EC3">
      <w:pPr>
        <w:numPr>
          <w:ilvl w:val="0"/>
          <w:numId w:val="18"/>
        </w:numPr>
        <w:tabs>
          <w:tab w:val="left" w:pos="993"/>
        </w:tabs>
        <w:jc w:val="both"/>
      </w:pPr>
      <w:r w:rsidRPr="00897C99">
        <w:rPr>
          <w:lang w:val="en-US"/>
        </w:rPr>
        <w:t>Защо с телескоп можем да видим по-слаби звезди, отколкото най-слабите, видими с невъоръжено око?</w:t>
      </w:r>
    </w:p>
    <w:p w14:paraId="4031FE32" w14:textId="2CDB3A10" w:rsidR="001F17A3" w:rsidRPr="003F0C9B" w:rsidRDefault="001F17A3" w:rsidP="00AC6EC3">
      <w:pPr>
        <w:numPr>
          <w:ilvl w:val="0"/>
          <w:numId w:val="18"/>
        </w:numPr>
        <w:tabs>
          <w:tab w:val="left" w:pos="993"/>
        </w:tabs>
        <w:jc w:val="both"/>
      </w:pPr>
      <w:r>
        <w:t xml:space="preserve">Защо на </w:t>
      </w:r>
      <w:r w:rsidRPr="00234438">
        <w:rPr>
          <w:lang w:val="en-US"/>
        </w:rPr>
        <w:t>астрономите са необходими телескопи с възможно по-големи диаметри на обективите?</w:t>
      </w:r>
    </w:p>
    <w:p w14:paraId="2EEF4EAB" w14:textId="21847EA3" w:rsidR="005E0A52" w:rsidRPr="00B344B3" w:rsidRDefault="005E0A52" w:rsidP="00A15ADE"/>
    <w:p w14:paraId="1D7456E8" w14:textId="77777777" w:rsidR="00C10EAD" w:rsidRPr="00B344B3" w:rsidRDefault="00C10EAD" w:rsidP="00DD6CA3">
      <w:pPr>
        <w:ind w:firstLine="708"/>
        <w:jc w:val="both"/>
      </w:pPr>
      <w:r w:rsidRPr="00B344B3">
        <w:rPr>
          <w:b/>
        </w:rPr>
        <w:t>Решение:</w:t>
      </w:r>
    </w:p>
    <w:p w14:paraId="35A034A4"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xml:space="preserve">Изобретяването на телескопа разкрива пред астрономите необикновени възможности за изследване и преобръща много от тогавашните идеи за космоса. </w:t>
      </w:r>
    </w:p>
    <w:p w14:paraId="5E103637"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Благодарение на своите наблюдения с телескоп, Галилео Галилей е открил четирите големи спътници на Юпитер – Йо, Европа, Ганимед и Калисто, които днес наричаме галилееви спътници.</w:t>
      </w:r>
    </w:p>
    <w:p w14:paraId="2EFCD67D"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Той е открил и движението на спътниците около планетата Юпитер. Това е било силен аргумент против господстващата по онова време догматична представа за Земята като център на Вселената, около който единствено се движат всички останали космически тела.</w:t>
      </w:r>
    </w:p>
    <w:p w14:paraId="34BD5293"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Галиео пръв е наблюдавал планините и кратерите на Луната. Така станало ясно, че тя е свят, много по-близък до земния, а не е някаква фантастична кристална сфера или пък тяло от т.нар. ефирна материя, нямаща нищо общо със земното вещество, както се е смятало тогава.</w:t>
      </w:r>
    </w:p>
    <w:p w14:paraId="5E15B116"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Открил е, че при различни свои положения относно Земята и Слънцето, планетата Венера показва фази, подобно на Луната, а ориентацията на светлата й страна свидетелства за това, че планетата свети с отразена от Слънцето светлина.</w:t>
      </w:r>
    </w:p>
    <w:p w14:paraId="0137711D"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Наблюдавал е слънчевите петна – още едно противоречие с прадставата за идеалната същност на небесните тела. Установил е, че Слънцето се върти около оста си.</w:t>
      </w:r>
    </w:p>
    <w:p w14:paraId="46FB0A06" w14:textId="77777777" w:rsidR="00AC6EC3" w:rsidRPr="00CE38F6" w:rsidRDefault="00AC6EC3" w:rsidP="00F14F23">
      <w:pPr>
        <w:widowControl w:val="0"/>
        <w:autoSpaceDE w:val="0"/>
        <w:autoSpaceDN w:val="0"/>
        <w:adjustRightInd w:val="0"/>
        <w:ind w:firstLine="708"/>
        <w:jc w:val="both"/>
        <w:rPr>
          <w:lang w:val="en-US"/>
        </w:rPr>
      </w:pPr>
      <w:r w:rsidRPr="00CE38F6">
        <w:rPr>
          <w:lang w:val="en-US"/>
        </w:rPr>
        <w:t>- На Галилео Галилей принадлежи и удивителното откритие, че Млечният път се състои от множество отделни звезди.</w:t>
      </w:r>
    </w:p>
    <w:p w14:paraId="7D80280A" w14:textId="77777777" w:rsidR="0066386A" w:rsidRDefault="0066386A" w:rsidP="006B73A7">
      <w:pPr>
        <w:widowControl w:val="0"/>
        <w:autoSpaceDE w:val="0"/>
        <w:autoSpaceDN w:val="0"/>
        <w:adjustRightInd w:val="0"/>
        <w:ind w:firstLine="708"/>
        <w:jc w:val="both"/>
        <w:rPr>
          <w:lang w:val="en-US"/>
        </w:rPr>
      </w:pPr>
      <w:r w:rsidRPr="00897C99">
        <w:rPr>
          <w:lang w:val="en-US"/>
        </w:rPr>
        <w:t>С телескоп можем да видим детайли от Луната и други космически обекти, неразличими с невъоръжено око, защото телескопът увеличава видимите ъглови размери на наблюдаваните обекти. Увеличението е важна характеристика на телескопа. Възможността да се различават детайли от космическите обекти с малки ъглови размери е свързана и с разделителната способност на телескопа.</w:t>
      </w:r>
    </w:p>
    <w:p w14:paraId="442AD481" w14:textId="0AABC8F7" w:rsidR="0066386A" w:rsidRDefault="0066386A" w:rsidP="006B73A7">
      <w:pPr>
        <w:widowControl w:val="0"/>
        <w:autoSpaceDE w:val="0"/>
        <w:autoSpaceDN w:val="0"/>
        <w:adjustRightInd w:val="0"/>
        <w:ind w:firstLine="708"/>
        <w:jc w:val="both"/>
        <w:rPr>
          <w:lang w:val="en-US"/>
        </w:rPr>
      </w:pPr>
      <w:r w:rsidRPr="00897C99">
        <w:rPr>
          <w:lang w:val="en-US"/>
        </w:rPr>
        <w:t xml:space="preserve">С телескоп можем да видим звезди и други обекти, значително по-слаби от най-слабите видими с просто око. В тази връзка говорим за проникваща способност на телескопа. Звездите са на огромни разстояния от нас. Затова, когато наблюдаваме една звезда, лъчите, идващи от нея, са практически успоредни. Ако гледаме звездата без </w:t>
      </w:r>
      <w:r w:rsidRPr="00897C99">
        <w:rPr>
          <w:lang w:val="en-US"/>
        </w:rPr>
        <w:lastRenderedPageBreak/>
        <w:t xml:space="preserve">телескоп, в зеницата на окото попада определена част от светлината на звездата – един тесен сноп светлинни лъчи, ограничен от размера на самата зеница. Ако насочим към звездата телескоп, обаче, върху обектива на телескопа ще попадне много по-голямо количество светлина от звездата, защото обективът на телескопа има значително по-големи размери от човешката зеница. След преминаването през обектива и после през окуляра на телескопа звездната светлина се събира в значително по-тесен, но по-концентриран сноп лъчи, които попадат в зеницата на окото. Така с помощта на телескопа се събира повече светлина от звездата и се насочва към окото </w:t>
      </w:r>
      <w:r w:rsidR="001F17A3">
        <w:rPr>
          <w:lang w:val="en-US"/>
        </w:rPr>
        <w:t>(виж схемата).</w:t>
      </w:r>
      <w:r w:rsidRPr="00897C99">
        <w:rPr>
          <w:lang w:val="en-US"/>
        </w:rPr>
        <w:t xml:space="preserve"> </w:t>
      </w:r>
    </w:p>
    <w:p w14:paraId="79CD91F6" w14:textId="77777777" w:rsidR="00260DEA" w:rsidRDefault="00260DEA" w:rsidP="006B73A7">
      <w:pPr>
        <w:widowControl w:val="0"/>
        <w:autoSpaceDE w:val="0"/>
        <w:autoSpaceDN w:val="0"/>
        <w:adjustRightInd w:val="0"/>
        <w:ind w:firstLine="708"/>
        <w:jc w:val="both"/>
        <w:rPr>
          <w:lang w:val="en-US"/>
        </w:rPr>
      </w:pPr>
      <w:r w:rsidRPr="00897C99">
        <w:rPr>
          <w:lang w:val="en-US"/>
        </w:rPr>
        <w:t>Всъщност съвременните професионални астрономи почти никога не наблюдават с очите си през телескопите. Те получават фотографии на обектите с електронна техника, която има висока чувствителност и дава възможност за натрупване на светлинното въздействие в продължение на дълго време. Така в днешно време най-слабите космически обекти, които могат да се наблюдават (пределна звездна величина 30m, постигната с космическия телескоп Хъбъл), са около 4 милиарда пъти по-слаби отколкото най-слабите видими с просто око звезди (6</w:t>
      </w:r>
      <w:r w:rsidRPr="00897C99">
        <w:rPr>
          <w:sz w:val="20"/>
          <w:szCs w:val="20"/>
          <w:vertAlign w:val="superscript"/>
          <w:lang w:val="en-US"/>
        </w:rPr>
        <w:t>m</w:t>
      </w:r>
      <w:r w:rsidRPr="00897C99">
        <w:rPr>
          <w:lang w:val="en-US"/>
        </w:rPr>
        <w:t>).</w:t>
      </w:r>
    </w:p>
    <w:p w14:paraId="05B23F61" w14:textId="77777777" w:rsidR="001F17A3" w:rsidRPr="00234438" w:rsidRDefault="001F17A3" w:rsidP="001F17A3">
      <w:pPr>
        <w:widowControl w:val="0"/>
        <w:autoSpaceDE w:val="0"/>
        <w:autoSpaceDN w:val="0"/>
        <w:adjustRightInd w:val="0"/>
        <w:ind w:firstLine="708"/>
        <w:jc w:val="both"/>
        <w:rPr>
          <w:lang w:val="en-US"/>
        </w:rPr>
      </w:pPr>
      <w:r w:rsidRPr="00234438">
        <w:rPr>
          <w:lang w:val="en-US"/>
        </w:rPr>
        <w:t>От изложените по-горе разсъждения следва, че колкото по-голям е обективът на телескопа, толкова повече светлина ще може да събира той и с него ще могат да се наблюдават по-слаби космически обекти. С увеличаване на диаметъра на обектива се подобрява и разделителната способност на телескопа.</w:t>
      </w:r>
    </w:p>
    <w:p w14:paraId="7878BE3A" w14:textId="77777777" w:rsidR="0057103B" w:rsidRPr="00897C99" w:rsidRDefault="0057103B" w:rsidP="0057103B">
      <w:pPr>
        <w:widowControl w:val="0"/>
        <w:autoSpaceDE w:val="0"/>
        <w:autoSpaceDN w:val="0"/>
        <w:adjustRightInd w:val="0"/>
        <w:rPr>
          <w:lang w:val="en-US"/>
        </w:rPr>
      </w:pPr>
    </w:p>
    <w:p w14:paraId="7C6AE280" w14:textId="77777777" w:rsidR="003A37E3" w:rsidRPr="0066386A" w:rsidRDefault="003A37E3" w:rsidP="003A37E3">
      <w:pPr>
        <w:jc w:val="both"/>
        <w:rPr>
          <w:rFonts w:ascii="Verdana" w:hAnsi="Verdana"/>
          <w:color w:val="000000"/>
          <w:spacing w:val="18"/>
          <w:sz w:val="18"/>
          <w:szCs w:val="18"/>
          <w:lang w:val="en-US" w:eastAsia="en-US"/>
        </w:rPr>
      </w:pPr>
    </w:p>
    <w:p w14:paraId="2E4C722C" w14:textId="77777777" w:rsidR="001F17A3" w:rsidRPr="00234438" w:rsidRDefault="001F17A3" w:rsidP="001F17A3">
      <w:pPr>
        <w:widowControl w:val="0"/>
        <w:autoSpaceDE w:val="0"/>
        <w:autoSpaceDN w:val="0"/>
        <w:adjustRightInd w:val="0"/>
        <w:jc w:val="both"/>
        <w:rPr>
          <w:lang w:val="en-US"/>
        </w:rPr>
      </w:pPr>
      <w:r w:rsidRPr="00234438">
        <w:rPr>
          <w:i/>
          <w:iCs/>
          <w:lang w:val="en-US"/>
        </w:rPr>
        <w:t>Критерии за оценяване:</w:t>
      </w:r>
    </w:p>
    <w:p w14:paraId="45C4CDF6" w14:textId="77777777" w:rsidR="001F17A3" w:rsidRPr="00234438" w:rsidRDefault="001F17A3" w:rsidP="001F17A3">
      <w:pPr>
        <w:widowControl w:val="0"/>
        <w:autoSpaceDE w:val="0"/>
        <w:autoSpaceDN w:val="0"/>
        <w:adjustRightInd w:val="0"/>
        <w:jc w:val="both"/>
        <w:rPr>
          <w:lang w:val="en-US"/>
        </w:rPr>
      </w:pPr>
      <w:r w:rsidRPr="00234438">
        <w:rPr>
          <w:lang w:val="en-US"/>
        </w:rPr>
        <w:t>За изброяване на три открития – 3 т.</w:t>
      </w:r>
    </w:p>
    <w:p w14:paraId="2A1E3740" w14:textId="77777777" w:rsidR="001F17A3" w:rsidRPr="00234438" w:rsidRDefault="001F17A3" w:rsidP="001F17A3">
      <w:pPr>
        <w:widowControl w:val="0"/>
        <w:autoSpaceDE w:val="0"/>
        <w:autoSpaceDN w:val="0"/>
        <w:adjustRightInd w:val="0"/>
        <w:jc w:val="both"/>
        <w:rPr>
          <w:lang w:val="en-US"/>
        </w:rPr>
      </w:pPr>
      <w:r w:rsidRPr="00234438">
        <w:rPr>
          <w:lang w:val="en-US"/>
        </w:rPr>
        <w:t>За ролята на увеличението за виждане на детайли от космическите обекти – 3 т.</w:t>
      </w:r>
    </w:p>
    <w:p w14:paraId="643A66C4" w14:textId="77777777" w:rsidR="001F17A3" w:rsidRPr="00234438" w:rsidRDefault="001F17A3" w:rsidP="001F17A3">
      <w:pPr>
        <w:widowControl w:val="0"/>
        <w:autoSpaceDE w:val="0"/>
        <w:autoSpaceDN w:val="0"/>
        <w:adjustRightInd w:val="0"/>
        <w:jc w:val="both"/>
        <w:rPr>
          <w:lang w:val="en-US"/>
        </w:rPr>
      </w:pPr>
      <w:r w:rsidRPr="00234438">
        <w:rPr>
          <w:lang w:val="en-US"/>
        </w:rPr>
        <w:t>За значението на диаметъра на обектива при наблюдение на слаби обекти – 3 точки.</w:t>
      </w:r>
    </w:p>
    <w:p w14:paraId="2F856936" w14:textId="77777777" w:rsidR="001F17A3" w:rsidRPr="00234438" w:rsidRDefault="001F17A3" w:rsidP="001F17A3">
      <w:pPr>
        <w:widowControl w:val="0"/>
        <w:autoSpaceDE w:val="0"/>
        <w:autoSpaceDN w:val="0"/>
        <w:adjustRightInd w:val="0"/>
        <w:jc w:val="both"/>
        <w:rPr>
          <w:lang w:val="en-US"/>
        </w:rPr>
      </w:pPr>
      <w:r w:rsidRPr="00234438">
        <w:rPr>
          <w:lang w:val="en-US"/>
        </w:rPr>
        <w:t>За извода, че с телескопи  с по-големи обективи се виждат по-слаби обекти – 1 т.</w:t>
      </w:r>
    </w:p>
    <w:p w14:paraId="308E11A7" w14:textId="77777777" w:rsidR="001F17A3" w:rsidRDefault="001F17A3" w:rsidP="001F17A3">
      <w:pPr>
        <w:widowControl w:val="0"/>
        <w:autoSpaceDE w:val="0"/>
        <w:autoSpaceDN w:val="0"/>
        <w:adjustRightInd w:val="0"/>
        <w:jc w:val="both"/>
        <w:rPr>
          <w:lang w:val="en-US"/>
        </w:rPr>
      </w:pPr>
    </w:p>
    <w:p w14:paraId="2C2207B2" w14:textId="77777777" w:rsidR="001F17A3" w:rsidRPr="00234438" w:rsidRDefault="001F17A3" w:rsidP="001F17A3">
      <w:pPr>
        <w:widowControl w:val="0"/>
        <w:autoSpaceDE w:val="0"/>
        <w:autoSpaceDN w:val="0"/>
        <w:adjustRightInd w:val="0"/>
        <w:jc w:val="both"/>
        <w:rPr>
          <w:lang w:val="en-US"/>
        </w:rPr>
      </w:pPr>
      <w:r w:rsidRPr="00234438">
        <w:rPr>
          <w:lang w:val="en-US"/>
        </w:rPr>
        <w:t>Разсъжденията за историческото значение на откритията на Галилей, чертежът за поясняване на проникващата способност, обясненията за фотографирането на небесните обекти, пределната звездна величина, както и споменаването на разделителната способност на телескопа, не са задължителни. За такива моменти в решението може да се дават допълнителни точки за награда.</w:t>
      </w:r>
    </w:p>
    <w:p w14:paraId="7DD76576" w14:textId="77777777" w:rsidR="00CC7CA2" w:rsidRPr="00CC7CA2" w:rsidRDefault="00CC7CA2" w:rsidP="00CF75D5">
      <w:pPr>
        <w:rPr>
          <w:rFonts w:ascii="Verdana" w:hAnsi="Verdana"/>
          <w:color w:val="000000"/>
          <w:spacing w:val="18"/>
          <w:sz w:val="18"/>
          <w:szCs w:val="18"/>
          <w:lang w:val="en-US" w:eastAsia="en-US"/>
        </w:rPr>
      </w:pPr>
    </w:p>
    <w:p w14:paraId="38D12422" w14:textId="2C9DDCD7" w:rsidR="00C65018" w:rsidRDefault="00916D54" w:rsidP="005F05A3">
      <w:pPr>
        <w:ind w:firstLine="720"/>
        <w:jc w:val="both"/>
        <w:rPr>
          <w:lang w:val="ru-RU" w:eastAsia="en-US"/>
        </w:rPr>
      </w:pPr>
      <w:r w:rsidRPr="00916D54">
        <w:rPr>
          <w:rFonts w:eastAsiaTheme="minorEastAsia"/>
          <w:b/>
          <w:bCs/>
          <w:lang w:val="ru-RU" w:eastAsia="en-US"/>
        </w:rPr>
        <w:t xml:space="preserve">2 задача. </w:t>
      </w:r>
      <w:r w:rsidR="00474917">
        <w:rPr>
          <w:b/>
          <w:bCs/>
          <w:lang w:val="en-US"/>
        </w:rPr>
        <w:t xml:space="preserve">Човек на Луната. </w:t>
      </w:r>
      <w:r w:rsidR="00474917" w:rsidRPr="00234438">
        <w:rPr>
          <w:lang w:val="en-US"/>
        </w:rPr>
        <w:t>През 2009 г. се навършват 40 години от стъпването на първите хора на Луната.</w:t>
      </w:r>
      <w:r w:rsidR="00DD6CA3" w:rsidRPr="00AB40FF">
        <w:rPr>
          <w:b/>
          <w:bCs/>
          <w:lang w:val="en-US"/>
        </w:rPr>
        <w:t xml:space="preserve"> </w:t>
      </w:r>
    </w:p>
    <w:p w14:paraId="1517449D" w14:textId="0BB0E466" w:rsidR="009D21D1" w:rsidRPr="00050687" w:rsidRDefault="00474917" w:rsidP="005F05A3">
      <w:pPr>
        <w:numPr>
          <w:ilvl w:val="0"/>
          <w:numId w:val="18"/>
        </w:numPr>
        <w:tabs>
          <w:tab w:val="left" w:pos="993"/>
        </w:tabs>
        <w:jc w:val="both"/>
      </w:pPr>
      <w:r>
        <w:rPr>
          <w:lang w:val="en-US"/>
        </w:rPr>
        <w:t xml:space="preserve">Как </w:t>
      </w:r>
      <w:r w:rsidRPr="00234438">
        <w:rPr>
          <w:lang w:val="en-US"/>
        </w:rPr>
        <w:t xml:space="preserve"> се е наричал космическият кораб, с който те са стигнали до Луната? Как се е наричала ракетата, с която е бил изстрелян корабът? Кои са били тримата космонавти, съставящи екипажа на кораба? Кои от тях са кацнали на лунната повърхност и са стъпили на Луната?</w:t>
      </w:r>
    </w:p>
    <w:p w14:paraId="178C2C37" w14:textId="227636FD" w:rsidR="00050687" w:rsidRPr="00050687" w:rsidRDefault="00474917" w:rsidP="005F05A3">
      <w:pPr>
        <w:numPr>
          <w:ilvl w:val="0"/>
          <w:numId w:val="18"/>
        </w:numPr>
        <w:tabs>
          <w:tab w:val="left" w:pos="993"/>
        </w:tabs>
        <w:jc w:val="both"/>
      </w:pPr>
      <w:r>
        <w:rPr>
          <w:lang w:val="en-US"/>
        </w:rPr>
        <w:t>Вие</w:t>
      </w:r>
      <w:r w:rsidR="00050687" w:rsidRPr="00CE38F6">
        <w:rPr>
          <w:lang w:val="en-US"/>
        </w:rPr>
        <w:t xml:space="preserve"> </w:t>
      </w:r>
      <w:r w:rsidRPr="00234438">
        <w:rPr>
          <w:lang w:val="en-US"/>
        </w:rPr>
        <w:t>сте добре тренирани туристи, пребродили много планини. Можете да вървите 10 часа всеки ден със скорост 5 км/час. Какво е разстоянието от Луната до Земята? За колко време бихте изминали пеш разстояние, колкото от Земята до Луната? За колко време е стигнал от Земята до Луната корабът с първите космонавти, които са стъпили там?</w:t>
      </w:r>
    </w:p>
    <w:p w14:paraId="5D57B8AA" w14:textId="773EE92D" w:rsidR="00050687" w:rsidRPr="008346EB" w:rsidRDefault="00474917" w:rsidP="005F05A3">
      <w:pPr>
        <w:numPr>
          <w:ilvl w:val="0"/>
          <w:numId w:val="18"/>
        </w:numPr>
        <w:tabs>
          <w:tab w:val="left" w:pos="993"/>
        </w:tabs>
        <w:jc w:val="both"/>
      </w:pPr>
      <w:r>
        <w:t>На</w:t>
      </w:r>
      <w:r w:rsidR="00050687">
        <w:t xml:space="preserve"> </w:t>
      </w:r>
      <w:r w:rsidRPr="00234438">
        <w:rPr>
          <w:lang w:val="en-US"/>
        </w:rPr>
        <w:t>снимката виждате една от стъпките на първите космонавти, кацнали на Луната. Твърди се, че и след много години тези стъпки ще си незаличени в лунния прах. Вярно ли е това? Обяснете своя отговор.</w:t>
      </w:r>
    </w:p>
    <w:p w14:paraId="70860EE9" w14:textId="4F27BC1C" w:rsidR="008346EB" w:rsidRDefault="008346EB" w:rsidP="008346EB">
      <w:pPr>
        <w:tabs>
          <w:tab w:val="left" w:pos="993"/>
        </w:tabs>
        <w:ind w:left="720"/>
        <w:jc w:val="both"/>
      </w:pPr>
      <w:r w:rsidRPr="00234438">
        <w:rPr>
          <w:noProof/>
          <w:lang w:val="en-US"/>
        </w:rPr>
        <w:drawing>
          <wp:anchor distT="0" distB="0" distL="114300" distR="114300" simplePos="0" relativeHeight="251672576" behindDoc="0" locked="0" layoutInCell="1" allowOverlap="1" wp14:anchorId="2F7EB29C" wp14:editId="18A44DF4">
            <wp:simplePos x="0" y="0"/>
            <wp:positionH relativeFrom="column">
              <wp:posOffset>2018665</wp:posOffset>
            </wp:positionH>
            <wp:positionV relativeFrom="paragraph">
              <wp:posOffset>147320</wp:posOffset>
            </wp:positionV>
            <wp:extent cx="1679575" cy="1257300"/>
            <wp:effectExtent l="0" t="0" r="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957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7FAF04" w14:textId="6DFE4847" w:rsidR="008346EB" w:rsidRPr="009D21D1" w:rsidRDefault="008346EB" w:rsidP="008346EB">
      <w:pPr>
        <w:tabs>
          <w:tab w:val="left" w:pos="993"/>
        </w:tabs>
        <w:ind w:left="720"/>
        <w:jc w:val="both"/>
      </w:pPr>
    </w:p>
    <w:p w14:paraId="724F5278" w14:textId="77777777" w:rsidR="008346EB" w:rsidRDefault="00211D00" w:rsidP="005F05A3">
      <w:pPr>
        <w:ind w:left="720"/>
        <w:jc w:val="both"/>
        <w:rPr>
          <w:b/>
        </w:rPr>
      </w:pPr>
      <w:r w:rsidRPr="002C30D5">
        <w:rPr>
          <w:lang w:val="ru-RU" w:eastAsia="en-US"/>
        </w:rPr>
        <w:br/>
      </w:r>
    </w:p>
    <w:p w14:paraId="09F09259" w14:textId="77777777" w:rsidR="008346EB" w:rsidRDefault="008346EB" w:rsidP="005F05A3">
      <w:pPr>
        <w:ind w:left="720"/>
        <w:jc w:val="both"/>
        <w:rPr>
          <w:b/>
        </w:rPr>
      </w:pPr>
    </w:p>
    <w:p w14:paraId="6D2B06D8" w14:textId="77777777" w:rsidR="008346EB" w:rsidRDefault="008346EB" w:rsidP="005F05A3">
      <w:pPr>
        <w:ind w:left="720"/>
        <w:jc w:val="both"/>
        <w:rPr>
          <w:b/>
        </w:rPr>
      </w:pPr>
    </w:p>
    <w:p w14:paraId="26B2743F" w14:textId="77777777" w:rsidR="008346EB" w:rsidRDefault="008346EB" w:rsidP="005F05A3">
      <w:pPr>
        <w:ind w:left="720"/>
        <w:jc w:val="both"/>
        <w:rPr>
          <w:b/>
        </w:rPr>
      </w:pPr>
    </w:p>
    <w:p w14:paraId="27225E65" w14:textId="77777777" w:rsidR="008346EB" w:rsidRDefault="008346EB" w:rsidP="005F05A3">
      <w:pPr>
        <w:ind w:left="720"/>
        <w:jc w:val="both"/>
        <w:rPr>
          <w:b/>
        </w:rPr>
      </w:pPr>
    </w:p>
    <w:p w14:paraId="252A7F7D" w14:textId="3D46DBF3" w:rsidR="008346EB" w:rsidRPr="008346EB" w:rsidRDefault="008346EB" w:rsidP="002C077E">
      <w:pPr>
        <w:numPr>
          <w:ilvl w:val="0"/>
          <w:numId w:val="18"/>
        </w:numPr>
        <w:tabs>
          <w:tab w:val="left" w:pos="993"/>
        </w:tabs>
        <w:jc w:val="both"/>
      </w:pPr>
      <w:r>
        <w:t xml:space="preserve">А </w:t>
      </w:r>
      <w:r w:rsidRPr="00234438">
        <w:rPr>
          <w:lang w:val="en-US"/>
        </w:rPr>
        <w:t>дали ще е същото със стъпките, които някога ще оставим на Марс?</w:t>
      </w:r>
    </w:p>
    <w:p w14:paraId="526CA2BF" w14:textId="77777777" w:rsidR="008346EB" w:rsidRDefault="008346EB" w:rsidP="002C077E">
      <w:pPr>
        <w:jc w:val="both"/>
        <w:rPr>
          <w:b/>
        </w:rPr>
      </w:pPr>
    </w:p>
    <w:p w14:paraId="6D2B1F8A" w14:textId="681BB4B6" w:rsidR="00A0214F" w:rsidRPr="00F07DEC" w:rsidRDefault="00A0214F" w:rsidP="002C077E">
      <w:pPr>
        <w:ind w:left="720"/>
        <w:jc w:val="both"/>
        <w:rPr>
          <w:b/>
        </w:rPr>
      </w:pPr>
      <w:r w:rsidRPr="00F07DEC">
        <w:rPr>
          <w:b/>
        </w:rPr>
        <w:t>Решение: </w:t>
      </w:r>
    </w:p>
    <w:p w14:paraId="14D2529A" w14:textId="77777777" w:rsidR="002C077E" w:rsidRDefault="002C077E" w:rsidP="00620401">
      <w:pPr>
        <w:widowControl w:val="0"/>
        <w:autoSpaceDE w:val="0"/>
        <w:autoSpaceDN w:val="0"/>
        <w:adjustRightInd w:val="0"/>
        <w:ind w:firstLine="720"/>
        <w:jc w:val="both"/>
        <w:rPr>
          <w:i/>
          <w:iCs/>
          <w:lang w:val="en-US"/>
        </w:rPr>
      </w:pPr>
      <w:r w:rsidRPr="00234438">
        <w:rPr>
          <w:lang w:val="en-US"/>
        </w:rPr>
        <w:t>Космическият кораб, с който са стигнали до луната първите космонавти, стъпили на нейната повърхност, е бил Аполо 11 (Apollo 11). Той е бил изстрелян с мощната ракета Сатурн 5 (Saturn 5). Неговият екипаж се е състоял от космонавтите Нийл Армстронг (Neil Armstrong) – командир на полета, Едуин Олдрин (Edwin Aldrin) – пилот на лунния модул, и Майкъл Колинз (Michael Collins) – пилот на командния модул.  Когато е достигнал в близост до Луната, корабът Аполо 11 е започнал да лети в орбита около нея. После от него се е отделил спускаемият апарат, или лунния модул, с който космонавтите Нийл Армстронг и Едуин Олдрин са кацнали на Луната. Първи на Луната стъпва Нийл Армстронг, а след него – Едуин Олдрин</w:t>
      </w:r>
      <w:r w:rsidRPr="00234438">
        <w:rPr>
          <w:i/>
          <w:iCs/>
          <w:lang w:val="en-US"/>
        </w:rPr>
        <w:t>. Командният модул е продължил да се движи в окололунна орбита, а на борда му е останал неговият пилот Майкъл Колинз. След излитането от Луната лунният модул се е скачил с командния модул. Армстронг и Олдрин са преминали в кораба, лунният модул е бил оставен в орбита около Луната, а тримата космонавти в командния модул са се върнали на Земята.</w:t>
      </w:r>
    </w:p>
    <w:p w14:paraId="3AF9656B" w14:textId="77777777" w:rsidR="002C077E" w:rsidRPr="00234438" w:rsidRDefault="002C077E" w:rsidP="00620401">
      <w:pPr>
        <w:widowControl w:val="0"/>
        <w:autoSpaceDE w:val="0"/>
        <w:autoSpaceDN w:val="0"/>
        <w:adjustRightInd w:val="0"/>
        <w:ind w:firstLine="720"/>
        <w:jc w:val="both"/>
        <w:rPr>
          <w:lang w:val="en-US"/>
        </w:rPr>
      </w:pPr>
      <w:r w:rsidRPr="00234438">
        <w:rPr>
          <w:lang w:val="en-US"/>
        </w:rPr>
        <w:t xml:space="preserve">Разстоянието от Земята до Луната е 384 000 км. </w:t>
      </w:r>
    </w:p>
    <w:p w14:paraId="0CB48986" w14:textId="77777777" w:rsidR="002C077E" w:rsidRPr="00234438" w:rsidRDefault="002C077E" w:rsidP="00620401">
      <w:pPr>
        <w:widowControl w:val="0"/>
        <w:autoSpaceDE w:val="0"/>
        <w:autoSpaceDN w:val="0"/>
        <w:adjustRightInd w:val="0"/>
        <w:ind w:firstLine="720"/>
        <w:jc w:val="both"/>
        <w:rPr>
          <w:lang w:val="en-US"/>
        </w:rPr>
      </w:pPr>
      <w:r w:rsidRPr="00234438">
        <w:rPr>
          <w:lang w:val="en-US"/>
        </w:rPr>
        <w:t>За един ден добре тренираният турист изминава:</w:t>
      </w:r>
    </w:p>
    <w:p w14:paraId="050C9062" w14:textId="77777777" w:rsidR="002C077E" w:rsidRPr="00234438" w:rsidRDefault="002C077E" w:rsidP="00620401">
      <w:pPr>
        <w:widowControl w:val="0"/>
        <w:autoSpaceDE w:val="0"/>
        <w:autoSpaceDN w:val="0"/>
        <w:adjustRightInd w:val="0"/>
        <w:jc w:val="center"/>
        <w:rPr>
          <w:lang w:val="en-US"/>
        </w:rPr>
      </w:pPr>
      <w:r w:rsidRPr="00234438">
        <w:rPr>
          <w:lang w:val="en-US"/>
        </w:rPr>
        <w:t>10 часа  х  5 км/час = 50 км</w:t>
      </w:r>
    </w:p>
    <w:p w14:paraId="4E0BA3A4" w14:textId="77777777" w:rsidR="002C077E" w:rsidRPr="00234438" w:rsidRDefault="002C077E" w:rsidP="00620401">
      <w:pPr>
        <w:widowControl w:val="0"/>
        <w:autoSpaceDE w:val="0"/>
        <w:autoSpaceDN w:val="0"/>
        <w:adjustRightInd w:val="0"/>
        <w:jc w:val="both"/>
        <w:rPr>
          <w:lang w:val="en-US"/>
        </w:rPr>
      </w:pPr>
      <w:r w:rsidRPr="00234438">
        <w:rPr>
          <w:lang w:val="en-US"/>
        </w:rPr>
        <w:t>Наистина, туристът няма как да стигне до Луната, вървейки пеш. Но ако ходи по Земята, той може измине разстояние, равно на разстоянието Земя-Луна. За това ще му е необходимо време:</w:t>
      </w:r>
    </w:p>
    <w:p w14:paraId="2F91B294" w14:textId="77777777" w:rsidR="002C077E" w:rsidRPr="00234438" w:rsidRDefault="002C077E" w:rsidP="00620401">
      <w:pPr>
        <w:widowControl w:val="0"/>
        <w:autoSpaceDE w:val="0"/>
        <w:autoSpaceDN w:val="0"/>
        <w:adjustRightInd w:val="0"/>
        <w:jc w:val="center"/>
        <w:rPr>
          <w:lang w:val="en-US"/>
        </w:rPr>
      </w:pPr>
      <w:r w:rsidRPr="00234438">
        <w:rPr>
          <w:lang w:val="en-US"/>
        </w:rPr>
        <w:t>384 000 км : 50 км =7680 дни</w:t>
      </w:r>
    </w:p>
    <w:p w14:paraId="037CB61B" w14:textId="77777777" w:rsidR="002C077E" w:rsidRPr="00234438" w:rsidRDefault="002C077E" w:rsidP="00620401">
      <w:pPr>
        <w:widowControl w:val="0"/>
        <w:autoSpaceDE w:val="0"/>
        <w:autoSpaceDN w:val="0"/>
        <w:adjustRightInd w:val="0"/>
        <w:jc w:val="center"/>
        <w:rPr>
          <w:lang w:val="en-US"/>
        </w:rPr>
      </w:pPr>
      <w:r w:rsidRPr="00234438">
        <w:rPr>
          <w:lang w:val="en-US"/>
        </w:rPr>
        <w:t>7680 дни : 365.25 дни ≈ 21 години</w:t>
      </w:r>
    </w:p>
    <w:p w14:paraId="3A08DC87" w14:textId="77777777" w:rsidR="00620401" w:rsidRPr="00234438" w:rsidRDefault="00620401" w:rsidP="00620401">
      <w:pPr>
        <w:widowControl w:val="0"/>
        <w:autoSpaceDE w:val="0"/>
        <w:autoSpaceDN w:val="0"/>
        <w:adjustRightInd w:val="0"/>
        <w:jc w:val="both"/>
        <w:rPr>
          <w:lang w:val="en-US"/>
        </w:rPr>
      </w:pPr>
      <w:r w:rsidRPr="00234438">
        <w:rPr>
          <w:lang w:val="en-US"/>
        </w:rPr>
        <w:t>На пешеходеца ще са необходими приблизително 21 години, за да измине разстояние, каквото е разстоянието от Земята до Луната.</w:t>
      </w:r>
    </w:p>
    <w:p w14:paraId="010100BC" w14:textId="77777777" w:rsidR="00620401" w:rsidRPr="00234438" w:rsidRDefault="00620401" w:rsidP="00620401">
      <w:pPr>
        <w:widowControl w:val="0"/>
        <w:autoSpaceDE w:val="0"/>
        <w:autoSpaceDN w:val="0"/>
        <w:adjustRightInd w:val="0"/>
        <w:ind w:firstLine="720"/>
        <w:jc w:val="both"/>
        <w:rPr>
          <w:lang w:val="en-US"/>
        </w:rPr>
      </w:pPr>
      <w:r w:rsidRPr="00234438">
        <w:rPr>
          <w:lang w:val="en-US"/>
        </w:rPr>
        <w:t>Пътуването на космическият кораб Аполо-11 от Земята до Луната е продължило около три денонощия.</w:t>
      </w:r>
    </w:p>
    <w:p w14:paraId="1E85F009" w14:textId="77777777" w:rsidR="00620401" w:rsidRPr="00234438" w:rsidRDefault="00620401" w:rsidP="00620401">
      <w:pPr>
        <w:widowControl w:val="0"/>
        <w:autoSpaceDE w:val="0"/>
        <w:autoSpaceDN w:val="0"/>
        <w:adjustRightInd w:val="0"/>
        <w:ind w:firstLine="720"/>
        <w:jc w:val="both"/>
        <w:rPr>
          <w:lang w:val="en-US"/>
        </w:rPr>
      </w:pPr>
      <w:r w:rsidRPr="00234438">
        <w:rPr>
          <w:lang w:val="en-US"/>
        </w:rPr>
        <w:t>Стъпките, оставени от хората в лунния прах, наистина могат да стоят много дълго време незаличени. Там няма въздух и следователно не може да духа вятър, нито да вали дъжд, които да ги заличат. Заличаване на стъпките може да стане само при падане на метеорити точно там, където те се намират. Вероятността за това, обаче, е много малка. Затова стъпките могат да останат непокътнати много години.</w:t>
      </w:r>
    </w:p>
    <w:p w14:paraId="1356448B" w14:textId="77777777" w:rsidR="00620401" w:rsidRPr="00234438" w:rsidRDefault="00620401" w:rsidP="00620401">
      <w:pPr>
        <w:widowControl w:val="0"/>
        <w:autoSpaceDE w:val="0"/>
        <w:autoSpaceDN w:val="0"/>
        <w:adjustRightInd w:val="0"/>
        <w:ind w:firstLine="720"/>
        <w:jc w:val="both"/>
        <w:rPr>
          <w:lang w:val="en-US"/>
        </w:rPr>
      </w:pPr>
      <w:r w:rsidRPr="00234438">
        <w:rPr>
          <w:lang w:val="en-US"/>
        </w:rPr>
        <w:t>На Марс има атмосфера, макар и доста по-разредена от земната, и духат ветрове. Има също и прашни или пясъчни бури. Това означава, че стъпките ни там ще се заличават бързо.</w:t>
      </w:r>
    </w:p>
    <w:p w14:paraId="6F903B1C" w14:textId="77777777" w:rsidR="00620401" w:rsidRPr="00234438" w:rsidRDefault="00620401" w:rsidP="00620401">
      <w:pPr>
        <w:widowControl w:val="0"/>
        <w:autoSpaceDE w:val="0"/>
        <w:autoSpaceDN w:val="0"/>
        <w:adjustRightInd w:val="0"/>
        <w:rPr>
          <w:lang w:val="en-US"/>
        </w:rPr>
      </w:pPr>
    </w:p>
    <w:p w14:paraId="0B38829F" w14:textId="77777777" w:rsidR="00620401" w:rsidRPr="00234438" w:rsidRDefault="00620401" w:rsidP="00620401">
      <w:pPr>
        <w:widowControl w:val="0"/>
        <w:autoSpaceDE w:val="0"/>
        <w:autoSpaceDN w:val="0"/>
        <w:adjustRightInd w:val="0"/>
        <w:jc w:val="both"/>
        <w:rPr>
          <w:lang w:val="en-US"/>
        </w:rPr>
      </w:pPr>
      <w:r w:rsidRPr="00234438">
        <w:rPr>
          <w:i/>
          <w:iCs/>
          <w:lang w:val="en-US"/>
        </w:rPr>
        <w:t>Критерии за оценяване:</w:t>
      </w:r>
    </w:p>
    <w:p w14:paraId="11F7B6C0" w14:textId="77777777" w:rsidR="00620401" w:rsidRPr="00234438" w:rsidRDefault="00620401" w:rsidP="00620401">
      <w:pPr>
        <w:widowControl w:val="0"/>
        <w:autoSpaceDE w:val="0"/>
        <w:autoSpaceDN w:val="0"/>
        <w:adjustRightInd w:val="0"/>
        <w:jc w:val="both"/>
        <w:rPr>
          <w:lang w:val="en-US"/>
        </w:rPr>
      </w:pPr>
      <w:r w:rsidRPr="00234438">
        <w:rPr>
          <w:lang w:val="en-US"/>
        </w:rPr>
        <w:t xml:space="preserve">За първото подусловие – 3 т. </w:t>
      </w:r>
    </w:p>
    <w:p w14:paraId="672AA4F0" w14:textId="77777777" w:rsidR="00620401" w:rsidRPr="00234438" w:rsidRDefault="00620401" w:rsidP="00620401">
      <w:pPr>
        <w:widowControl w:val="0"/>
        <w:autoSpaceDE w:val="0"/>
        <w:autoSpaceDN w:val="0"/>
        <w:adjustRightInd w:val="0"/>
        <w:jc w:val="both"/>
        <w:rPr>
          <w:lang w:val="en-US"/>
        </w:rPr>
      </w:pPr>
      <w:r w:rsidRPr="00234438">
        <w:rPr>
          <w:lang w:val="en-US"/>
        </w:rPr>
        <w:t xml:space="preserve">Подробностите за длъжностите на космонавтите и етапите от полета не са задължителни. За такива детайли могат да се дават допълнителни точки за награда. </w:t>
      </w:r>
    </w:p>
    <w:p w14:paraId="6A066613" w14:textId="77777777" w:rsidR="00620401" w:rsidRPr="00234438" w:rsidRDefault="00620401" w:rsidP="00620401">
      <w:pPr>
        <w:widowControl w:val="0"/>
        <w:autoSpaceDE w:val="0"/>
        <w:autoSpaceDN w:val="0"/>
        <w:adjustRightInd w:val="0"/>
        <w:jc w:val="both"/>
        <w:rPr>
          <w:lang w:val="en-US"/>
        </w:rPr>
      </w:pPr>
      <w:r w:rsidRPr="00234438">
        <w:rPr>
          <w:lang w:val="en-US"/>
        </w:rPr>
        <w:t>За второто подусловие – 3т.</w:t>
      </w:r>
    </w:p>
    <w:p w14:paraId="1286CD68" w14:textId="77777777" w:rsidR="00620401" w:rsidRPr="00234438" w:rsidRDefault="00620401" w:rsidP="00620401">
      <w:pPr>
        <w:widowControl w:val="0"/>
        <w:autoSpaceDE w:val="0"/>
        <w:autoSpaceDN w:val="0"/>
        <w:adjustRightInd w:val="0"/>
        <w:jc w:val="both"/>
        <w:rPr>
          <w:lang w:val="en-US"/>
        </w:rPr>
      </w:pPr>
      <w:r w:rsidRPr="00234438">
        <w:rPr>
          <w:lang w:val="en-US"/>
        </w:rPr>
        <w:t>(В различни източници могат да се намерят различно закръглени стойности, например 380 000 км. Решения с такива стойности да се считат за верни. Тъй като в условието не е казано изрично, че отговорът трябва да е изразен в години, то ако това не е направено, не бива да се отнемат точки).</w:t>
      </w:r>
    </w:p>
    <w:p w14:paraId="5882D4D7" w14:textId="77777777" w:rsidR="00620401" w:rsidRPr="00234438" w:rsidRDefault="00620401" w:rsidP="00620401">
      <w:pPr>
        <w:widowControl w:val="0"/>
        <w:autoSpaceDE w:val="0"/>
        <w:autoSpaceDN w:val="0"/>
        <w:adjustRightInd w:val="0"/>
        <w:jc w:val="both"/>
        <w:rPr>
          <w:lang w:val="en-US"/>
        </w:rPr>
      </w:pPr>
      <w:r w:rsidRPr="00234438">
        <w:rPr>
          <w:lang w:val="en-US"/>
        </w:rPr>
        <w:t>За правилни разсъждения относно липсата на атмосфера на Луната и следствията от това – 1 т.</w:t>
      </w:r>
    </w:p>
    <w:p w14:paraId="2E2C0F94" w14:textId="77777777" w:rsidR="00620401" w:rsidRPr="00234438" w:rsidRDefault="00620401" w:rsidP="00620401">
      <w:pPr>
        <w:widowControl w:val="0"/>
        <w:autoSpaceDE w:val="0"/>
        <w:autoSpaceDN w:val="0"/>
        <w:adjustRightInd w:val="0"/>
        <w:jc w:val="both"/>
        <w:rPr>
          <w:lang w:val="en-US"/>
        </w:rPr>
      </w:pPr>
      <w:r w:rsidRPr="00234438">
        <w:rPr>
          <w:lang w:val="en-US"/>
        </w:rPr>
        <w:t>За предположението за нарушаване на стъпките от метеорити – 1 т.</w:t>
      </w:r>
    </w:p>
    <w:p w14:paraId="6B5E6194" w14:textId="77777777" w:rsidR="00620401" w:rsidRPr="00234438" w:rsidRDefault="00620401" w:rsidP="00620401">
      <w:pPr>
        <w:widowControl w:val="0"/>
        <w:autoSpaceDE w:val="0"/>
        <w:autoSpaceDN w:val="0"/>
        <w:adjustRightInd w:val="0"/>
        <w:jc w:val="both"/>
        <w:rPr>
          <w:lang w:val="en-US"/>
        </w:rPr>
      </w:pPr>
      <w:r w:rsidRPr="00234438">
        <w:rPr>
          <w:lang w:val="en-US"/>
        </w:rPr>
        <w:t>За други възможни и правилни съображения (например, че някои от стъпките е възможно да са били заличени при излитането на лунния модул от Луната) – допълнителни точки за награда.</w:t>
      </w:r>
    </w:p>
    <w:p w14:paraId="1ED2492D" w14:textId="77777777" w:rsidR="00620401" w:rsidRPr="00234438" w:rsidRDefault="00620401" w:rsidP="00620401">
      <w:pPr>
        <w:widowControl w:val="0"/>
        <w:autoSpaceDE w:val="0"/>
        <w:autoSpaceDN w:val="0"/>
        <w:adjustRightInd w:val="0"/>
        <w:jc w:val="both"/>
        <w:rPr>
          <w:lang w:val="en-US"/>
        </w:rPr>
      </w:pPr>
      <w:r w:rsidRPr="00234438">
        <w:rPr>
          <w:lang w:val="en-US"/>
        </w:rPr>
        <w:t>За вярно обяснение за стъпките на Марс – 2 т.</w:t>
      </w:r>
    </w:p>
    <w:p w14:paraId="52CEB406" w14:textId="77777777" w:rsidR="00E145CB" w:rsidRPr="00E145CB" w:rsidRDefault="00E145CB" w:rsidP="00E145CB">
      <w:pPr>
        <w:rPr>
          <w:lang w:val="ru-RU" w:eastAsia="en-US"/>
        </w:rPr>
      </w:pPr>
    </w:p>
    <w:p w14:paraId="022F3092" w14:textId="44931FFF" w:rsidR="00DC6610" w:rsidRDefault="00BF15A3" w:rsidP="00FB45F5">
      <w:pPr>
        <w:ind w:firstLine="720"/>
        <w:jc w:val="both"/>
        <w:rPr>
          <w:lang w:val="en-US"/>
        </w:rPr>
      </w:pPr>
      <w:r w:rsidRPr="00897C99">
        <w:rPr>
          <w:noProof/>
          <w:lang w:val="en-US" w:eastAsia="en-US"/>
        </w:rPr>
        <w:drawing>
          <wp:anchor distT="0" distB="0" distL="114300" distR="114300" simplePos="0" relativeHeight="251671552" behindDoc="0" locked="0" layoutInCell="1" allowOverlap="1" wp14:anchorId="055995DB" wp14:editId="4BFE2068">
            <wp:simplePos x="0" y="0"/>
            <wp:positionH relativeFrom="column">
              <wp:posOffset>1371600</wp:posOffset>
            </wp:positionH>
            <wp:positionV relativeFrom="paragraph">
              <wp:posOffset>601980</wp:posOffset>
            </wp:positionV>
            <wp:extent cx="2984500" cy="2387600"/>
            <wp:effectExtent l="0" t="0" r="1270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4500" cy="238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6610" w:rsidRPr="008719F5">
        <w:rPr>
          <w:b/>
          <w:bCs/>
        </w:rPr>
        <w:t>3 задача.</w:t>
      </w:r>
      <w:r w:rsidR="00DC6610" w:rsidRPr="008719F5">
        <w:t> </w:t>
      </w:r>
      <w:r w:rsidR="005F05A3" w:rsidRPr="00AB40FF">
        <w:rPr>
          <w:b/>
          <w:bCs/>
          <w:lang w:val="en-US"/>
        </w:rPr>
        <w:t xml:space="preserve"> </w:t>
      </w:r>
      <w:r w:rsidR="005D55E8" w:rsidRPr="00897C99">
        <w:rPr>
          <w:b/>
          <w:bCs/>
          <w:lang w:val="en-US"/>
        </w:rPr>
        <w:t>Звездна нощ</w:t>
      </w:r>
      <w:r w:rsidR="005D55E8" w:rsidRPr="00897C99">
        <w:rPr>
          <w:lang w:val="en-US"/>
        </w:rPr>
        <w:t>. Забележителният холандски художник Ван Гог (1853 г. – 1890 г.) е нарисувал двете вдъхновени картини със звездно небе, които виждате по-долу.</w:t>
      </w:r>
    </w:p>
    <w:p w14:paraId="52090875" w14:textId="7B429676" w:rsidR="00BF15A3" w:rsidRDefault="00BF15A3" w:rsidP="00FB45F5">
      <w:pPr>
        <w:ind w:firstLine="720"/>
        <w:jc w:val="both"/>
      </w:pPr>
    </w:p>
    <w:p w14:paraId="374EE265" w14:textId="68355944" w:rsidR="00173AEA" w:rsidRPr="00BF15A3" w:rsidRDefault="00BF15A3" w:rsidP="00FB45F5">
      <w:pPr>
        <w:numPr>
          <w:ilvl w:val="0"/>
          <w:numId w:val="18"/>
        </w:numPr>
        <w:tabs>
          <w:tab w:val="left" w:pos="993"/>
        </w:tabs>
        <w:jc w:val="both"/>
      </w:pPr>
      <w:r w:rsidRPr="00897C99">
        <w:rPr>
          <w:noProof/>
          <w:lang w:val="en-US" w:eastAsia="en-US"/>
        </w:rPr>
        <w:drawing>
          <wp:anchor distT="0" distB="0" distL="114300" distR="114300" simplePos="0" relativeHeight="251670528" behindDoc="0" locked="0" layoutInCell="1" allowOverlap="1" wp14:anchorId="09CE169B" wp14:editId="1E5E0EE8">
            <wp:simplePos x="0" y="0"/>
            <wp:positionH relativeFrom="column">
              <wp:posOffset>1371600</wp:posOffset>
            </wp:positionH>
            <wp:positionV relativeFrom="paragraph">
              <wp:posOffset>408940</wp:posOffset>
            </wp:positionV>
            <wp:extent cx="2921000" cy="238760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1000" cy="238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55E8">
        <w:rPr>
          <w:lang w:val="en-US"/>
        </w:rPr>
        <w:t>Разгледайте първата картина – “Звездна нощ”. В кое време на денонощието е могло да се види това?</w:t>
      </w:r>
    </w:p>
    <w:p w14:paraId="709C544B" w14:textId="7EDC65AB" w:rsidR="00BF15A3" w:rsidRPr="00173AEA" w:rsidRDefault="00BF15A3" w:rsidP="00BF15A3">
      <w:pPr>
        <w:tabs>
          <w:tab w:val="left" w:pos="993"/>
        </w:tabs>
        <w:ind w:left="720"/>
        <w:jc w:val="both"/>
      </w:pPr>
    </w:p>
    <w:p w14:paraId="5AF7F89A" w14:textId="1E9F1D3C" w:rsidR="001A00FF" w:rsidRDefault="00BF15A3" w:rsidP="00FB45F5">
      <w:pPr>
        <w:numPr>
          <w:ilvl w:val="0"/>
          <w:numId w:val="18"/>
        </w:numPr>
        <w:tabs>
          <w:tab w:val="left" w:pos="993"/>
        </w:tabs>
        <w:jc w:val="both"/>
      </w:pPr>
      <w:r>
        <w:t xml:space="preserve">Обърнете внимание върху </w:t>
      </w:r>
      <w:r w:rsidRPr="00897C99">
        <w:rPr>
          <w:lang w:val="en-US"/>
        </w:rPr>
        <w:t>втората картина – “Звездна нощ над Рона”. Там разположението на звездите в някаква степен съответства на действителността. От кои съзвездия са изобразените звезди?</w:t>
      </w:r>
    </w:p>
    <w:p w14:paraId="2CFDCF9E" w14:textId="77777777" w:rsidR="003E435C" w:rsidRDefault="003E435C" w:rsidP="00FB45F5">
      <w:pPr>
        <w:jc w:val="both"/>
        <w:rPr>
          <w:b/>
        </w:rPr>
      </w:pPr>
    </w:p>
    <w:p w14:paraId="2012A1BD" w14:textId="77777777" w:rsidR="00D15852" w:rsidRPr="001D0AAA" w:rsidRDefault="00D15852" w:rsidP="00BA5400">
      <w:pPr>
        <w:ind w:firstLine="708"/>
        <w:jc w:val="both"/>
      </w:pPr>
      <w:r w:rsidRPr="001D0AAA">
        <w:rPr>
          <w:b/>
        </w:rPr>
        <w:t>Решение:</w:t>
      </w:r>
    </w:p>
    <w:p w14:paraId="0CEA480E" w14:textId="36978247" w:rsidR="00BA5400" w:rsidRPr="00897C99" w:rsidRDefault="00BA5400" w:rsidP="00BA5400">
      <w:pPr>
        <w:widowControl w:val="0"/>
        <w:autoSpaceDE w:val="0"/>
        <w:autoSpaceDN w:val="0"/>
        <w:adjustRightInd w:val="0"/>
        <w:ind w:firstLine="708"/>
        <w:jc w:val="both"/>
        <w:rPr>
          <w:lang w:val="en-US"/>
        </w:rPr>
      </w:pPr>
      <w:r w:rsidRPr="00897C99">
        <w:rPr>
          <w:i/>
          <w:iCs/>
          <w:lang w:val="en-US"/>
        </w:rPr>
        <w:t>Ван Гог е обичал да рисува през нощта. Освен това е рисувал изключително бързо. Повечето от картините му са нарисувани за около 2 часа. Рисувайки една от най-известните си картини „Звездна нощ“, през втората половина на юли 1889г., той е дочакал сутринта за да изгрее Луната, която е във фаза последна четвърт, и да освети живописното провансалско градче Арл, в южна Франция.</w:t>
      </w:r>
      <w:r w:rsidRPr="00897C99">
        <w:rPr>
          <w:lang w:val="en-US"/>
        </w:rPr>
        <w:t xml:space="preserve"> Тъй като сърпът на Луната е обърнат наляво и леко надолу и</w:t>
      </w:r>
      <w:r>
        <w:rPr>
          <w:lang w:val="en-US"/>
        </w:rPr>
        <w:t xml:space="preserve"> фазата е частична, то Слъцето </w:t>
      </w:r>
      <w:r w:rsidRPr="00897C99">
        <w:rPr>
          <w:lang w:val="en-US"/>
        </w:rPr>
        <w:t>се намира също наляво на няколко десетки градуса от Луната. В северното полукълбо, а Арл (Франция) се намира там, това означава, че Ван Гог е бил обърнат към източния хоризонт и е рисувал тази великолепна картина два-три часа преди изгрева на Слъцето.</w:t>
      </w:r>
    </w:p>
    <w:p w14:paraId="12DAF7B6" w14:textId="77777777" w:rsidR="00BA5400" w:rsidRPr="00897C99" w:rsidRDefault="00BA5400" w:rsidP="00BA5400">
      <w:pPr>
        <w:widowControl w:val="0"/>
        <w:autoSpaceDE w:val="0"/>
        <w:autoSpaceDN w:val="0"/>
        <w:adjustRightInd w:val="0"/>
        <w:ind w:firstLine="708"/>
        <w:jc w:val="both"/>
        <w:rPr>
          <w:lang w:val="en-US"/>
        </w:rPr>
      </w:pPr>
      <w:r w:rsidRPr="00897C99">
        <w:rPr>
          <w:i/>
          <w:iCs/>
          <w:lang w:val="en-US"/>
        </w:rPr>
        <w:t>Това обаче не е първата му картина с изображение на звездното небе. През септември 1888г. Ван Гог рисува картината „Звездна нощ над Рона“, на която звездното небе е изобразено много по-реалистично, макар и не толкова впечатляващо, и при по- внимателно вглеждане може да разпознаем поне едно съзвездие и няколко звезди от други съзвездия.</w:t>
      </w:r>
    </w:p>
    <w:p w14:paraId="755DC48D" w14:textId="77777777" w:rsidR="00BA5400" w:rsidRPr="00897C99" w:rsidRDefault="00BA5400" w:rsidP="00BA5400">
      <w:pPr>
        <w:widowControl w:val="0"/>
        <w:autoSpaceDE w:val="0"/>
        <w:autoSpaceDN w:val="0"/>
        <w:adjustRightInd w:val="0"/>
        <w:ind w:firstLine="708"/>
        <w:jc w:val="both"/>
        <w:rPr>
          <w:lang w:val="en-US"/>
        </w:rPr>
      </w:pPr>
      <w:r w:rsidRPr="00897C99">
        <w:rPr>
          <w:lang w:val="en-US"/>
        </w:rPr>
        <w:t xml:space="preserve">В централната част на небето, разбира се, е разположен „черпакът“ на  Голямата мечка. Вляво от него и над левия му край се виждат звезди от съзвездието Воловар </w:t>
      </w:r>
      <w:r w:rsidRPr="00897C99">
        <w:rPr>
          <w:i/>
          <w:iCs/>
          <w:lang w:val="en-US"/>
        </w:rPr>
        <w:t>(вляво, на самия край на платното е   </w:t>
      </w:r>
      <w:r w:rsidRPr="00897C99">
        <w:rPr>
          <w:lang w:val="en-US"/>
        </w:rPr>
        <w:t>γ</w:t>
      </w:r>
      <w:r w:rsidRPr="00897C99">
        <w:rPr>
          <w:i/>
          <w:iCs/>
          <w:lang w:val="en-US"/>
        </w:rPr>
        <w:t xml:space="preserve"> Boo – гама от Воловар).</w:t>
      </w:r>
    </w:p>
    <w:p w14:paraId="20B9AB02" w14:textId="6D6DC0FF" w:rsidR="00BA5400" w:rsidRPr="00BA5400" w:rsidRDefault="00BA5400" w:rsidP="00BA5400">
      <w:pPr>
        <w:widowControl w:val="0"/>
        <w:autoSpaceDE w:val="0"/>
        <w:autoSpaceDN w:val="0"/>
        <w:adjustRightInd w:val="0"/>
        <w:ind w:firstLine="708"/>
        <w:jc w:val="both"/>
        <w:rPr>
          <w:lang w:val="en-US"/>
        </w:rPr>
      </w:pPr>
      <w:r w:rsidRPr="00897C99">
        <w:rPr>
          <w:lang w:val="en-US"/>
        </w:rPr>
        <w:t xml:space="preserve">Под дъгата на дръжката на черпака е съзвездието Ловджийски кучета. Там се виждат няколко звезди, които са от това съзвездие. Под четириъгълника на черпака и вдясно от него са само звезди от Голямата мечка. Над Голямата Мечка, до горния край на платното се виждат няколко звезди от съзвездието Дракон.  </w:t>
      </w:r>
      <w:r w:rsidRPr="00897C99">
        <w:rPr>
          <w:i/>
          <w:iCs/>
          <w:lang w:val="en-US"/>
        </w:rPr>
        <w:t>Там е „опашката на Дракона“ (над Мицар е</w:t>
      </w:r>
      <w:r w:rsidRPr="00897C99">
        <w:rPr>
          <w:lang w:val="en-US"/>
        </w:rPr>
        <w:t>  α</w:t>
      </w:r>
      <w:r w:rsidRPr="00897C99">
        <w:rPr>
          <w:i/>
          <w:iCs/>
          <w:lang w:val="en-US"/>
        </w:rPr>
        <w:t xml:space="preserve"> Dra – звездата Тубан).</w:t>
      </w:r>
    </w:p>
    <w:p w14:paraId="0F0D8C5A" w14:textId="77777777" w:rsidR="00D73BE1" w:rsidRDefault="00D73BE1" w:rsidP="00BA5400">
      <w:pPr>
        <w:widowControl w:val="0"/>
        <w:autoSpaceDE w:val="0"/>
        <w:autoSpaceDN w:val="0"/>
        <w:adjustRightInd w:val="0"/>
        <w:jc w:val="both"/>
        <w:rPr>
          <w:lang w:val="en-US"/>
        </w:rPr>
      </w:pPr>
    </w:p>
    <w:p w14:paraId="0E20E97E" w14:textId="1C43E15A" w:rsidR="00BA5400" w:rsidRPr="00897C99" w:rsidRDefault="00BA5400" w:rsidP="00BA5400">
      <w:pPr>
        <w:widowControl w:val="0"/>
        <w:autoSpaceDE w:val="0"/>
        <w:autoSpaceDN w:val="0"/>
        <w:adjustRightInd w:val="0"/>
        <w:jc w:val="both"/>
        <w:rPr>
          <w:lang w:val="en-US"/>
        </w:rPr>
      </w:pPr>
      <w:r w:rsidRPr="00897C99">
        <w:rPr>
          <w:i/>
          <w:iCs/>
          <w:lang w:val="en-US"/>
        </w:rPr>
        <w:t>Критерии за оценяване</w:t>
      </w:r>
      <w:r w:rsidR="004D769B">
        <w:rPr>
          <w:i/>
          <w:iCs/>
          <w:lang w:val="en-US"/>
        </w:rPr>
        <w:t>:</w:t>
      </w:r>
    </w:p>
    <w:p w14:paraId="1FAA41BF" w14:textId="77777777" w:rsidR="00BA5400" w:rsidRPr="00897C99" w:rsidRDefault="00BA5400" w:rsidP="00BA5400">
      <w:pPr>
        <w:widowControl w:val="0"/>
        <w:autoSpaceDE w:val="0"/>
        <w:autoSpaceDN w:val="0"/>
        <w:adjustRightInd w:val="0"/>
        <w:jc w:val="both"/>
        <w:rPr>
          <w:lang w:val="en-US"/>
        </w:rPr>
      </w:pPr>
      <w:r w:rsidRPr="00897C99">
        <w:rPr>
          <w:lang w:val="en-US"/>
        </w:rPr>
        <w:t>За всяко от подусловията по 5 т.</w:t>
      </w:r>
    </w:p>
    <w:p w14:paraId="61A8EDFD" w14:textId="77777777" w:rsidR="00BA5400" w:rsidRPr="00897C99" w:rsidRDefault="00BA5400" w:rsidP="00BA5400">
      <w:pPr>
        <w:widowControl w:val="0"/>
        <w:autoSpaceDE w:val="0"/>
        <w:autoSpaceDN w:val="0"/>
        <w:adjustRightInd w:val="0"/>
        <w:jc w:val="both"/>
        <w:rPr>
          <w:lang w:val="en-US"/>
        </w:rPr>
      </w:pPr>
      <w:r w:rsidRPr="00897C99">
        <w:rPr>
          <w:lang w:val="en-US"/>
        </w:rPr>
        <w:t>Дадените в курсив пояснения не са задължителни за оценяване.</w:t>
      </w:r>
    </w:p>
    <w:p w14:paraId="6A6E6021" w14:textId="4ED1C6FF" w:rsidR="009B4031" w:rsidRDefault="00BA5400" w:rsidP="004E42FE">
      <w:pPr>
        <w:widowControl w:val="0"/>
        <w:autoSpaceDE w:val="0"/>
        <w:autoSpaceDN w:val="0"/>
        <w:adjustRightInd w:val="0"/>
        <w:jc w:val="both"/>
        <w:rPr>
          <w:lang w:val="en-US"/>
        </w:rPr>
      </w:pPr>
      <w:r w:rsidRPr="00897C99">
        <w:rPr>
          <w:lang w:val="en-US"/>
        </w:rPr>
        <w:t>За правилно посочване на имена или обозначения на звезди могат да се дават допълнителни точки за награда.</w:t>
      </w:r>
    </w:p>
    <w:p w14:paraId="59E4C07C" w14:textId="77777777" w:rsidR="006F58F7" w:rsidRPr="006F58F7" w:rsidRDefault="006F58F7" w:rsidP="00FB45F5">
      <w:pPr>
        <w:jc w:val="both"/>
        <w:rPr>
          <w:rFonts w:ascii="Times" w:hAnsi="Times"/>
          <w:sz w:val="20"/>
          <w:szCs w:val="20"/>
          <w:lang w:val="en-US" w:eastAsia="en-US"/>
        </w:rPr>
      </w:pPr>
    </w:p>
    <w:p w14:paraId="49788209" w14:textId="1B44E2F3" w:rsidR="00924797" w:rsidRPr="00234438" w:rsidRDefault="009B59BF" w:rsidP="009B59BF">
      <w:pPr>
        <w:widowControl w:val="0"/>
        <w:autoSpaceDE w:val="0"/>
        <w:autoSpaceDN w:val="0"/>
        <w:adjustRightInd w:val="0"/>
        <w:ind w:firstLine="720"/>
        <w:jc w:val="both"/>
        <w:rPr>
          <w:lang w:val="en-US"/>
        </w:rPr>
      </w:pPr>
      <w:r w:rsidRPr="00234438">
        <w:rPr>
          <w:noProof/>
          <w:lang w:val="en-US"/>
        </w:rPr>
        <w:drawing>
          <wp:anchor distT="0" distB="0" distL="114300" distR="114300" simplePos="0" relativeHeight="251673600" behindDoc="0" locked="0" layoutInCell="1" allowOverlap="1" wp14:anchorId="0AF07582" wp14:editId="3CC34B29">
            <wp:simplePos x="0" y="0"/>
            <wp:positionH relativeFrom="column">
              <wp:posOffset>1600200</wp:posOffset>
            </wp:positionH>
            <wp:positionV relativeFrom="paragraph">
              <wp:posOffset>584835</wp:posOffset>
            </wp:positionV>
            <wp:extent cx="2590800" cy="153098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0" cy="153098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BA4" w:rsidRPr="003F0C9B">
        <w:rPr>
          <w:b/>
          <w:bCs/>
          <w:color w:val="000000"/>
          <w:lang w:val="ru-RU" w:eastAsia="en-US"/>
        </w:rPr>
        <w:t xml:space="preserve">4 задача. </w:t>
      </w:r>
      <w:r w:rsidR="00924797" w:rsidRPr="00234438">
        <w:rPr>
          <w:b/>
          <w:bCs/>
          <w:lang w:val="en-US"/>
        </w:rPr>
        <w:t>Гравитация</w:t>
      </w:r>
      <w:r w:rsidR="00924797" w:rsidRPr="00234438">
        <w:rPr>
          <w:lang w:val="en-US"/>
        </w:rPr>
        <w:t>. Поради гравитационното привличане на Земята предметите падат към земната повърхност. На лунната повърхност привличането е 6 пъти по-слабо, отколкото на Земята.</w:t>
      </w:r>
    </w:p>
    <w:p w14:paraId="2BD6730C" w14:textId="23069DF7" w:rsidR="009B59BF" w:rsidRDefault="009B59BF" w:rsidP="009B59BF">
      <w:pPr>
        <w:jc w:val="both"/>
        <w:rPr>
          <w:lang w:val="en-US"/>
        </w:rPr>
      </w:pPr>
    </w:p>
    <w:p w14:paraId="08EA31FE" w14:textId="05775092" w:rsidR="008403F9" w:rsidRPr="001D0653" w:rsidRDefault="00924797" w:rsidP="00805FD3">
      <w:pPr>
        <w:numPr>
          <w:ilvl w:val="0"/>
          <w:numId w:val="18"/>
        </w:numPr>
        <w:tabs>
          <w:tab w:val="left" w:pos="993"/>
        </w:tabs>
        <w:jc w:val="both"/>
      </w:pPr>
      <w:r>
        <w:rPr>
          <w:lang w:val="en-US"/>
        </w:rPr>
        <w:t xml:space="preserve">На снимката </w:t>
      </w:r>
      <w:r w:rsidRPr="00234438">
        <w:rPr>
          <w:lang w:val="en-US"/>
        </w:rPr>
        <w:t>виждате астероида Итокава с надлъжен размер около 500 метра. Как мислите, дали той има гравитация? Ако сте космонавт в открития космос и се намирате близо до астероида, дали ще падате към него?</w:t>
      </w:r>
    </w:p>
    <w:p w14:paraId="148F4E3C" w14:textId="3115F2DB" w:rsidR="004378AC" w:rsidRPr="001D0653" w:rsidRDefault="00924797" w:rsidP="00805FD3">
      <w:pPr>
        <w:numPr>
          <w:ilvl w:val="0"/>
          <w:numId w:val="18"/>
        </w:numPr>
        <w:tabs>
          <w:tab w:val="left" w:pos="993"/>
        </w:tabs>
        <w:jc w:val="both"/>
      </w:pPr>
      <w:r>
        <w:rPr>
          <w:lang w:val="en-US"/>
        </w:rPr>
        <w:t>А вашето тяло има ли</w:t>
      </w:r>
      <w:r w:rsidR="006F58F7" w:rsidRPr="00897C99">
        <w:rPr>
          <w:lang w:val="en-US"/>
        </w:rPr>
        <w:t xml:space="preserve"> </w:t>
      </w:r>
      <w:r w:rsidRPr="00234438">
        <w:rPr>
          <w:lang w:val="en-US"/>
        </w:rPr>
        <w:t>г</w:t>
      </w:r>
      <w:r>
        <w:rPr>
          <w:lang w:val="en-US"/>
        </w:rPr>
        <w:t>р</w:t>
      </w:r>
      <w:r w:rsidRPr="00234438">
        <w:rPr>
          <w:lang w:val="en-US"/>
        </w:rPr>
        <w:t>авитация? Вие ще привличате ли астероида? Може ли да се каже, че и той ще пада към вас?</w:t>
      </w:r>
    </w:p>
    <w:p w14:paraId="58B91822" w14:textId="29D3637B" w:rsidR="004378AC" w:rsidRPr="006F58F7" w:rsidRDefault="00924797" w:rsidP="00805FD3">
      <w:pPr>
        <w:numPr>
          <w:ilvl w:val="0"/>
          <w:numId w:val="18"/>
        </w:numPr>
        <w:tabs>
          <w:tab w:val="left" w:pos="993"/>
        </w:tabs>
        <w:jc w:val="both"/>
      </w:pPr>
      <w:r>
        <w:rPr>
          <w:lang w:val="en-US"/>
        </w:rPr>
        <w:t>Представете си, че сте</w:t>
      </w:r>
      <w:r w:rsidR="006F58F7" w:rsidRPr="00897C99">
        <w:rPr>
          <w:lang w:val="en-US"/>
        </w:rPr>
        <w:t xml:space="preserve"> </w:t>
      </w:r>
      <w:r w:rsidRPr="00234438">
        <w:rPr>
          <w:lang w:val="en-US"/>
        </w:rPr>
        <w:t>самотен космонавт далеч от всякакви планети и звезди. Край вас има само малка космическа прашинка. Дали вие ще я привличате? А тя вас?</w:t>
      </w:r>
    </w:p>
    <w:p w14:paraId="0E5BA902" w14:textId="3FDD8C28" w:rsidR="006F58F7" w:rsidRPr="009B59BF" w:rsidRDefault="009B59BF" w:rsidP="00805FD3">
      <w:pPr>
        <w:numPr>
          <w:ilvl w:val="0"/>
          <w:numId w:val="18"/>
        </w:numPr>
        <w:tabs>
          <w:tab w:val="left" w:pos="993"/>
        </w:tabs>
        <w:jc w:val="both"/>
      </w:pPr>
      <w:r>
        <w:rPr>
          <w:lang w:val="en-US"/>
        </w:rPr>
        <w:t>Когато падате</w:t>
      </w:r>
      <w:r w:rsidR="006F58F7">
        <w:rPr>
          <w:lang w:val="en-US"/>
        </w:rPr>
        <w:t xml:space="preserve"> </w:t>
      </w:r>
      <w:r w:rsidRPr="00234438">
        <w:rPr>
          <w:lang w:val="en-US"/>
        </w:rPr>
        <w:t>към Земята, дали поради вашето привличане тя също пада към вас?</w:t>
      </w:r>
    </w:p>
    <w:p w14:paraId="60C784CF" w14:textId="77777777" w:rsidR="009B59BF" w:rsidRPr="009B59BF" w:rsidRDefault="009B59BF" w:rsidP="00805FD3">
      <w:pPr>
        <w:pStyle w:val="ListParagraph"/>
        <w:widowControl w:val="0"/>
        <w:autoSpaceDE w:val="0"/>
        <w:autoSpaceDN w:val="0"/>
        <w:adjustRightInd w:val="0"/>
        <w:jc w:val="both"/>
        <w:rPr>
          <w:lang w:val="en-US"/>
        </w:rPr>
      </w:pPr>
      <w:r w:rsidRPr="009B59BF">
        <w:rPr>
          <w:lang w:val="en-US"/>
        </w:rPr>
        <w:t>Обяснете вашите отговори.</w:t>
      </w:r>
    </w:p>
    <w:p w14:paraId="3E4AD119" w14:textId="77777777" w:rsidR="001D0653" w:rsidRPr="0089243F" w:rsidRDefault="001D0653" w:rsidP="00805FD3">
      <w:pPr>
        <w:tabs>
          <w:tab w:val="left" w:pos="993"/>
        </w:tabs>
        <w:jc w:val="both"/>
      </w:pPr>
    </w:p>
    <w:p w14:paraId="40D95907" w14:textId="77777777" w:rsidR="00B4203E" w:rsidRPr="00CE38F6" w:rsidRDefault="00B4203E" w:rsidP="00805FD3">
      <w:pPr>
        <w:widowControl w:val="0"/>
        <w:autoSpaceDE w:val="0"/>
        <w:autoSpaceDN w:val="0"/>
        <w:adjustRightInd w:val="0"/>
        <w:ind w:firstLine="720"/>
        <w:jc w:val="both"/>
        <w:rPr>
          <w:lang w:val="en-US"/>
        </w:rPr>
      </w:pPr>
      <w:r w:rsidRPr="00CE38F6">
        <w:rPr>
          <w:b/>
          <w:bCs/>
          <w:lang w:val="en-US"/>
        </w:rPr>
        <w:t xml:space="preserve">Решение: </w:t>
      </w:r>
    </w:p>
    <w:p w14:paraId="0E46705A" w14:textId="77777777" w:rsidR="00805FD3" w:rsidRPr="00234438" w:rsidRDefault="00805FD3" w:rsidP="00805FD3">
      <w:pPr>
        <w:widowControl w:val="0"/>
        <w:autoSpaceDE w:val="0"/>
        <w:autoSpaceDN w:val="0"/>
        <w:adjustRightInd w:val="0"/>
        <w:ind w:firstLine="720"/>
        <w:jc w:val="both"/>
        <w:rPr>
          <w:lang w:val="en-US"/>
        </w:rPr>
      </w:pPr>
      <w:r w:rsidRPr="00234438">
        <w:rPr>
          <w:lang w:val="en-US"/>
        </w:rPr>
        <w:t xml:space="preserve">Всички тела имат гравитация. Според закона на Нютон за всемирното привличане, всеки две тела се привличат с равни по големина и противоположно насочени сили. </w:t>
      </w:r>
    </w:p>
    <w:p w14:paraId="3F50E1F8" w14:textId="77777777" w:rsidR="00805FD3" w:rsidRPr="00234438" w:rsidRDefault="00805FD3" w:rsidP="00805FD3">
      <w:pPr>
        <w:widowControl w:val="0"/>
        <w:autoSpaceDE w:val="0"/>
        <w:autoSpaceDN w:val="0"/>
        <w:adjustRightInd w:val="0"/>
        <w:ind w:firstLine="720"/>
        <w:jc w:val="both"/>
        <w:rPr>
          <w:lang w:val="en-US"/>
        </w:rPr>
      </w:pPr>
      <w:r w:rsidRPr="00234438">
        <w:rPr>
          <w:lang w:val="en-US"/>
        </w:rPr>
        <w:t>Въпреки че е много малък, този астероид също има гравитация. Ако се намираме близо до него, той ще ни привлича, макар и много по-слабо, отколкото би ни привличала Земята. Следователно ние наистина ще падаме към него. Всъщност, дори и да сме далеч от астероида, той пак ще ни привлича. Ако се отдалечаваме от него, силите на привличане ще намаляват все повече и повече, ще станат нищожно слаби, но никога няма да изчезнат напълно. Гравитационните сили на всяко тяло действат навсякъде във Веселената.</w:t>
      </w:r>
    </w:p>
    <w:p w14:paraId="1CF9C68E" w14:textId="77777777" w:rsidR="00805FD3" w:rsidRPr="00234438" w:rsidRDefault="00805FD3" w:rsidP="00805FD3">
      <w:pPr>
        <w:widowControl w:val="0"/>
        <w:autoSpaceDE w:val="0"/>
        <w:autoSpaceDN w:val="0"/>
        <w:adjustRightInd w:val="0"/>
        <w:ind w:firstLine="720"/>
        <w:jc w:val="both"/>
        <w:rPr>
          <w:lang w:val="en-US"/>
        </w:rPr>
      </w:pPr>
      <w:r w:rsidRPr="00234438">
        <w:rPr>
          <w:lang w:val="en-US"/>
        </w:rPr>
        <w:t>Като всяко друго тяло, съгласно закона на Нютон, нашего тяло също има гравитация. Ние също ще привличаме астероида, както и той нас. Определено може да се каже, че и астероидът ще пада към нас, макар че нашата сила на привличане ще го кара да се движи към нас много по-бавно, отколкото ние към него.</w:t>
      </w:r>
    </w:p>
    <w:p w14:paraId="3542F8CC" w14:textId="77777777" w:rsidR="00805FD3" w:rsidRPr="00234438" w:rsidRDefault="00805FD3" w:rsidP="00805FD3">
      <w:pPr>
        <w:widowControl w:val="0"/>
        <w:autoSpaceDE w:val="0"/>
        <w:autoSpaceDN w:val="0"/>
        <w:adjustRightInd w:val="0"/>
        <w:ind w:firstLine="720"/>
        <w:jc w:val="both"/>
        <w:rPr>
          <w:lang w:val="en-US"/>
        </w:rPr>
      </w:pPr>
      <w:r w:rsidRPr="00234438">
        <w:rPr>
          <w:lang w:val="en-US"/>
        </w:rPr>
        <w:t>По подобен начин заключаваме, че нашето тяло ще привлича космическата прашинка, а също и тя ще привлича нас, колкото и да е малка. Силите на гравитационно привличане между нас и прашинката ще бъдат изключително малки, но ще съществуват. Така че прашинката ще пада към нас, както и ние към прашинката.</w:t>
      </w:r>
    </w:p>
    <w:p w14:paraId="654F8153" w14:textId="77777777" w:rsidR="00805FD3" w:rsidRPr="00234438" w:rsidRDefault="00805FD3" w:rsidP="00805FD3">
      <w:pPr>
        <w:widowControl w:val="0"/>
        <w:autoSpaceDE w:val="0"/>
        <w:autoSpaceDN w:val="0"/>
        <w:adjustRightInd w:val="0"/>
        <w:ind w:firstLine="720"/>
        <w:jc w:val="both"/>
        <w:rPr>
          <w:lang w:val="en-US"/>
        </w:rPr>
      </w:pPr>
      <w:r w:rsidRPr="00234438">
        <w:rPr>
          <w:lang w:val="en-US"/>
        </w:rPr>
        <w:t>Както Земята привлича нас, така и ние привличаме Земята. Ако ние падаме към Земята, тя също би падала към нас, макар това да е толкова нищожно малко, че с нищо не може да се измери.</w:t>
      </w:r>
    </w:p>
    <w:p w14:paraId="3621377A" w14:textId="77777777" w:rsidR="00805FD3" w:rsidRPr="00234438" w:rsidRDefault="00805FD3" w:rsidP="00805FD3">
      <w:pPr>
        <w:widowControl w:val="0"/>
        <w:autoSpaceDE w:val="0"/>
        <w:autoSpaceDN w:val="0"/>
        <w:adjustRightInd w:val="0"/>
        <w:jc w:val="both"/>
        <w:rPr>
          <w:lang w:val="en-US"/>
        </w:rPr>
      </w:pPr>
    </w:p>
    <w:p w14:paraId="335A137F" w14:textId="77777777" w:rsidR="00805FD3" w:rsidRPr="00234438" w:rsidRDefault="00805FD3" w:rsidP="00805FD3">
      <w:pPr>
        <w:widowControl w:val="0"/>
        <w:autoSpaceDE w:val="0"/>
        <w:autoSpaceDN w:val="0"/>
        <w:adjustRightInd w:val="0"/>
        <w:jc w:val="both"/>
        <w:rPr>
          <w:lang w:val="en-US"/>
        </w:rPr>
      </w:pPr>
      <w:r w:rsidRPr="00234438">
        <w:rPr>
          <w:i/>
          <w:iCs/>
          <w:lang w:val="en-US"/>
        </w:rPr>
        <w:t>Критерии за оценяване:</w:t>
      </w:r>
    </w:p>
    <w:p w14:paraId="21AAB040" w14:textId="77777777" w:rsidR="00805FD3" w:rsidRPr="00234438" w:rsidRDefault="00805FD3" w:rsidP="00805FD3">
      <w:pPr>
        <w:widowControl w:val="0"/>
        <w:autoSpaceDE w:val="0"/>
        <w:autoSpaceDN w:val="0"/>
        <w:adjustRightInd w:val="0"/>
        <w:jc w:val="both"/>
        <w:rPr>
          <w:lang w:val="en-US"/>
        </w:rPr>
      </w:pPr>
      <w:r w:rsidRPr="00234438">
        <w:rPr>
          <w:lang w:val="en-US"/>
        </w:rPr>
        <w:t>За утвърдителен отговор на въпросите от първото подусловие – 2 т.</w:t>
      </w:r>
    </w:p>
    <w:p w14:paraId="2C385B2C" w14:textId="77777777" w:rsidR="00805FD3" w:rsidRPr="00234438" w:rsidRDefault="00805FD3" w:rsidP="00805FD3">
      <w:pPr>
        <w:widowControl w:val="0"/>
        <w:autoSpaceDE w:val="0"/>
        <w:autoSpaceDN w:val="0"/>
        <w:adjustRightInd w:val="0"/>
        <w:jc w:val="both"/>
        <w:rPr>
          <w:lang w:val="en-US"/>
        </w:rPr>
      </w:pPr>
      <w:r w:rsidRPr="00234438">
        <w:rPr>
          <w:lang w:val="en-US"/>
        </w:rPr>
        <w:t>За утвърдителни отговори на въпросите от другите три подусловия – 5 т.</w:t>
      </w:r>
    </w:p>
    <w:p w14:paraId="090E6B3F" w14:textId="77777777" w:rsidR="00805FD3" w:rsidRPr="00234438" w:rsidRDefault="00805FD3" w:rsidP="00805FD3">
      <w:pPr>
        <w:widowControl w:val="0"/>
        <w:autoSpaceDE w:val="0"/>
        <w:autoSpaceDN w:val="0"/>
        <w:adjustRightInd w:val="0"/>
        <w:jc w:val="both"/>
        <w:rPr>
          <w:lang w:val="en-US"/>
        </w:rPr>
      </w:pPr>
      <w:r w:rsidRPr="00234438">
        <w:rPr>
          <w:lang w:val="en-US"/>
        </w:rPr>
        <w:t>За обяснение чрез позоваване на закона за всемирното привличане и разсъждения относно зависимостите на силите от масите и разстоянията – 3 т.</w:t>
      </w:r>
    </w:p>
    <w:p w14:paraId="09351593" w14:textId="77777777" w:rsidR="00805FD3" w:rsidRPr="00234438" w:rsidRDefault="00805FD3" w:rsidP="00805FD3">
      <w:pPr>
        <w:widowControl w:val="0"/>
        <w:autoSpaceDE w:val="0"/>
        <w:autoSpaceDN w:val="0"/>
        <w:adjustRightInd w:val="0"/>
        <w:jc w:val="both"/>
        <w:rPr>
          <w:lang w:val="en-US"/>
        </w:rPr>
      </w:pPr>
      <w:r w:rsidRPr="00234438">
        <w:rPr>
          <w:lang w:val="en-US"/>
        </w:rPr>
        <w:t>За съображения относно начина на движение на телата – до 2 допълнителни точки за награда.</w:t>
      </w:r>
    </w:p>
    <w:p w14:paraId="48B4F4A4" w14:textId="77777777" w:rsidR="009E6991" w:rsidRDefault="009E6991" w:rsidP="00CF0EAF">
      <w:pPr>
        <w:widowControl w:val="0"/>
        <w:autoSpaceDE w:val="0"/>
        <w:autoSpaceDN w:val="0"/>
        <w:adjustRightInd w:val="0"/>
        <w:rPr>
          <w:b/>
          <w:bCs/>
          <w:lang w:val="en-US"/>
        </w:rPr>
      </w:pPr>
    </w:p>
    <w:p w14:paraId="4CD4AF1D" w14:textId="712FE05D" w:rsidR="00533AB6" w:rsidRPr="00CE38F6" w:rsidRDefault="009E6991" w:rsidP="006627EF">
      <w:pPr>
        <w:widowControl w:val="0"/>
        <w:autoSpaceDE w:val="0"/>
        <w:autoSpaceDN w:val="0"/>
        <w:adjustRightInd w:val="0"/>
        <w:ind w:firstLine="720"/>
        <w:jc w:val="both"/>
        <w:rPr>
          <w:lang w:val="en-US"/>
        </w:rPr>
      </w:pPr>
      <w:bookmarkStart w:id="0" w:name="_GoBack"/>
      <w:r w:rsidRPr="00AB40FF">
        <w:rPr>
          <w:b/>
          <w:bCs/>
          <w:lang w:val="en-US"/>
        </w:rPr>
        <w:t xml:space="preserve">5 задача. </w:t>
      </w:r>
      <w:r w:rsidR="00805FD3" w:rsidRPr="00805FD3">
        <w:rPr>
          <w:b/>
          <w:lang w:val="en-US"/>
        </w:rPr>
        <w:t>Загадъчни обекти.</w:t>
      </w:r>
    </w:p>
    <w:p w14:paraId="4E374692" w14:textId="1062489D" w:rsidR="009E6991" w:rsidRDefault="00BE4AB3" w:rsidP="006627EF">
      <w:pPr>
        <w:numPr>
          <w:ilvl w:val="0"/>
          <w:numId w:val="18"/>
        </w:numPr>
        <w:tabs>
          <w:tab w:val="left" w:pos="993"/>
        </w:tabs>
        <w:jc w:val="both"/>
      </w:pPr>
      <w:r>
        <w:rPr>
          <w:rFonts w:eastAsiaTheme="minorEastAsia"/>
        </w:rPr>
        <w:t>Какъв вид космически тела са изобразени на снимките?</w:t>
      </w:r>
    </w:p>
    <w:p w14:paraId="399B28CE" w14:textId="1669A41D" w:rsidR="009E6991" w:rsidRPr="00BE4AB3" w:rsidRDefault="00BE4AB3" w:rsidP="006627EF">
      <w:pPr>
        <w:numPr>
          <w:ilvl w:val="0"/>
          <w:numId w:val="18"/>
        </w:numPr>
        <w:tabs>
          <w:tab w:val="left" w:pos="993"/>
        </w:tabs>
        <w:jc w:val="both"/>
      </w:pPr>
      <w:r>
        <w:rPr>
          <w:lang w:val="en-US"/>
        </w:rPr>
        <w:t>Какво представляват те?</w:t>
      </w:r>
    </w:p>
    <w:p w14:paraId="7E296DE3" w14:textId="4B454345" w:rsidR="00BE4AB3" w:rsidRPr="00BE4AB3" w:rsidRDefault="00BE4AB3" w:rsidP="006627EF">
      <w:pPr>
        <w:numPr>
          <w:ilvl w:val="0"/>
          <w:numId w:val="18"/>
        </w:numPr>
        <w:tabs>
          <w:tab w:val="left" w:pos="993"/>
        </w:tabs>
        <w:jc w:val="both"/>
      </w:pPr>
      <w:r>
        <w:t xml:space="preserve">Кой </w:t>
      </w:r>
      <w:r w:rsidRPr="00234438">
        <w:rPr>
          <w:lang w:val="en-US"/>
        </w:rPr>
        <w:t>е най-известният обект от същия вид? Кога са били последните две негови появявания? Какво е ставало с този обект през времето между появяванията му – изчезвал ли е? Обяснете отговора си.</w:t>
      </w:r>
    </w:p>
    <w:p w14:paraId="3B327E51" w14:textId="29D7EBE0" w:rsidR="00BE4AB3" w:rsidRPr="00BE4AB3" w:rsidRDefault="00BE4AB3" w:rsidP="006627EF">
      <w:pPr>
        <w:numPr>
          <w:ilvl w:val="0"/>
          <w:numId w:val="18"/>
        </w:numPr>
        <w:tabs>
          <w:tab w:val="left" w:pos="993"/>
        </w:tabs>
        <w:jc w:val="both"/>
      </w:pPr>
      <w:r>
        <w:t xml:space="preserve">Какво </w:t>
      </w:r>
      <w:r w:rsidRPr="00234438">
        <w:rPr>
          <w:lang w:val="en-US"/>
        </w:rPr>
        <w:t>ще стане, ако преминем с космически кораб през опашката на такова тяло?</w:t>
      </w:r>
    </w:p>
    <w:p w14:paraId="612F7547" w14:textId="158E341C" w:rsidR="00BE4AB3" w:rsidRPr="0089243F" w:rsidRDefault="00BE4AB3" w:rsidP="006627EF">
      <w:pPr>
        <w:numPr>
          <w:ilvl w:val="0"/>
          <w:numId w:val="18"/>
        </w:numPr>
        <w:tabs>
          <w:tab w:val="left" w:pos="993"/>
        </w:tabs>
        <w:jc w:val="both"/>
      </w:pPr>
      <w:r>
        <w:rPr>
          <w:lang w:val="en-US"/>
        </w:rPr>
        <w:t xml:space="preserve">Дали </w:t>
      </w:r>
      <w:r w:rsidRPr="00234438">
        <w:rPr>
          <w:lang w:val="en-US"/>
        </w:rPr>
        <w:t>някога човек е преминавал през такава опашка?</w:t>
      </w:r>
    </w:p>
    <w:p w14:paraId="03A2E1CE" w14:textId="77777777" w:rsidR="001938C8" w:rsidRDefault="001938C8" w:rsidP="006627EF">
      <w:pPr>
        <w:jc w:val="both"/>
        <w:rPr>
          <w:b/>
          <w:lang w:val="en-US"/>
        </w:rPr>
      </w:pPr>
    </w:p>
    <w:p w14:paraId="25172D07" w14:textId="78E58CAB" w:rsidR="00715C67" w:rsidRPr="0011555F" w:rsidRDefault="00715C67" w:rsidP="006627EF">
      <w:pPr>
        <w:tabs>
          <w:tab w:val="left" w:pos="7340"/>
        </w:tabs>
        <w:jc w:val="both"/>
        <w:rPr>
          <w:b/>
          <w:lang w:val="en-US"/>
        </w:rPr>
      </w:pPr>
      <w:r w:rsidRPr="00234438">
        <w:rPr>
          <w:noProof/>
          <w:lang w:val="en-US"/>
        </w:rPr>
        <w:drawing>
          <wp:inline distT="0" distB="0" distL="0" distR="0" wp14:anchorId="02801D1F" wp14:editId="67FAAB5E">
            <wp:extent cx="1827530" cy="1358623"/>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928" cy="1359662"/>
                    </a:xfrm>
                    <a:prstGeom prst="rect">
                      <a:avLst/>
                    </a:prstGeom>
                    <a:noFill/>
                    <a:ln>
                      <a:noFill/>
                    </a:ln>
                  </pic:spPr>
                </pic:pic>
              </a:graphicData>
            </a:graphic>
          </wp:inline>
        </w:drawing>
      </w:r>
      <w:r w:rsidRPr="00234438">
        <w:rPr>
          <w:noProof/>
          <w:lang w:val="en-US"/>
        </w:rPr>
        <w:drawing>
          <wp:inline distT="0" distB="0" distL="0" distR="0" wp14:anchorId="48EBFB7F" wp14:editId="369D80E6">
            <wp:extent cx="1827530" cy="1305379"/>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9138" cy="1306527"/>
                    </a:xfrm>
                    <a:prstGeom prst="rect">
                      <a:avLst/>
                    </a:prstGeom>
                    <a:noFill/>
                    <a:ln>
                      <a:noFill/>
                    </a:ln>
                  </pic:spPr>
                </pic:pic>
              </a:graphicData>
            </a:graphic>
          </wp:inline>
        </w:drawing>
      </w:r>
      <w:r w:rsidRPr="00234438">
        <w:rPr>
          <w:noProof/>
          <w:lang w:val="en-US"/>
        </w:rPr>
        <w:drawing>
          <wp:inline distT="0" distB="0" distL="0" distR="0" wp14:anchorId="19526D57" wp14:editId="305A1C8C">
            <wp:extent cx="1827530" cy="1358624"/>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7874" cy="1358880"/>
                    </a:xfrm>
                    <a:prstGeom prst="rect">
                      <a:avLst/>
                    </a:prstGeom>
                    <a:noFill/>
                    <a:ln>
                      <a:noFill/>
                    </a:ln>
                  </pic:spPr>
                </pic:pic>
              </a:graphicData>
            </a:graphic>
          </wp:inline>
        </w:drawing>
      </w:r>
      <w:r>
        <w:rPr>
          <w:b/>
          <w:lang w:val="en-US"/>
        </w:rPr>
        <w:tab/>
      </w:r>
    </w:p>
    <w:p w14:paraId="02801BBE" w14:textId="7BE770F6" w:rsidR="009F0268" w:rsidRPr="00234438" w:rsidRDefault="009F0268" w:rsidP="006627EF">
      <w:pPr>
        <w:widowControl w:val="0"/>
        <w:autoSpaceDE w:val="0"/>
        <w:autoSpaceDN w:val="0"/>
        <w:adjustRightInd w:val="0"/>
        <w:ind w:firstLine="720"/>
        <w:jc w:val="both"/>
        <w:rPr>
          <w:lang w:val="en-US"/>
        </w:rPr>
      </w:pPr>
      <w:r w:rsidRPr="00234438">
        <w:rPr>
          <w:b/>
          <w:bCs/>
          <w:lang w:val="en-US"/>
        </w:rPr>
        <w:t>Решение:</w:t>
      </w:r>
      <w:r w:rsidR="00715C67" w:rsidRPr="00715C67">
        <w:rPr>
          <w:noProof/>
          <w:lang w:val="en-US"/>
        </w:rPr>
        <w:t xml:space="preserve"> </w:t>
      </w:r>
    </w:p>
    <w:p w14:paraId="07B4FECD" w14:textId="77777777" w:rsidR="009F0268" w:rsidRPr="00234438" w:rsidRDefault="009F0268" w:rsidP="006627EF">
      <w:pPr>
        <w:widowControl w:val="0"/>
        <w:autoSpaceDE w:val="0"/>
        <w:autoSpaceDN w:val="0"/>
        <w:adjustRightInd w:val="0"/>
        <w:ind w:firstLine="720"/>
        <w:jc w:val="both"/>
        <w:rPr>
          <w:lang w:val="en-US"/>
        </w:rPr>
      </w:pPr>
      <w:r w:rsidRPr="00234438">
        <w:rPr>
          <w:lang w:val="en-US"/>
        </w:rPr>
        <w:t xml:space="preserve">На снимките виждаме три комети. Кометата представлява ледено тяло с примес от скално вещество. Обикаля около Слънцето по силно сплесната елипса, като ту се приближава към него, ту се отдалечава. Когато кометата е близо до Слънцето, повърхността на ядрото й се нагрява и започва да се изпарява. От него се отделят газове, прашинки и по-едри частици. От газовете и леките прашинки се образува красивата опашка на кометата. Тя може да е дълга много милиони километри. Веществото в нея е изключително разредено. Затова, ако преминем с космически кораб през опашката на една комета, нищо особено няма да се случи. Опасно би било само ако се доближим твърде много до ядрото на кометата. Там е много вероятно корабът ни да бъде ударен от различни по-големина частици и отломъци, отделящи се от кометата. </w:t>
      </w:r>
    </w:p>
    <w:p w14:paraId="231E3E53" w14:textId="124237E2" w:rsidR="009F0268" w:rsidRDefault="009F0268" w:rsidP="006627EF">
      <w:pPr>
        <w:widowControl w:val="0"/>
        <w:autoSpaceDE w:val="0"/>
        <w:autoSpaceDN w:val="0"/>
        <w:adjustRightInd w:val="0"/>
        <w:ind w:firstLine="720"/>
        <w:jc w:val="both"/>
        <w:rPr>
          <w:lang w:val="en-US"/>
        </w:rPr>
      </w:pPr>
      <w:r w:rsidRPr="00234438">
        <w:rPr>
          <w:lang w:val="en-US"/>
        </w:rPr>
        <w:t>Когато кометата е в далечната част от орбитата си, до нея достига много по-слабо слънчево излъчване. Затова газовете около ядрото й отново замръзват, а опашката й изчезва. Тогава тя е и далеч от Земята. Ето защо е много трудно или дори невъзможно да я наблюдаваме. След време, когато отново кометата се приближи към Слънцето, тя отново се вижда и тогава казваме, че се появява. Това се случва многократно с период, равен на периода на обикаляне на кометата около Слънцето. В интервалите между своите появявания кометата не изчезва, а се намира в отдалечената от Слънцето част на орбитата си и не се наблюдава.</w:t>
      </w:r>
    </w:p>
    <w:p w14:paraId="417ED5BD" w14:textId="1166A382" w:rsidR="006627EF" w:rsidRPr="00234438" w:rsidRDefault="006627EF" w:rsidP="006627EF">
      <w:pPr>
        <w:widowControl w:val="0"/>
        <w:autoSpaceDE w:val="0"/>
        <w:autoSpaceDN w:val="0"/>
        <w:adjustRightInd w:val="0"/>
        <w:ind w:firstLine="720"/>
        <w:jc w:val="both"/>
        <w:rPr>
          <w:lang w:val="en-US"/>
        </w:rPr>
      </w:pPr>
      <w:r w:rsidRPr="00234438">
        <w:rPr>
          <w:noProof/>
          <w:lang w:val="en-US"/>
        </w:rPr>
        <w:drawing>
          <wp:anchor distT="0" distB="0" distL="114300" distR="114300" simplePos="0" relativeHeight="251674624" behindDoc="0" locked="0" layoutInCell="1" allowOverlap="1" wp14:anchorId="22987FB2" wp14:editId="299B73DE">
            <wp:simplePos x="0" y="0"/>
            <wp:positionH relativeFrom="column">
              <wp:posOffset>571500</wp:posOffset>
            </wp:positionH>
            <wp:positionV relativeFrom="paragraph">
              <wp:posOffset>91440</wp:posOffset>
            </wp:positionV>
            <wp:extent cx="4279900" cy="2057400"/>
            <wp:effectExtent l="0" t="0" r="1270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990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9ADD3" w14:textId="77777777" w:rsidR="009F0268" w:rsidRPr="00234438" w:rsidRDefault="009F0268" w:rsidP="006627EF">
      <w:pPr>
        <w:widowControl w:val="0"/>
        <w:autoSpaceDE w:val="0"/>
        <w:autoSpaceDN w:val="0"/>
        <w:adjustRightInd w:val="0"/>
        <w:ind w:firstLine="720"/>
        <w:jc w:val="both"/>
        <w:rPr>
          <w:lang w:val="en-US"/>
        </w:rPr>
      </w:pPr>
      <w:r w:rsidRPr="00234438">
        <w:rPr>
          <w:lang w:val="en-US"/>
        </w:rPr>
        <w:t>През ХVІІІ век английският учен Едмънд Халей е открил, че кометите се движат около Слънцето по елиптични орбити и се появяват периодично. Кометата, чието предстоящо появяване той за първи път успял да предскаже, е наречена в негова чест Халеева комета. Тя е най-известната комета. Орбиталният й период е около 76 години. Двете последни наблюдавани появявания на Халеевата комета са били през 1910 и 1986г. При появаването на Халеевата комета през 1910 г. Земята е преминала през нейната опашка. Следователно не на един човек, а на цялото човечство тогава се е случило да премине през кометна опашка. Въпреки паниката, която е възникнала сред хората, които са били слабо запознати с астрономията, нищо особено не се е случило поради извънрено ниската плътност на кометното вещество в опашката.</w:t>
      </w:r>
    </w:p>
    <w:p w14:paraId="579E4FEB" w14:textId="77777777" w:rsidR="009F0268" w:rsidRPr="00234438" w:rsidRDefault="009F0268" w:rsidP="006627EF">
      <w:pPr>
        <w:widowControl w:val="0"/>
        <w:autoSpaceDE w:val="0"/>
        <w:autoSpaceDN w:val="0"/>
        <w:adjustRightInd w:val="0"/>
        <w:jc w:val="both"/>
        <w:rPr>
          <w:lang w:val="en-US"/>
        </w:rPr>
      </w:pPr>
    </w:p>
    <w:p w14:paraId="46DAF61F" w14:textId="77777777" w:rsidR="00715C67" w:rsidRPr="00234438" w:rsidRDefault="00715C67" w:rsidP="006627EF">
      <w:pPr>
        <w:widowControl w:val="0"/>
        <w:autoSpaceDE w:val="0"/>
        <w:autoSpaceDN w:val="0"/>
        <w:adjustRightInd w:val="0"/>
        <w:jc w:val="both"/>
        <w:rPr>
          <w:lang w:val="en-US"/>
        </w:rPr>
      </w:pPr>
      <w:r w:rsidRPr="00234438">
        <w:rPr>
          <w:i/>
          <w:iCs/>
          <w:lang w:val="en-US"/>
        </w:rPr>
        <w:t xml:space="preserve">Критерии за оценяване: </w:t>
      </w:r>
    </w:p>
    <w:p w14:paraId="5920E93D" w14:textId="77777777" w:rsidR="00715C67" w:rsidRPr="00234438" w:rsidRDefault="00715C67" w:rsidP="006627EF">
      <w:pPr>
        <w:widowControl w:val="0"/>
        <w:autoSpaceDE w:val="0"/>
        <w:autoSpaceDN w:val="0"/>
        <w:adjustRightInd w:val="0"/>
        <w:jc w:val="both"/>
        <w:rPr>
          <w:lang w:val="en-US"/>
        </w:rPr>
      </w:pPr>
      <w:r w:rsidRPr="00234438">
        <w:rPr>
          <w:lang w:val="en-US"/>
        </w:rPr>
        <w:t>За разпознаване на обектите като комети – 2 т.</w:t>
      </w:r>
    </w:p>
    <w:p w14:paraId="5EA0AB2A" w14:textId="77777777" w:rsidR="00715C67" w:rsidRPr="00234438" w:rsidRDefault="00715C67" w:rsidP="006627EF">
      <w:pPr>
        <w:widowControl w:val="0"/>
        <w:autoSpaceDE w:val="0"/>
        <w:autoSpaceDN w:val="0"/>
        <w:adjustRightInd w:val="0"/>
        <w:jc w:val="both"/>
        <w:rPr>
          <w:lang w:val="en-US"/>
        </w:rPr>
      </w:pPr>
      <w:r w:rsidRPr="00234438">
        <w:rPr>
          <w:lang w:val="en-US"/>
        </w:rPr>
        <w:t>За посочване на състава на ядрото и опашката на кометата – 2 т.</w:t>
      </w:r>
    </w:p>
    <w:p w14:paraId="54D35A93" w14:textId="77777777" w:rsidR="00715C67" w:rsidRPr="00234438" w:rsidRDefault="00715C67" w:rsidP="006627EF">
      <w:pPr>
        <w:widowControl w:val="0"/>
        <w:autoSpaceDE w:val="0"/>
        <w:autoSpaceDN w:val="0"/>
        <w:adjustRightInd w:val="0"/>
        <w:jc w:val="both"/>
        <w:rPr>
          <w:lang w:val="en-US"/>
        </w:rPr>
      </w:pPr>
      <w:r w:rsidRPr="00234438">
        <w:rPr>
          <w:lang w:val="en-US"/>
        </w:rPr>
        <w:t>За обяснение на движението на кометата и какво става с нея между появяванията – 2 т.</w:t>
      </w:r>
    </w:p>
    <w:p w14:paraId="4B469DF5" w14:textId="77777777" w:rsidR="00715C67" w:rsidRPr="00234438" w:rsidRDefault="00715C67" w:rsidP="006627EF">
      <w:pPr>
        <w:widowControl w:val="0"/>
        <w:autoSpaceDE w:val="0"/>
        <w:autoSpaceDN w:val="0"/>
        <w:adjustRightInd w:val="0"/>
        <w:jc w:val="both"/>
        <w:rPr>
          <w:lang w:val="en-US"/>
        </w:rPr>
      </w:pPr>
      <w:r w:rsidRPr="00234438">
        <w:rPr>
          <w:lang w:val="en-US"/>
        </w:rPr>
        <w:t>За обяснение какво би станало ако преминем през опашката – 2 т.</w:t>
      </w:r>
    </w:p>
    <w:p w14:paraId="6F2690B3" w14:textId="77777777" w:rsidR="00715C67" w:rsidRPr="00234438" w:rsidRDefault="00715C67" w:rsidP="006627EF">
      <w:pPr>
        <w:widowControl w:val="0"/>
        <w:autoSpaceDE w:val="0"/>
        <w:autoSpaceDN w:val="0"/>
        <w:adjustRightInd w:val="0"/>
        <w:jc w:val="both"/>
        <w:rPr>
          <w:lang w:val="en-US"/>
        </w:rPr>
      </w:pPr>
      <w:r w:rsidRPr="00234438">
        <w:rPr>
          <w:lang w:val="en-US"/>
        </w:rPr>
        <w:t>За посочването на най-известната комета, нейните последни две появявавния и факта, че тогава Земята е минала през опашката й – 2 т.</w:t>
      </w:r>
    </w:p>
    <w:bookmarkEnd w:id="0"/>
    <w:p w14:paraId="71EC83E0" w14:textId="77777777" w:rsidR="00B10622" w:rsidRPr="00AB40FF" w:rsidRDefault="00B10622" w:rsidP="00AF3732">
      <w:pPr>
        <w:widowControl w:val="0"/>
        <w:autoSpaceDE w:val="0"/>
        <w:autoSpaceDN w:val="0"/>
        <w:adjustRightInd w:val="0"/>
        <w:rPr>
          <w:lang w:val="en-US"/>
        </w:rPr>
      </w:pPr>
    </w:p>
    <w:p w14:paraId="3B0AFA93" w14:textId="26C92F5C" w:rsidR="00B10622" w:rsidRDefault="00B10622" w:rsidP="009A2A11">
      <w:pPr>
        <w:widowControl w:val="0"/>
        <w:autoSpaceDE w:val="0"/>
        <w:autoSpaceDN w:val="0"/>
        <w:adjustRightInd w:val="0"/>
        <w:ind w:firstLine="720"/>
        <w:jc w:val="both"/>
        <w:rPr>
          <w:lang w:val="en-US"/>
        </w:rPr>
      </w:pPr>
      <w:r>
        <w:rPr>
          <w:b/>
          <w:bCs/>
          <w:lang w:val="en-US"/>
        </w:rPr>
        <w:t>6</w:t>
      </w:r>
      <w:r w:rsidRPr="00AB40FF">
        <w:rPr>
          <w:b/>
          <w:bCs/>
          <w:lang w:val="en-US"/>
        </w:rPr>
        <w:t xml:space="preserve"> задача. </w:t>
      </w:r>
      <w:r w:rsidR="00AF3732" w:rsidRPr="00CE38F6">
        <w:rPr>
          <w:b/>
          <w:bCs/>
          <w:lang w:val="en-US"/>
        </w:rPr>
        <w:t>Вечерно небе</w:t>
      </w:r>
      <w:r w:rsidR="00AF3732" w:rsidRPr="00CE38F6">
        <w:rPr>
          <w:lang w:val="en-US"/>
        </w:rPr>
        <w:t>. Наблюдавайте небето рано вечер на югозапад през декември 2008 г. и януари 2009 г.. При ясно време ще виждате две много ярки светила, които приличат на звезди, но са по-ярки от всички звезди.</w:t>
      </w:r>
    </w:p>
    <w:p w14:paraId="2F3BBB1C" w14:textId="32C01046" w:rsidR="00B10622" w:rsidRDefault="002A7478" w:rsidP="00B10622">
      <w:pPr>
        <w:numPr>
          <w:ilvl w:val="0"/>
          <w:numId w:val="18"/>
        </w:numPr>
        <w:tabs>
          <w:tab w:val="left" w:pos="993"/>
        </w:tabs>
        <w:jc w:val="both"/>
      </w:pPr>
      <w:r>
        <w:rPr>
          <w:lang w:val="en-US"/>
        </w:rPr>
        <w:t>Кои са тези космически обекти?</w:t>
      </w:r>
    </w:p>
    <w:p w14:paraId="2185F59E" w14:textId="7D1B5F1E" w:rsidR="00B10622" w:rsidRDefault="002A7478" w:rsidP="00B10622">
      <w:pPr>
        <w:numPr>
          <w:ilvl w:val="0"/>
          <w:numId w:val="18"/>
        </w:numPr>
        <w:tabs>
          <w:tab w:val="left" w:pos="993"/>
        </w:tabs>
        <w:jc w:val="both"/>
      </w:pPr>
      <w:r>
        <w:rPr>
          <w:rFonts w:eastAsiaTheme="minorEastAsia"/>
        </w:rPr>
        <w:t>Защо са толкова ярки?</w:t>
      </w:r>
    </w:p>
    <w:p w14:paraId="2B2C7D13" w14:textId="56B0562E" w:rsidR="00B10622" w:rsidRPr="00DB5147" w:rsidRDefault="002A7478" w:rsidP="00B10622">
      <w:pPr>
        <w:numPr>
          <w:ilvl w:val="0"/>
          <w:numId w:val="18"/>
        </w:numPr>
        <w:tabs>
          <w:tab w:val="left" w:pos="993"/>
        </w:tabs>
        <w:jc w:val="both"/>
      </w:pPr>
      <w:r>
        <w:rPr>
          <w:lang w:val="en-US"/>
        </w:rPr>
        <w:t>С какви имена хората в България са наричали по-яркия обект?</w:t>
      </w:r>
    </w:p>
    <w:p w14:paraId="15E04F8A" w14:textId="2CD259B2" w:rsidR="00DB5147" w:rsidRPr="002A7478" w:rsidRDefault="002A7478" w:rsidP="00B10622">
      <w:pPr>
        <w:numPr>
          <w:ilvl w:val="0"/>
          <w:numId w:val="18"/>
        </w:numPr>
        <w:tabs>
          <w:tab w:val="left" w:pos="993"/>
        </w:tabs>
        <w:jc w:val="both"/>
      </w:pPr>
      <w:r w:rsidRPr="002A7478">
        <w:rPr>
          <w:i/>
          <w:lang w:val="en-US"/>
        </w:rPr>
        <w:t>(Незадължително</w:t>
      </w:r>
      <w:r w:rsidR="00DB5147" w:rsidRPr="002A7478">
        <w:rPr>
          <w:i/>
          <w:lang w:val="en-US"/>
        </w:rPr>
        <w:t xml:space="preserve"> </w:t>
      </w:r>
      <w:r w:rsidRPr="002A7478">
        <w:rPr>
          <w:i/>
          <w:iCs/>
          <w:lang w:val="en-US"/>
        </w:rPr>
        <w:t>условие)</w:t>
      </w:r>
      <w:r w:rsidRPr="00CE38F6">
        <w:rPr>
          <w:lang w:val="en-US"/>
        </w:rPr>
        <w:t>. Погледнете тези светила с бинокъл (или телескоп). Какво забелязвате? Направете зарисовки на наблюдаваните обекти. Отбележете датата и часа, а също и с какъв оптически уред сте наблюдавали.</w:t>
      </w:r>
    </w:p>
    <w:p w14:paraId="3A2849EF" w14:textId="77777777" w:rsidR="002A7478" w:rsidRDefault="002A7478" w:rsidP="002A7478">
      <w:pPr>
        <w:tabs>
          <w:tab w:val="left" w:pos="993"/>
        </w:tabs>
        <w:jc w:val="both"/>
        <w:rPr>
          <w:i/>
          <w:lang w:val="en-US"/>
        </w:rPr>
      </w:pPr>
    </w:p>
    <w:p w14:paraId="13DE3B33" w14:textId="77777777" w:rsidR="002A7478" w:rsidRPr="00CE38F6" w:rsidRDefault="002A7478" w:rsidP="00A5498B">
      <w:pPr>
        <w:widowControl w:val="0"/>
        <w:autoSpaceDE w:val="0"/>
        <w:autoSpaceDN w:val="0"/>
        <w:adjustRightInd w:val="0"/>
        <w:ind w:firstLine="720"/>
        <w:jc w:val="both"/>
        <w:rPr>
          <w:lang w:val="en-US"/>
        </w:rPr>
      </w:pPr>
      <w:r w:rsidRPr="00CE38F6">
        <w:rPr>
          <w:b/>
          <w:bCs/>
          <w:lang w:val="en-US"/>
        </w:rPr>
        <w:t>Решение:</w:t>
      </w:r>
      <w:r w:rsidRPr="00CE38F6">
        <w:rPr>
          <w:lang w:val="en-US"/>
        </w:rPr>
        <w:t xml:space="preserve">  </w:t>
      </w:r>
    </w:p>
    <w:p w14:paraId="4F91D29E" w14:textId="77777777" w:rsidR="002A7478" w:rsidRPr="00CE38F6" w:rsidRDefault="002A7478" w:rsidP="00A5498B">
      <w:pPr>
        <w:widowControl w:val="0"/>
        <w:autoSpaceDE w:val="0"/>
        <w:autoSpaceDN w:val="0"/>
        <w:adjustRightInd w:val="0"/>
        <w:ind w:firstLine="720"/>
        <w:jc w:val="both"/>
        <w:rPr>
          <w:lang w:val="en-US"/>
        </w:rPr>
      </w:pPr>
      <w:r w:rsidRPr="00CE38F6">
        <w:rPr>
          <w:lang w:val="en-US"/>
        </w:rPr>
        <w:t xml:space="preserve">Ярките обекти са планетите Венера и Юпитер. Венера е по-яркият обект, а Юпитер – по-слабият. </w:t>
      </w:r>
    </w:p>
    <w:p w14:paraId="2849CEFE" w14:textId="77777777" w:rsidR="002A7478" w:rsidRPr="00CE38F6" w:rsidRDefault="002A7478" w:rsidP="00A5498B">
      <w:pPr>
        <w:widowControl w:val="0"/>
        <w:autoSpaceDE w:val="0"/>
        <w:autoSpaceDN w:val="0"/>
        <w:adjustRightInd w:val="0"/>
        <w:ind w:firstLine="720"/>
        <w:jc w:val="both"/>
        <w:rPr>
          <w:lang w:val="en-US"/>
        </w:rPr>
      </w:pPr>
      <w:r w:rsidRPr="00CE38F6">
        <w:rPr>
          <w:lang w:val="en-US"/>
        </w:rPr>
        <w:t>Венера е най-яркият обект на небето след Слънцето и Луната. Причините за това са три. Първо, Венера е близо до Слънцето. Поради това повърхността й се огрява от по-голямо количество светлина отколкото по-далечните обекти. Второ, Венера е близо до Земята. Това води до повишаване на видимия й блясък поради по-голямото количество светлина, което попада в окото на наблюдателя. Трето, видимата повърхност на Венера е покрита с облаци, които имат висока отражателна способност (албедо). Венера има най-високото албедо в сравнение с останалите планети от Слънчевата система.</w:t>
      </w:r>
    </w:p>
    <w:p w14:paraId="3296A6B7" w14:textId="77777777" w:rsidR="002A7478" w:rsidRPr="00CE38F6" w:rsidRDefault="002A7478" w:rsidP="00A5498B">
      <w:pPr>
        <w:widowControl w:val="0"/>
        <w:autoSpaceDE w:val="0"/>
        <w:autoSpaceDN w:val="0"/>
        <w:adjustRightInd w:val="0"/>
        <w:ind w:firstLine="720"/>
        <w:jc w:val="both"/>
        <w:rPr>
          <w:lang w:val="en-US"/>
        </w:rPr>
      </w:pPr>
      <w:r w:rsidRPr="00CE38F6">
        <w:rPr>
          <w:lang w:val="en-US"/>
        </w:rPr>
        <w:t xml:space="preserve">Юпитер е ярък през цялата година, защото е най-голямата планета от Слънчевата система, видимата му повърхност има добра отражателна способност, като едновременно с това се намира сравнително далеч от Земята и Слънцето. Затова разстоянието до  него не се променя съществено през годината. </w:t>
      </w:r>
      <w:r w:rsidRPr="00CE38F6">
        <w:rPr>
          <w:i/>
          <w:iCs/>
          <w:lang w:val="en-US"/>
        </w:rPr>
        <w:t>Сега той върви към съединение със Слъцето, когато ще е най-отдалечен от Земята, но въпреки това е по-ярък от всички звезди на небето.</w:t>
      </w:r>
    </w:p>
    <w:p w14:paraId="5886760C" w14:textId="77777777" w:rsidR="002A7478" w:rsidRDefault="002A7478" w:rsidP="00A5498B">
      <w:pPr>
        <w:widowControl w:val="0"/>
        <w:autoSpaceDE w:val="0"/>
        <w:autoSpaceDN w:val="0"/>
        <w:adjustRightInd w:val="0"/>
        <w:ind w:firstLine="720"/>
        <w:jc w:val="both"/>
        <w:rPr>
          <w:lang w:val="en-US"/>
        </w:rPr>
      </w:pPr>
      <w:r w:rsidRPr="00CE38F6">
        <w:rPr>
          <w:lang w:val="en-US"/>
        </w:rPr>
        <w:t xml:space="preserve">По-ярката планета – Венера, е била наричана “Вечерница”, “Зорница” или “Деница”, според това дали се е виждала  вечер, сутрин или през деня. </w:t>
      </w:r>
    </w:p>
    <w:p w14:paraId="1D18D4BB" w14:textId="77777777" w:rsidR="00A5498B" w:rsidRPr="00CE38F6" w:rsidRDefault="00A5498B" w:rsidP="00A5498B">
      <w:pPr>
        <w:widowControl w:val="0"/>
        <w:autoSpaceDE w:val="0"/>
        <w:autoSpaceDN w:val="0"/>
        <w:adjustRightInd w:val="0"/>
        <w:ind w:firstLine="720"/>
        <w:jc w:val="both"/>
        <w:rPr>
          <w:lang w:val="en-US"/>
        </w:rPr>
      </w:pPr>
    </w:p>
    <w:p w14:paraId="396B93B6" w14:textId="77777777" w:rsidR="002A7478" w:rsidRPr="00CE38F6" w:rsidRDefault="002A7478" w:rsidP="00A5498B">
      <w:pPr>
        <w:widowControl w:val="0"/>
        <w:autoSpaceDE w:val="0"/>
        <w:autoSpaceDN w:val="0"/>
        <w:adjustRightInd w:val="0"/>
        <w:ind w:firstLine="720"/>
        <w:jc w:val="both"/>
        <w:rPr>
          <w:lang w:val="en-US"/>
        </w:rPr>
      </w:pPr>
      <w:r w:rsidRPr="00CE38F6">
        <w:rPr>
          <w:u w:val="single"/>
          <w:lang w:val="en-US"/>
        </w:rPr>
        <w:t>Наблюдения.</w:t>
      </w:r>
    </w:p>
    <w:p w14:paraId="6F0E6F6D" w14:textId="77777777" w:rsidR="002A7478" w:rsidRPr="00CE38F6" w:rsidRDefault="002A7478" w:rsidP="00A5498B">
      <w:pPr>
        <w:widowControl w:val="0"/>
        <w:autoSpaceDE w:val="0"/>
        <w:autoSpaceDN w:val="0"/>
        <w:adjustRightInd w:val="0"/>
        <w:ind w:firstLine="720"/>
        <w:jc w:val="both"/>
        <w:rPr>
          <w:lang w:val="en-US"/>
        </w:rPr>
      </w:pPr>
      <w:r w:rsidRPr="00CE38F6">
        <w:rPr>
          <w:i/>
          <w:iCs/>
          <w:lang w:val="en-US"/>
        </w:rPr>
        <w:t>С бинокъл или малък телескоп могат да бъдат видени дисковете на планетите. При Юпитер могат да се видят две малко по-тъмни ивици, успоредни на екватора, както и четирите най-големи спътници на планетата (галилеевите спътници). Могат да се видят всичките четири спътника или по малко, в зависимост от моментното им положение спрямо планетата. При Венера може да се види единствено фазата на планетата. В момента тя е по-голяма от първа четвърт, като постепенно намалява. Ще бъде в първа четвърт в средата на януари, когато ще е в максимална източна елонгация.</w:t>
      </w:r>
    </w:p>
    <w:p w14:paraId="17D59F49" w14:textId="77777777" w:rsidR="002A7478" w:rsidRPr="00CE38F6" w:rsidRDefault="002A7478" w:rsidP="00A5498B">
      <w:pPr>
        <w:widowControl w:val="0"/>
        <w:autoSpaceDE w:val="0"/>
        <w:autoSpaceDN w:val="0"/>
        <w:adjustRightInd w:val="0"/>
        <w:jc w:val="both"/>
        <w:rPr>
          <w:lang w:val="en-US"/>
        </w:rPr>
      </w:pPr>
    </w:p>
    <w:p w14:paraId="794C8291" w14:textId="7328EFDE" w:rsidR="002A7478" w:rsidRPr="00CE38F6" w:rsidRDefault="002A7478" w:rsidP="00A5498B">
      <w:pPr>
        <w:widowControl w:val="0"/>
        <w:autoSpaceDE w:val="0"/>
        <w:autoSpaceDN w:val="0"/>
        <w:adjustRightInd w:val="0"/>
        <w:jc w:val="both"/>
        <w:rPr>
          <w:lang w:val="en-US"/>
        </w:rPr>
      </w:pPr>
      <w:r w:rsidRPr="00CE38F6">
        <w:rPr>
          <w:i/>
          <w:iCs/>
          <w:lang w:val="en-US"/>
        </w:rPr>
        <w:t>Критерии за оценяване</w:t>
      </w:r>
      <w:r w:rsidR="004D769B">
        <w:rPr>
          <w:i/>
          <w:iCs/>
          <w:lang w:val="en-US"/>
        </w:rPr>
        <w:t>:</w:t>
      </w:r>
    </w:p>
    <w:p w14:paraId="0739E6B8" w14:textId="77777777" w:rsidR="002A7478" w:rsidRPr="00CE38F6" w:rsidRDefault="002A7478" w:rsidP="00A5498B">
      <w:pPr>
        <w:widowControl w:val="0"/>
        <w:autoSpaceDE w:val="0"/>
        <w:autoSpaceDN w:val="0"/>
        <w:adjustRightInd w:val="0"/>
        <w:jc w:val="both"/>
        <w:rPr>
          <w:lang w:val="en-US"/>
        </w:rPr>
      </w:pPr>
      <w:r w:rsidRPr="00CE38F6">
        <w:rPr>
          <w:lang w:val="en-US"/>
        </w:rPr>
        <w:t>За правилно посочване кои са обектите – 3 т.</w:t>
      </w:r>
    </w:p>
    <w:p w14:paraId="5354E600" w14:textId="77777777" w:rsidR="002A7478" w:rsidRPr="00CE38F6" w:rsidRDefault="002A7478" w:rsidP="00A5498B">
      <w:pPr>
        <w:widowControl w:val="0"/>
        <w:autoSpaceDE w:val="0"/>
        <w:autoSpaceDN w:val="0"/>
        <w:adjustRightInd w:val="0"/>
        <w:jc w:val="both"/>
        <w:rPr>
          <w:lang w:val="en-US"/>
        </w:rPr>
      </w:pPr>
      <w:r w:rsidRPr="00CE38F6">
        <w:rPr>
          <w:lang w:val="en-US"/>
        </w:rPr>
        <w:t>За обяснение на яркостта – 4 т.</w:t>
      </w:r>
    </w:p>
    <w:p w14:paraId="7B0880F0" w14:textId="77777777" w:rsidR="002A7478" w:rsidRPr="00CE38F6" w:rsidRDefault="002A7478" w:rsidP="00A5498B">
      <w:pPr>
        <w:widowControl w:val="0"/>
        <w:autoSpaceDE w:val="0"/>
        <w:autoSpaceDN w:val="0"/>
        <w:adjustRightInd w:val="0"/>
        <w:jc w:val="both"/>
        <w:rPr>
          <w:lang w:val="en-US"/>
        </w:rPr>
      </w:pPr>
      <w:r w:rsidRPr="00CE38F6">
        <w:rPr>
          <w:lang w:val="en-US"/>
        </w:rPr>
        <w:t>За посочване на фолклорните имена на Венера – 3 т.</w:t>
      </w:r>
    </w:p>
    <w:p w14:paraId="36A9318A" w14:textId="10476975" w:rsidR="002A7478" w:rsidRPr="0089243F" w:rsidRDefault="002A7478" w:rsidP="00A5498B">
      <w:pPr>
        <w:tabs>
          <w:tab w:val="left" w:pos="993"/>
        </w:tabs>
        <w:jc w:val="both"/>
      </w:pPr>
      <w:r w:rsidRPr="00CE38F6">
        <w:rPr>
          <w:lang w:val="en-US"/>
        </w:rPr>
        <w:t>Дадените в курсив пояснения не са задължителни за оценяване. За наблюдения с бинокъл или телескоп могат да се дават допълни точки за награда.</w:t>
      </w:r>
    </w:p>
    <w:p w14:paraId="020F76BA" w14:textId="77777777" w:rsidR="00847ACF" w:rsidRDefault="00847ACF" w:rsidP="00847ACF">
      <w:pPr>
        <w:widowControl w:val="0"/>
        <w:autoSpaceDE w:val="0"/>
        <w:autoSpaceDN w:val="0"/>
        <w:adjustRightInd w:val="0"/>
        <w:ind w:firstLine="720"/>
        <w:rPr>
          <w:lang w:val="en-US"/>
        </w:rPr>
      </w:pPr>
    </w:p>
    <w:p w14:paraId="5E8E7ECB" w14:textId="77777777" w:rsidR="00DB5147" w:rsidRDefault="00DB5147" w:rsidP="00847ACF">
      <w:pPr>
        <w:widowControl w:val="0"/>
        <w:autoSpaceDE w:val="0"/>
        <w:autoSpaceDN w:val="0"/>
        <w:adjustRightInd w:val="0"/>
        <w:ind w:firstLine="720"/>
        <w:rPr>
          <w:lang w:val="en-US"/>
        </w:rPr>
      </w:pPr>
    </w:p>
    <w:p w14:paraId="1BA31C39" w14:textId="77777777" w:rsidR="00DB5147" w:rsidRDefault="00DB5147" w:rsidP="00847ACF">
      <w:pPr>
        <w:widowControl w:val="0"/>
        <w:autoSpaceDE w:val="0"/>
        <w:autoSpaceDN w:val="0"/>
        <w:adjustRightInd w:val="0"/>
        <w:ind w:firstLine="720"/>
        <w:rPr>
          <w:lang w:val="en-US"/>
        </w:rPr>
      </w:pPr>
    </w:p>
    <w:p w14:paraId="5B7E6E74" w14:textId="5CA5D8E8" w:rsidR="00DB5147" w:rsidRDefault="00DB5147" w:rsidP="00DB5147">
      <w:pPr>
        <w:widowControl w:val="0"/>
        <w:autoSpaceDE w:val="0"/>
        <w:autoSpaceDN w:val="0"/>
        <w:adjustRightInd w:val="0"/>
        <w:rPr>
          <w:lang w:val="en-US"/>
        </w:rPr>
      </w:pPr>
    </w:p>
    <w:p w14:paraId="1C603761" w14:textId="77777777" w:rsidR="00DB5147" w:rsidRDefault="00DB5147" w:rsidP="00A5498B">
      <w:pPr>
        <w:widowControl w:val="0"/>
        <w:autoSpaceDE w:val="0"/>
        <w:autoSpaceDN w:val="0"/>
        <w:adjustRightInd w:val="0"/>
        <w:rPr>
          <w:lang w:val="en-US"/>
        </w:rPr>
      </w:pPr>
    </w:p>
    <w:sectPr w:rsidR="00DB5147" w:rsidSect="003016F9">
      <w:pgSz w:w="11900" w:h="16840"/>
      <w:pgMar w:top="992"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CY">
    <w:panose1 w:val="020B0600040502020204"/>
    <w:charset w:val="59"/>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742"/>
    <w:multiLevelType w:val="hybridMultilevel"/>
    <w:tmpl w:val="EBC6CA82"/>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E4C95"/>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nsid w:val="05484803"/>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nsid w:val="06AE7C93"/>
    <w:multiLevelType w:val="hybridMultilevel"/>
    <w:tmpl w:val="CFFA59F8"/>
    <w:lvl w:ilvl="0" w:tplc="A24260EE">
      <w:start w:val="1"/>
      <w:numFmt w:val="bullet"/>
      <w:lvlText w:val=""/>
      <w:lvlJc w:val="left"/>
      <w:pPr>
        <w:tabs>
          <w:tab w:val="num" w:pos="0"/>
        </w:tabs>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627A7"/>
    <w:multiLevelType w:val="hybridMultilevel"/>
    <w:tmpl w:val="1354B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625C20"/>
    <w:multiLevelType w:val="multilevel"/>
    <w:tmpl w:val="AEEC2676"/>
    <w:styleLink w:val="CUSTOM"/>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nsid w:val="282E3272"/>
    <w:multiLevelType w:val="multilevel"/>
    <w:tmpl w:val="AEEC2676"/>
    <w:numStyleLink w:val="CUSTOM"/>
  </w:abstractNum>
  <w:abstractNum w:abstractNumId="7">
    <w:nsid w:val="2977790B"/>
    <w:multiLevelType w:val="multilevel"/>
    <w:tmpl w:val="4EF6A892"/>
    <w:styleLink w:val="Style1"/>
    <w:lvl w:ilvl="0">
      <w:start w:val="1"/>
      <w:numFmt w:val="bullet"/>
      <w:lvlText w:val=""/>
      <w:lvlJc w:val="left"/>
      <w:pPr>
        <w:tabs>
          <w:tab w:val="num" w:pos="0"/>
        </w:tabs>
        <w:ind w:left="0" w:firstLine="72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9F557EB"/>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nsid w:val="2D432DBF"/>
    <w:multiLevelType w:val="hybridMultilevel"/>
    <w:tmpl w:val="4CA83A56"/>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8E71F2"/>
    <w:multiLevelType w:val="hybridMultilevel"/>
    <w:tmpl w:val="654ECCF0"/>
    <w:lvl w:ilvl="0" w:tplc="4936F368">
      <w:start w:val="1"/>
      <w:numFmt w:val="bullet"/>
      <w:lvlText w:val=""/>
      <w:lvlJc w:val="left"/>
      <w:pPr>
        <w:tabs>
          <w:tab w:val="num" w:pos="720"/>
        </w:tabs>
        <w:ind w:left="680" w:hanging="3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1D2EA4"/>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nsid w:val="3F0C670A"/>
    <w:multiLevelType w:val="hybridMultilevel"/>
    <w:tmpl w:val="5B369F9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506BD6"/>
    <w:multiLevelType w:val="multilevel"/>
    <w:tmpl w:val="AEEC2676"/>
    <w:numStyleLink w:val="CUSTOM"/>
  </w:abstractNum>
  <w:abstractNum w:abstractNumId="14">
    <w:nsid w:val="42933C3F"/>
    <w:multiLevelType w:val="multilevel"/>
    <w:tmpl w:val="4EF6A892"/>
    <w:numStyleLink w:val="Style1"/>
  </w:abstractNum>
  <w:abstractNum w:abstractNumId="15">
    <w:nsid w:val="44EA1A11"/>
    <w:multiLevelType w:val="hybridMultilevel"/>
    <w:tmpl w:val="7DFA800C"/>
    <w:lvl w:ilvl="0" w:tplc="59A0E660">
      <w:start w:val="1"/>
      <w:numFmt w:val="bullet"/>
      <w:lvlText w:val=""/>
      <w:lvlJc w:val="left"/>
      <w:pPr>
        <w:ind w:left="0" w:firstLine="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9037A2"/>
    <w:multiLevelType w:val="multilevel"/>
    <w:tmpl w:val="AEEC2676"/>
    <w:lvl w:ilvl="0">
      <w:start w:val="1"/>
      <w:numFmt w:val="bullet"/>
      <w:lvlText w:val=""/>
      <w:lvlJc w:val="left"/>
      <w:pPr>
        <w:ind w:left="0" w:firstLine="72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nsid w:val="4D395973"/>
    <w:multiLevelType w:val="multilevel"/>
    <w:tmpl w:val="AEEC2676"/>
    <w:numStyleLink w:val="CUSTOM"/>
  </w:abstractNum>
  <w:abstractNum w:abstractNumId="18">
    <w:nsid w:val="4E4B49F3"/>
    <w:multiLevelType w:val="hybridMultilevel"/>
    <w:tmpl w:val="6842466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9">
    <w:nsid w:val="4E7D54F6"/>
    <w:multiLevelType w:val="multilevel"/>
    <w:tmpl w:val="AEEC2676"/>
    <w:numStyleLink w:val="CUSTOM"/>
  </w:abstractNum>
  <w:abstractNum w:abstractNumId="20">
    <w:nsid w:val="4F9B3061"/>
    <w:multiLevelType w:val="hybridMultilevel"/>
    <w:tmpl w:val="4A3C6EC8"/>
    <w:lvl w:ilvl="0" w:tplc="0D306636">
      <w:start w:val="1"/>
      <w:numFmt w:val="bullet"/>
      <w:lvlText w:val=""/>
      <w:lvlJc w:val="left"/>
      <w:pPr>
        <w:ind w:left="0" w:firstLine="107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80739D"/>
    <w:multiLevelType w:val="multilevel"/>
    <w:tmpl w:val="AEEC2676"/>
    <w:numStyleLink w:val="CUSTOM"/>
  </w:abstractNum>
  <w:abstractNum w:abstractNumId="22">
    <w:nsid w:val="52037301"/>
    <w:multiLevelType w:val="hybridMultilevel"/>
    <w:tmpl w:val="5A98F50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5B3DD9"/>
    <w:multiLevelType w:val="hybridMultilevel"/>
    <w:tmpl w:val="E8301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09B588F"/>
    <w:multiLevelType w:val="hybridMultilevel"/>
    <w:tmpl w:val="5F30333E"/>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C81F68"/>
    <w:multiLevelType w:val="hybridMultilevel"/>
    <w:tmpl w:val="18A61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EC1206"/>
    <w:multiLevelType w:val="hybridMultilevel"/>
    <w:tmpl w:val="29B204D0"/>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1A30767"/>
    <w:multiLevelType w:val="hybridMultilevel"/>
    <w:tmpl w:val="73284190"/>
    <w:lvl w:ilvl="0" w:tplc="4936F36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1D86159"/>
    <w:multiLevelType w:val="hybridMultilevel"/>
    <w:tmpl w:val="D01651D8"/>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3F6501"/>
    <w:multiLevelType w:val="hybridMultilevel"/>
    <w:tmpl w:val="B52C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0B0555"/>
    <w:multiLevelType w:val="hybridMultilevel"/>
    <w:tmpl w:val="911A3494"/>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B11EE"/>
    <w:multiLevelType w:val="hybridMultilevel"/>
    <w:tmpl w:val="0E40EFCC"/>
    <w:lvl w:ilvl="0" w:tplc="E4F66CF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C3C76"/>
    <w:multiLevelType w:val="multilevel"/>
    <w:tmpl w:val="AEEC2676"/>
    <w:numStyleLink w:val="CUSTOM"/>
  </w:abstractNum>
  <w:abstractNum w:abstractNumId="33">
    <w:nsid w:val="7AD05955"/>
    <w:multiLevelType w:val="multilevel"/>
    <w:tmpl w:val="AEEC2676"/>
    <w:numStyleLink w:val="CUSTOM"/>
  </w:abstractNum>
  <w:abstractNum w:abstractNumId="34">
    <w:nsid w:val="7B262B82"/>
    <w:multiLevelType w:val="multilevel"/>
    <w:tmpl w:val="BC0EDE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FF24DF7"/>
    <w:multiLevelType w:val="multilevel"/>
    <w:tmpl w:val="AEEC2676"/>
    <w:numStyleLink w:val="CUSTOM"/>
  </w:abstractNum>
  <w:num w:numId="1">
    <w:abstractNumId w:val="23"/>
  </w:num>
  <w:num w:numId="2">
    <w:abstractNumId w:val="29"/>
  </w:num>
  <w:num w:numId="3">
    <w:abstractNumId w:val="4"/>
  </w:num>
  <w:num w:numId="4">
    <w:abstractNumId w:val="34"/>
  </w:num>
  <w:num w:numId="5">
    <w:abstractNumId w:val="10"/>
  </w:num>
  <w:num w:numId="6">
    <w:abstractNumId w:val="20"/>
  </w:num>
  <w:num w:numId="7">
    <w:abstractNumId w:val="15"/>
  </w:num>
  <w:num w:numId="8">
    <w:abstractNumId w:val="3"/>
  </w:num>
  <w:num w:numId="9">
    <w:abstractNumId w:val="27"/>
  </w:num>
  <w:num w:numId="10">
    <w:abstractNumId w:val="5"/>
  </w:num>
  <w:num w:numId="11">
    <w:abstractNumId w:val="35"/>
  </w:num>
  <w:num w:numId="12">
    <w:abstractNumId w:val="17"/>
  </w:num>
  <w:num w:numId="13">
    <w:abstractNumId w:val="25"/>
  </w:num>
  <w:num w:numId="14">
    <w:abstractNumId w:val="21"/>
  </w:num>
  <w:num w:numId="15">
    <w:abstractNumId w:val="7"/>
  </w:num>
  <w:num w:numId="16">
    <w:abstractNumId w:val="14"/>
  </w:num>
  <w:num w:numId="17">
    <w:abstractNumId w:val="32"/>
  </w:num>
  <w:num w:numId="18">
    <w:abstractNumId w:val="1"/>
  </w:num>
  <w:num w:numId="19">
    <w:abstractNumId w:val="18"/>
  </w:num>
  <w:num w:numId="20">
    <w:abstractNumId w:val="33"/>
  </w:num>
  <w:num w:numId="21">
    <w:abstractNumId w:val="11"/>
  </w:num>
  <w:num w:numId="22">
    <w:abstractNumId w:val="13"/>
  </w:num>
  <w:num w:numId="23">
    <w:abstractNumId w:val="16"/>
  </w:num>
  <w:num w:numId="24">
    <w:abstractNumId w:val="19"/>
  </w:num>
  <w:num w:numId="25">
    <w:abstractNumId w:val="2"/>
  </w:num>
  <w:num w:numId="26">
    <w:abstractNumId w:val="6"/>
  </w:num>
  <w:num w:numId="27">
    <w:abstractNumId w:val="8"/>
  </w:num>
  <w:num w:numId="28">
    <w:abstractNumId w:val="0"/>
  </w:num>
  <w:num w:numId="29">
    <w:abstractNumId w:val="26"/>
  </w:num>
  <w:num w:numId="30">
    <w:abstractNumId w:val="9"/>
  </w:num>
  <w:num w:numId="31">
    <w:abstractNumId w:val="12"/>
  </w:num>
  <w:num w:numId="32">
    <w:abstractNumId w:val="31"/>
  </w:num>
  <w:num w:numId="33">
    <w:abstractNumId w:val="30"/>
  </w:num>
  <w:num w:numId="34">
    <w:abstractNumId w:val="22"/>
  </w:num>
  <w:num w:numId="35">
    <w:abstractNumId w:val="2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928"/>
    <w:rsid w:val="00007726"/>
    <w:rsid w:val="0003201D"/>
    <w:rsid w:val="00050687"/>
    <w:rsid w:val="00072D1B"/>
    <w:rsid w:val="000907E5"/>
    <w:rsid w:val="00090CA7"/>
    <w:rsid w:val="000A6BA4"/>
    <w:rsid w:val="000B7434"/>
    <w:rsid w:val="000C3158"/>
    <w:rsid w:val="000F1F8C"/>
    <w:rsid w:val="000F234D"/>
    <w:rsid w:val="00112DE8"/>
    <w:rsid w:val="0011555F"/>
    <w:rsid w:val="00150AB1"/>
    <w:rsid w:val="00173AEA"/>
    <w:rsid w:val="001758C3"/>
    <w:rsid w:val="001938C8"/>
    <w:rsid w:val="001A00FF"/>
    <w:rsid w:val="001C0444"/>
    <w:rsid w:val="001D0653"/>
    <w:rsid w:val="001D0AAA"/>
    <w:rsid w:val="001F17A3"/>
    <w:rsid w:val="002075A5"/>
    <w:rsid w:val="00211D00"/>
    <w:rsid w:val="00213D35"/>
    <w:rsid w:val="00217AB9"/>
    <w:rsid w:val="00226B84"/>
    <w:rsid w:val="00260DEA"/>
    <w:rsid w:val="00275D0A"/>
    <w:rsid w:val="002764E5"/>
    <w:rsid w:val="002A7478"/>
    <w:rsid w:val="002B72D3"/>
    <w:rsid w:val="002B74EE"/>
    <w:rsid w:val="002C077E"/>
    <w:rsid w:val="002C30D5"/>
    <w:rsid w:val="002C4C90"/>
    <w:rsid w:val="002C6A20"/>
    <w:rsid w:val="003016F9"/>
    <w:rsid w:val="00304713"/>
    <w:rsid w:val="00320F32"/>
    <w:rsid w:val="00327C2A"/>
    <w:rsid w:val="00331467"/>
    <w:rsid w:val="003314B4"/>
    <w:rsid w:val="00343621"/>
    <w:rsid w:val="003544B1"/>
    <w:rsid w:val="0036099C"/>
    <w:rsid w:val="00364C2C"/>
    <w:rsid w:val="00386FE8"/>
    <w:rsid w:val="003A04FF"/>
    <w:rsid w:val="003A37E3"/>
    <w:rsid w:val="003B334A"/>
    <w:rsid w:val="003E435C"/>
    <w:rsid w:val="003F0C9B"/>
    <w:rsid w:val="00411512"/>
    <w:rsid w:val="00413874"/>
    <w:rsid w:val="00431280"/>
    <w:rsid w:val="004378AC"/>
    <w:rsid w:val="0046344D"/>
    <w:rsid w:val="00474917"/>
    <w:rsid w:val="00477F57"/>
    <w:rsid w:val="004800FD"/>
    <w:rsid w:val="004D769B"/>
    <w:rsid w:val="004E2E55"/>
    <w:rsid w:val="004E42FE"/>
    <w:rsid w:val="00510338"/>
    <w:rsid w:val="00524928"/>
    <w:rsid w:val="00533AB6"/>
    <w:rsid w:val="00554C58"/>
    <w:rsid w:val="005663A1"/>
    <w:rsid w:val="0057103B"/>
    <w:rsid w:val="005A2AE2"/>
    <w:rsid w:val="005D55E8"/>
    <w:rsid w:val="005E0A3F"/>
    <w:rsid w:val="005E0A52"/>
    <w:rsid w:val="005E17AF"/>
    <w:rsid w:val="005F05A3"/>
    <w:rsid w:val="005F2610"/>
    <w:rsid w:val="00602DCD"/>
    <w:rsid w:val="0060504D"/>
    <w:rsid w:val="0061155F"/>
    <w:rsid w:val="0061399F"/>
    <w:rsid w:val="00613D4A"/>
    <w:rsid w:val="00616226"/>
    <w:rsid w:val="00620401"/>
    <w:rsid w:val="006244D7"/>
    <w:rsid w:val="00633EC5"/>
    <w:rsid w:val="006627EF"/>
    <w:rsid w:val="0066386A"/>
    <w:rsid w:val="00666DD0"/>
    <w:rsid w:val="00675D04"/>
    <w:rsid w:val="00676428"/>
    <w:rsid w:val="006829A8"/>
    <w:rsid w:val="006A10CA"/>
    <w:rsid w:val="006B6C4F"/>
    <w:rsid w:val="006B73A7"/>
    <w:rsid w:val="006D062C"/>
    <w:rsid w:val="006E4916"/>
    <w:rsid w:val="006E5BB4"/>
    <w:rsid w:val="006F58F7"/>
    <w:rsid w:val="00711F8D"/>
    <w:rsid w:val="00715378"/>
    <w:rsid w:val="00715C67"/>
    <w:rsid w:val="007407B4"/>
    <w:rsid w:val="007A1134"/>
    <w:rsid w:val="007B7478"/>
    <w:rsid w:val="007E673A"/>
    <w:rsid w:val="007F065F"/>
    <w:rsid w:val="007F24A8"/>
    <w:rsid w:val="00805FD3"/>
    <w:rsid w:val="00834607"/>
    <w:rsid w:val="008346EB"/>
    <w:rsid w:val="008403F9"/>
    <w:rsid w:val="00847ACF"/>
    <w:rsid w:val="008719F5"/>
    <w:rsid w:val="0088643B"/>
    <w:rsid w:val="0089243F"/>
    <w:rsid w:val="008A0306"/>
    <w:rsid w:val="008C17AA"/>
    <w:rsid w:val="008C28A3"/>
    <w:rsid w:val="008C2919"/>
    <w:rsid w:val="008D2EDC"/>
    <w:rsid w:val="008E3151"/>
    <w:rsid w:val="008E5E39"/>
    <w:rsid w:val="009077C0"/>
    <w:rsid w:val="00907B17"/>
    <w:rsid w:val="00916D54"/>
    <w:rsid w:val="00917690"/>
    <w:rsid w:val="00924797"/>
    <w:rsid w:val="00962A84"/>
    <w:rsid w:val="0098627A"/>
    <w:rsid w:val="009A0B1F"/>
    <w:rsid w:val="009A2A11"/>
    <w:rsid w:val="009A33DD"/>
    <w:rsid w:val="009B2699"/>
    <w:rsid w:val="009B4031"/>
    <w:rsid w:val="009B59BF"/>
    <w:rsid w:val="009D0D90"/>
    <w:rsid w:val="009D21D1"/>
    <w:rsid w:val="009E5206"/>
    <w:rsid w:val="009E5B90"/>
    <w:rsid w:val="009E6991"/>
    <w:rsid w:val="009F0268"/>
    <w:rsid w:val="009F04EE"/>
    <w:rsid w:val="00A0214F"/>
    <w:rsid w:val="00A15893"/>
    <w:rsid w:val="00A15ADE"/>
    <w:rsid w:val="00A26B73"/>
    <w:rsid w:val="00A348F5"/>
    <w:rsid w:val="00A5498B"/>
    <w:rsid w:val="00A82E05"/>
    <w:rsid w:val="00A834AC"/>
    <w:rsid w:val="00A85F2E"/>
    <w:rsid w:val="00AC1A96"/>
    <w:rsid w:val="00AC6EC3"/>
    <w:rsid w:val="00AC703A"/>
    <w:rsid w:val="00AF3732"/>
    <w:rsid w:val="00AF7CE4"/>
    <w:rsid w:val="00B06CD5"/>
    <w:rsid w:val="00B10622"/>
    <w:rsid w:val="00B344B3"/>
    <w:rsid w:val="00B4203E"/>
    <w:rsid w:val="00B46EFE"/>
    <w:rsid w:val="00B74389"/>
    <w:rsid w:val="00B75A5F"/>
    <w:rsid w:val="00B82941"/>
    <w:rsid w:val="00B853C9"/>
    <w:rsid w:val="00B863CC"/>
    <w:rsid w:val="00BA5400"/>
    <w:rsid w:val="00BA5806"/>
    <w:rsid w:val="00BE4AB3"/>
    <w:rsid w:val="00BF15A3"/>
    <w:rsid w:val="00BF51C7"/>
    <w:rsid w:val="00C10EAD"/>
    <w:rsid w:val="00C24C37"/>
    <w:rsid w:val="00C36266"/>
    <w:rsid w:val="00C64BCC"/>
    <w:rsid w:val="00C65018"/>
    <w:rsid w:val="00C6605E"/>
    <w:rsid w:val="00C66F8A"/>
    <w:rsid w:val="00C81727"/>
    <w:rsid w:val="00CA00A4"/>
    <w:rsid w:val="00CB3591"/>
    <w:rsid w:val="00CC7CA2"/>
    <w:rsid w:val="00CF0EAF"/>
    <w:rsid w:val="00CF47DE"/>
    <w:rsid w:val="00CF75D5"/>
    <w:rsid w:val="00D03DDF"/>
    <w:rsid w:val="00D15852"/>
    <w:rsid w:val="00D226BC"/>
    <w:rsid w:val="00D56216"/>
    <w:rsid w:val="00D61992"/>
    <w:rsid w:val="00D71FBF"/>
    <w:rsid w:val="00D73BE1"/>
    <w:rsid w:val="00DA5785"/>
    <w:rsid w:val="00DB201B"/>
    <w:rsid w:val="00DB5147"/>
    <w:rsid w:val="00DC1D26"/>
    <w:rsid w:val="00DC6610"/>
    <w:rsid w:val="00DD327D"/>
    <w:rsid w:val="00DD5794"/>
    <w:rsid w:val="00DD6CA3"/>
    <w:rsid w:val="00DD6CCB"/>
    <w:rsid w:val="00E145CB"/>
    <w:rsid w:val="00E207BD"/>
    <w:rsid w:val="00E3169B"/>
    <w:rsid w:val="00E648D6"/>
    <w:rsid w:val="00EB7330"/>
    <w:rsid w:val="00ED16D6"/>
    <w:rsid w:val="00EE5BF1"/>
    <w:rsid w:val="00EE6A94"/>
    <w:rsid w:val="00F00CDF"/>
    <w:rsid w:val="00F07DEC"/>
    <w:rsid w:val="00F14F23"/>
    <w:rsid w:val="00F42C3B"/>
    <w:rsid w:val="00F56C96"/>
    <w:rsid w:val="00F76B74"/>
    <w:rsid w:val="00F779EF"/>
    <w:rsid w:val="00F86101"/>
    <w:rsid w:val="00F93C98"/>
    <w:rsid w:val="00FA4C2E"/>
    <w:rsid w:val="00FB45F5"/>
    <w:rsid w:val="00FC7D0C"/>
    <w:rsid w:val="00FD4616"/>
    <w:rsid w:val="00FF7CD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AB5C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928"/>
    <w:rPr>
      <w:rFonts w:ascii="Times New Roman" w:eastAsia="Times New Roman" w:hAnsi="Times New Roman" w:cs="Times New Roman"/>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72D3"/>
    <w:pPr>
      <w:spacing w:before="100" w:beforeAutospacing="1" w:after="100" w:afterAutospacing="1"/>
    </w:pPr>
    <w:rPr>
      <w:rFonts w:ascii="Times" w:eastAsiaTheme="minorEastAsia" w:hAnsi="Times"/>
      <w:sz w:val="20"/>
      <w:szCs w:val="20"/>
      <w:lang w:val="ru-RU" w:eastAsia="en-US"/>
    </w:rPr>
  </w:style>
  <w:style w:type="paragraph" w:styleId="BalloonText">
    <w:name w:val="Balloon Text"/>
    <w:basedOn w:val="Normal"/>
    <w:link w:val="BalloonTextChar"/>
    <w:uiPriority w:val="99"/>
    <w:semiHidden/>
    <w:unhideWhenUsed/>
    <w:rsid w:val="002B72D3"/>
    <w:rPr>
      <w:rFonts w:ascii="Lucida Grande CY" w:hAnsi="Lucida Grande CY" w:cs="Lucida Grande CY"/>
      <w:sz w:val="18"/>
      <w:szCs w:val="18"/>
    </w:rPr>
  </w:style>
  <w:style w:type="character" w:customStyle="1" w:styleId="BalloonTextChar">
    <w:name w:val="Balloon Text Char"/>
    <w:basedOn w:val="DefaultParagraphFont"/>
    <w:link w:val="BalloonText"/>
    <w:uiPriority w:val="99"/>
    <w:semiHidden/>
    <w:rsid w:val="002B72D3"/>
    <w:rPr>
      <w:rFonts w:ascii="Lucida Grande CY" w:eastAsia="Times New Roman" w:hAnsi="Lucida Grande CY" w:cs="Lucida Grande CY"/>
      <w:sz w:val="18"/>
      <w:szCs w:val="18"/>
      <w:lang w:val="bg-BG" w:eastAsia="bg-BG"/>
    </w:rPr>
  </w:style>
  <w:style w:type="paragraph" w:styleId="ListParagraph">
    <w:name w:val="List Paragraph"/>
    <w:basedOn w:val="Normal"/>
    <w:uiPriority w:val="34"/>
    <w:qFormat/>
    <w:rsid w:val="00320F32"/>
    <w:pPr>
      <w:ind w:left="720"/>
      <w:contextualSpacing/>
    </w:pPr>
  </w:style>
  <w:style w:type="character" w:styleId="LineNumber">
    <w:name w:val="line number"/>
    <w:basedOn w:val="DefaultParagraphFont"/>
    <w:uiPriority w:val="99"/>
    <w:semiHidden/>
    <w:unhideWhenUsed/>
    <w:rsid w:val="00554C58"/>
  </w:style>
  <w:style w:type="numbering" w:customStyle="1" w:styleId="CUSTOM">
    <w:name w:val="CUSTOM"/>
    <w:uiPriority w:val="99"/>
    <w:rsid w:val="009A0B1F"/>
    <w:pPr>
      <w:numPr>
        <w:numId w:val="10"/>
      </w:numPr>
    </w:pPr>
  </w:style>
  <w:style w:type="numbering" w:customStyle="1" w:styleId="Style1">
    <w:name w:val="Style1"/>
    <w:uiPriority w:val="99"/>
    <w:rsid w:val="00217AB9"/>
    <w:pPr>
      <w:numPr>
        <w:numId w:val="15"/>
      </w:numPr>
    </w:pPr>
  </w:style>
  <w:style w:type="character" w:styleId="Strong">
    <w:name w:val="Strong"/>
    <w:basedOn w:val="DefaultParagraphFont"/>
    <w:uiPriority w:val="22"/>
    <w:qFormat/>
    <w:rsid w:val="00211D00"/>
    <w:rPr>
      <w:b/>
      <w:bCs/>
    </w:rPr>
  </w:style>
  <w:style w:type="character" w:customStyle="1" w:styleId="apple-converted-space">
    <w:name w:val="apple-converted-space"/>
    <w:basedOn w:val="DefaultParagraphFont"/>
    <w:rsid w:val="00211D00"/>
  </w:style>
  <w:style w:type="character" w:styleId="Emphasis">
    <w:name w:val="Emphasis"/>
    <w:basedOn w:val="DefaultParagraphFont"/>
    <w:uiPriority w:val="20"/>
    <w:qFormat/>
    <w:rsid w:val="00007726"/>
    <w:rPr>
      <w:i/>
      <w:iCs/>
    </w:rPr>
  </w:style>
  <w:style w:type="character" w:styleId="PlaceholderText">
    <w:name w:val="Placeholder Text"/>
    <w:basedOn w:val="DefaultParagraphFont"/>
    <w:uiPriority w:val="99"/>
    <w:semiHidden/>
    <w:rsid w:val="001C0444"/>
    <w:rPr>
      <w:color w:val="808080"/>
    </w:rPr>
  </w:style>
  <w:style w:type="table" w:styleId="TableGrid">
    <w:name w:val="Table Grid"/>
    <w:basedOn w:val="TableNormal"/>
    <w:uiPriority w:val="59"/>
    <w:rsid w:val="003016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762">
      <w:bodyDiv w:val="1"/>
      <w:marLeft w:val="0"/>
      <w:marRight w:val="0"/>
      <w:marTop w:val="0"/>
      <w:marBottom w:val="0"/>
      <w:divBdr>
        <w:top w:val="none" w:sz="0" w:space="0" w:color="auto"/>
        <w:left w:val="none" w:sz="0" w:space="0" w:color="auto"/>
        <w:bottom w:val="none" w:sz="0" w:space="0" w:color="auto"/>
        <w:right w:val="none" w:sz="0" w:space="0" w:color="auto"/>
      </w:divBdr>
    </w:div>
    <w:div w:id="29041816">
      <w:bodyDiv w:val="1"/>
      <w:marLeft w:val="0"/>
      <w:marRight w:val="0"/>
      <w:marTop w:val="0"/>
      <w:marBottom w:val="0"/>
      <w:divBdr>
        <w:top w:val="none" w:sz="0" w:space="0" w:color="auto"/>
        <w:left w:val="none" w:sz="0" w:space="0" w:color="auto"/>
        <w:bottom w:val="none" w:sz="0" w:space="0" w:color="auto"/>
        <w:right w:val="none" w:sz="0" w:space="0" w:color="auto"/>
      </w:divBdr>
    </w:div>
    <w:div w:id="30112709">
      <w:bodyDiv w:val="1"/>
      <w:marLeft w:val="0"/>
      <w:marRight w:val="0"/>
      <w:marTop w:val="0"/>
      <w:marBottom w:val="0"/>
      <w:divBdr>
        <w:top w:val="none" w:sz="0" w:space="0" w:color="auto"/>
        <w:left w:val="none" w:sz="0" w:space="0" w:color="auto"/>
        <w:bottom w:val="none" w:sz="0" w:space="0" w:color="auto"/>
        <w:right w:val="none" w:sz="0" w:space="0" w:color="auto"/>
      </w:divBdr>
    </w:div>
    <w:div w:id="34354594">
      <w:bodyDiv w:val="1"/>
      <w:marLeft w:val="0"/>
      <w:marRight w:val="0"/>
      <w:marTop w:val="0"/>
      <w:marBottom w:val="0"/>
      <w:divBdr>
        <w:top w:val="none" w:sz="0" w:space="0" w:color="auto"/>
        <w:left w:val="none" w:sz="0" w:space="0" w:color="auto"/>
        <w:bottom w:val="none" w:sz="0" w:space="0" w:color="auto"/>
        <w:right w:val="none" w:sz="0" w:space="0" w:color="auto"/>
      </w:divBdr>
    </w:div>
    <w:div w:id="41829399">
      <w:bodyDiv w:val="1"/>
      <w:marLeft w:val="0"/>
      <w:marRight w:val="0"/>
      <w:marTop w:val="0"/>
      <w:marBottom w:val="0"/>
      <w:divBdr>
        <w:top w:val="none" w:sz="0" w:space="0" w:color="auto"/>
        <w:left w:val="none" w:sz="0" w:space="0" w:color="auto"/>
        <w:bottom w:val="none" w:sz="0" w:space="0" w:color="auto"/>
        <w:right w:val="none" w:sz="0" w:space="0" w:color="auto"/>
      </w:divBdr>
    </w:div>
    <w:div w:id="49234726">
      <w:bodyDiv w:val="1"/>
      <w:marLeft w:val="0"/>
      <w:marRight w:val="0"/>
      <w:marTop w:val="0"/>
      <w:marBottom w:val="0"/>
      <w:divBdr>
        <w:top w:val="none" w:sz="0" w:space="0" w:color="auto"/>
        <w:left w:val="none" w:sz="0" w:space="0" w:color="auto"/>
        <w:bottom w:val="none" w:sz="0" w:space="0" w:color="auto"/>
        <w:right w:val="none" w:sz="0" w:space="0" w:color="auto"/>
      </w:divBdr>
    </w:div>
    <w:div w:id="60520388">
      <w:bodyDiv w:val="1"/>
      <w:marLeft w:val="0"/>
      <w:marRight w:val="0"/>
      <w:marTop w:val="0"/>
      <w:marBottom w:val="0"/>
      <w:divBdr>
        <w:top w:val="none" w:sz="0" w:space="0" w:color="auto"/>
        <w:left w:val="none" w:sz="0" w:space="0" w:color="auto"/>
        <w:bottom w:val="none" w:sz="0" w:space="0" w:color="auto"/>
        <w:right w:val="none" w:sz="0" w:space="0" w:color="auto"/>
      </w:divBdr>
    </w:div>
    <w:div w:id="62916997">
      <w:bodyDiv w:val="1"/>
      <w:marLeft w:val="0"/>
      <w:marRight w:val="0"/>
      <w:marTop w:val="0"/>
      <w:marBottom w:val="0"/>
      <w:divBdr>
        <w:top w:val="none" w:sz="0" w:space="0" w:color="auto"/>
        <w:left w:val="none" w:sz="0" w:space="0" w:color="auto"/>
        <w:bottom w:val="none" w:sz="0" w:space="0" w:color="auto"/>
        <w:right w:val="none" w:sz="0" w:space="0" w:color="auto"/>
      </w:divBdr>
    </w:div>
    <w:div w:id="122119707">
      <w:bodyDiv w:val="1"/>
      <w:marLeft w:val="0"/>
      <w:marRight w:val="0"/>
      <w:marTop w:val="0"/>
      <w:marBottom w:val="0"/>
      <w:divBdr>
        <w:top w:val="none" w:sz="0" w:space="0" w:color="auto"/>
        <w:left w:val="none" w:sz="0" w:space="0" w:color="auto"/>
        <w:bottom w:val="none" w:sz="0" w:space="0" w:color="auto"/>
        <w:right w:val="none" w:sz="0" w:space="0" w:color="auto"/>
      </w:divBdr>
    </w:div>
    <w:div w:id="122425760">
      <w:bodyDiv w:val="1"/>
      <w:marLeft w:val="0"/>
      <w:marRight w:val="0"/>
      <w:marTop w:val="0"/>
      <w:marBottom w:val="0"/>
      <w:divBdr>
        <w:top w:val="none" w:sz="0" w:space="0" w:color="auto"/>
        <w:left w:val="none" w:sz="0" w:space="0" w:color="auto"/>
        <w:bottom w:val="none" w:sz="0" w:space="0" w:color="auto"/>
        <w:right w:val="none" w:sz="0" w:space="0" w:color="auto"/>
      </w:divBdr>
    </w:div>
    <w:div w:id="152062166">
      <w:bodyDiv w:val="1"/>
      <w:marLeft w:val="0"/>
      <w:marRight w:val="0"/>
      <w:marTop w:val="0"/>
      <w:marBottom w:val="0"/>
      <w:divBdr>
        <w:top w:val="none" w:sz="0" w:space="0" w:color="auto"/>
        <w:left w:val="none" w:sz="0" w:space="0" w:color="auto"/>
        <w:bottom w:val="none" w:sz="0" w:space="0" w:color="auto"/>
        <w:right w:val="none" w:sz="0" w:space="0" w:color="auto"/>
      </w:divBdr>
    </w:div>
    <w:div w:id="152381753">
      <w:bodyDiv w:val="1"/>
      <w:marLeft w:val="0"/>
      <w:marRight w:val="0"/>
      <w:marTop w:val="0"/>
      <w:marBottom w:val="0"/>
      <w:divBdr>
        <w:top w:val="none" w:sz="0" w:space="0" w:color="auto"/>
        <w:left w:val="none" w:sz="0" w:space="0" w:color="auto"/>
        <w:bottom w:val="none" w:sz="0" w:space="0" w:color="auto"/>
        <w:right w:val="none" w:sz="0" w:space="0" w:color="auto"/>
      </w:divBdr>
    </w:div>
    <w:div w:id="202861923">
      <w:bodyDiv w:val="1"/>
      <w:marLeft w:val="0"/>
      <w:marRight w:val="0"/>
      <w:marTop w:val="0"/>
      <w:marBottom w:val="0"/>
      <w:divBdr>
        <w:top w:val="none" w:sz="0" w:space="0" w:color="auto"/>
        <w:left w:val="none" w:sz="0" w:space="0" w:color="auto"/>
        <w:bottom w:val="none" w:sz="0" w:space="0" w:color="auto"/>
        <w:right w:val="none" w:sz="0" w:space="0" w:color="auto"/>
      </w:divBdr>
    </w:div>
    <w:div w:id="230700606">
      <w:bodyDiv w:val="1"/>
      <w:marLeft w:val="0"/>
      <w:marRight w:val="0"/>
      <w:marTop w:val="0"/>
      <w:marBottom w:val="0"/>
      <w:divBdr>
        <w:top w:val="none" w:sz="0" w:space="0" w:color="auto"/>
        <w:left w:val="none" w:sz="0" w:space="0" w:color="auto"/>
        <w:bottom w:val="none" w:sz="0" w:space="0" w:color="auto"/>
        <w:right w:val="none" w:sz="0" w:space="0" w:color="auto"/>
      </w:divBdr>
    </w:div>
    <w:div w:id="231354318">
      <w:bodyDiv w:val="1"/>
      <w:marLeft w:val="0"/>
      <w:marRight w:val="0"/>
      <w:marTop w:val="0"/>
      <w:marBottom w:val="0"/>
      <w:divBdr>
        <w:top w:val="none" w:sz="0" w:space="0" w:color="auto"/>
        <w:left w:val="none" w:sz="0" w:space="0" w:color="auto"/>
        <w:bottom w:val="none" w:sz="0" w:space="0" w:color="auto"/>
        <w:right w:val="none" w:sz="0" w:space="0" w:color="auto"/>
      </w:divBdr>
    </w:div>
    <w:div w:id="238440896">
      <w:bodyDiv w:val="1"/>
      <w:marLeft w:val="0"/>
      <w:marRight w:val="0"/>
      <w:marTop w:val="0"/>
      <w:marBottom w:val="0"/>
      <w:divBdr>
        <w:top w:val="none" w:sz="0" w:space="0" w:color="auto"/>
        <w:left w:val="none" w:sz="0" w:space="0" w:color="auto"/>
        <w:bottom w:val="none" w:sz="0" w:space="0" w:color="auto"/>
        <w:right w:val="none" w:sz="0" w:space="0" w:color="auto"/>
      </w:divBdr>
    </w:div>
    <w:div w:id="240062925">
      <w:bodyDiv w:val="1"/>
      <w:marLeft w:val="0"/>
      <w:marRight w:val="0"/>
      <w:marTop w:val="0"/>
      <w:marBottom w:val="0"/>
      <w:divBdr>
        <w:top w:val="none" w:sz="0" w:space="0" w:color="auto"/>
        <w:left w:val="none" w:sz="0" w:space="0" w:color="auto"/>
        <w:bottom w:val="none" w:sz="0" w:space="0" w:color="auto"/>
        <w:right w:val="none" w:sz="0" w:space="0" w:color="auto"/>
      </w:divBdr>
    </w:div>
    <w:div w:id="258635778">
      <w:bodyDiv w:val="1"/>
      <w:marLeft w:val="0"/>
      <w:marRight w:val="0"/>
      <w:marTop w:val="0"/>
      <w:marBottom w:val="0"/>
      <w:divBdr>
        <w:top w:val="none" w:sz="0" w:space="0" w:color="auto"/>
        <w:left w:val="none" w:sz="0" w:space="0" w:color="auto"/>
        <w:bottom w:val="none" w:sz="0" w:space="0" w:color="auto"/>
        <w:right w:val="none" w:sz="0" w:space="0" w:color="auto"/>
      </w:divBdr>
    </w:div>
    <w:div w:id="262762433">
      <w:bodyDiv w:val="1"/>
      <w:marLeft w:val="0"/>
      <w:marRight w:val="0"/>
      <w:marTop w:val="0"/>
      <w:marBottom w:val="0"/>
      <w:divBdr>
        <w:top w:val="none" w:sz="0" w:space="0" w:color="auto"/>
        <w:left w:val="none" w:sz="0" w:space="0" w:color="auto"/>
        <w:bottom w:val="none" w:sz="0" w:space="0" w:color="auto"/>
        <w:right w:val="none" w:sz="0" w:space="0" w:color="auto"/>
      </w:divBdr>
    </w:div>
    <w:div w:id="298078627">
      <w:bodyDiv w:val="1"/>
      <w:marLeft w:val="0"/>
      <w:marRight w:val="0"/>
      <w:marTop w:val="0"/>
      <w:marBottom w:val="0"/>
      <w:divBdr>
        <w:top w:val="none" w:sz="0" w:space="0" w:color="auto"/>
        <w:left w:val="none" w:sz="0" w:space="0" w:color="auto"/>
        <w:bottom w:val="none" w:sz="0" w:space="0" w:color="auto"/>
        <w:right w:val="none" w:sz="0" w:space="0" w:color="auto"/>
      </w:divBdr>
    </w:div>
    <w:div w:id="348601125">
      <w:bodyDiv w:val="1"/>
      <w:marLeft w:val="0"/>
      <w:marRight w:val="0"/>
      <w:marTop w:val="0"/>
      <w:marBottom w:val="0"/>
      <w:divBdr>
        <w:top w:val="none" w:sz="0" w:space="0" w:color="auto"/>
        <w:left w:val="none" w:sz="0" w:space="0" w:color="auto"/>
        <w:bottom w:val="none" w:sz="0" w:space="0" w:color="auto"/>
        <w:right w:val="none" w:sz="0" w:space="0" w:color="auto"/>
      </w:divBdr>
    </w:div>
    <w:div w:id="398792644">
      <w:bodyDiv w:val="1"/>
      <w:marLeft w:val="0"/>
      <w:marRight w:val="0"/>
      <w:marTop w:val="0"/>
      <w:marBottom w:val="0"/>
      <w:divBdr>
        <w:top w:val="none" w:sz="0" w:space="0" w:color="auto"/>
        <w:left w:val="none" w:sz="0" w:space="0" w:color="auto"/>
        <w:bottom w:val="none" w:sz="0" w:space="0" w:color="auto"/>
        <w:right w:val="none" w:sz="0" w:space="0" w:color="auto"/>
      </w:divBdr>
    </w:div>
    <w:div w:id="403450998">
      <w:bodyDiv w:val="1"/>
      <w:marLeft w:val="0"/>
      <w:marRight w:val="0"/>
      <w:marTop w:val="0"/>
      <w:marBottom w:val="0"/>
      <w:divBdr>
        <w:top w:val="none" w:sz="0" w:space="0" w:color="auto"/>
        <w:left w:val="none" w:sz="0" w:space="0" w:color="auto"/>
        <w:bottom w:val="none" w:sz="0" w:space="0" w:color="auto"/>
        <w:right w:val="none" w:sz="0" w:space="0" w:color="auto"/>
      </w:divBdr>
    </w:div>
    <w:div w:id="423232210">
      <w:bodyDiv w:val="1"/>
      <w:marLeft w:val="0"/>
      <w:marRight w:val="0"/>
      <w:marTop w:val="0"/>
      <w:marBottom w:val="0"/>
      <w:divBdr>
        <w:top w:val="none" w:sz="0" w:space="0" w:color="auto"/>
        <w:left w:val="none" w:sz="0" w:space="0" w:color="auto"/>
        <w:bottom w:val="none" w:sz="0" w:space="0" w:color="auto"/>
        <w:right w:val="none" w:sz="0" w:space="0" w:color="auto"/>
      </w:divBdr>
    </w:div>
    <w:div w:id="431627969">
      <w:bodyDiv w:val="1"/>
      <w:marLeft w:val="0"/>
      <w:marRight w:val="0"/>
      <w:marTop w:val="0"/>
      <w:marBottom w:val="0"/>
      <w:divBdr>
        <w:top w:val="none" w:sz="0" w:space="0" w:color="auto"/>
        <w:left w:val="none" w:sz="0" w:space="0" w:color="auto"/>
        <w:bottom w:val="none" w:sz="0" w:space="0" w:color="auto"/>
        <w:right w:val="none" w:sz="0" w:space="0" w:color="auto"/>
      </w:divBdr>
    </w:div>
    <w:div w:id="435028361">
      <w:bodyDiv w:val="1"/>
      <w:marLeft w:val="0"/>
      <w:marRight w:val="0"/>
      <w:marTop w:val="0"/>
      <w:marBottom w:val="0"/>
      <w:divBdr>
        <w:top w:val="none" w:sz="0" w:space="0" w:color="auto"/>
        <w:left w:val="none" w:sz="0" w:space="0" w:color="auto"/>
        <w:bottom w:val="none" w:sz="0" w:space="0" w:color="auto"/>
        <w:right w:val="none" w:sz="0" w:space="0" w:color="auto"/>
      </w:divBdr>
    </w:div>
    <w:div w:id="442921717">
      <w:bodyDiv w:val="1"/>
      <w:marLeft w:val="0"/>
      <w:marRight w:val="0"/>
      <w:marTop w:val="0"/>
      <w:marBottom w:val="0"/>
      <w:divBdr>
        <w:top w:val="none" w:sz="0" w:space="0" w:color="auto"/>
        <w:left w:val="none" w:sz="0" w:space="0" w:color="auto"/>
        <w:bottom w:val="none" w:sz="0" w:space="0" w:color="auto"/>
        <w:right w:val="none" w:sz="0" w:space="0" w:color="auto"/>
      </w:divBdr>
    </w:div>
    <w:div w:id="483467735">
      <w:bodyDiv w:val="1"/>
      <w:marLeft w:val="0"/>
      <w:marRight w:val="0"/>
      <w:marTop w:val="0"/>
      <w:marBottom w:val="0"/>
      <w:divBdr>
        <w:top w:val="none" w:sz="0" w:space="0" w:color="auto"/>
        <w:left w:val="none" w:sz="0" w:space="0" w:color="auto"/>
        <w:bottom w:val="none" w:sz="0" w:space="0" w:color="auto"/>
        <w:right w:val="none" w:sz="0" w:space="0" w:color="auto"/>
      </w:divBdr>
    </w:div>
    <w:div w:id="487407720">
      <w:bodyDiv w:val="1"/>
      <w:marLeft w:val="0"/>
      <w:marRight w:val="0"/>
      <w:marTop w:val="0"/>
      <w:marBottom w:val="0"/>
      <w:divBdr>
        <w:top w:val="none" w:sz="0" w:space="0" w:color="auto"/>
        <w:left w:val="none" w:sz="0" w:space="0" w:color="auto"/>
        <w:bottom w:val="none" w:sz="0" w:space="0" w:color="auto"/>
        <w:right w:val="none" w:sz="0" w:space="0" w:color="auto"/>
      </w:divBdr>
    </w:div>
    <w:div w:id="492138211">
      <w:bodyDiv w:val="1"/>
      <w:marLeft w:val="0"/>
      <w:marRight w:val="0"/>
      <w:marTop w:val="0"/>
      <w:marBottom w:val="0"/>
      <w:divBdr>
        <w:top w:val="none" w:sz="0" w:space="0" w:color="auto"/>
        <w:left w:val="none" w:sz="0" w:space="0" w:color="auto"/>
        <w:bottom w:val="none" w:sz="0" w:space="0" w:color="auto"/>
        <w:right w:val="none" w:sz="0" w:space="0" w:color="auto"/>
      </w:divBdr>
    </w:div>
    <w:div w:id="499194638">
      <w:bodyDiv w:val="1"/>
      <w:marLeft w:val="0"/>
      <w:marRight w:val="0"/>
      <w:marTop w:val="0"/>
      <w:marBottom w:val="0"/>
      <w:divBdr>
        <w:top w:val="none" w:sz="0" w:space="0" w:color="auto"/>
        <w:left w:val="none" w:sz="0" w:space="0" w:color="auto"/>
        <w:bottom w:val="none" w:sz="0" w:space="0" w:color="auto"/>
        <w:right w:val="none" w:sz="0" w:space="0" w:color="auto"/>
      </w:divBdr>
    </w:div>
    <w:div w:id="559638499">
      <w:bodyDiv w:val="1"/>
      <w:marLeft w:val="0"/>
      <w:marRight w:val="0"/>
      <w:marTop w:val="0"/>
      <w:marBottom w:val="0"/>
      <w:divBdr>
        <w:top w:val="none" w:sz="0" w:space="0" w:color="auto"/>
        <w:left w:val="none" w:sz="0" w:space="0" w:color="auto"/>
        <w:bottom w:val="none" w:sz="0" w:space="0" w:color="auto"/>
        <w:right w:val="none" w:sz="0" w:space="0" w:color="auto"/>
      </w:divBdr>
    </w:div>
    <w:div w:id="570851142">
      <w:bodyDiv w:val="1"/>
      <w:marLeft w:val="0"/>
      <w:marRight w:val="0"/>
      <w:marTop w:val="0"/>
      <w:marBottom w:val="0"/>
      <w:divBdr>
        <w:top w:val="none" w:sz="0" w:space="0" w:color="auto"/>
        <w:left w:val="none" w:sz="0" w:space="0" w:color="auto"/>
        <w:bottom w:val="none" w:sz="0" w:space="0" w:color="auto"/>
        <w:right w:val="none" w:sz="0" w:space="0" w:color="auto"/>
      </w:divBdr>
    </w:div>
    <w:div w:id="591360484">
      <w:bodyDiv w:val="1"/>
      <w:marLeft w:val="0"/>
      <w:marRight w:val="0"/>
      <w:marTop w:val="0"/>
      <w:marBottom w:val="0"/>
      <w:divBdr>
        <w:top w:val="none" w:sz="0" w:space="0" w:color="auto"/>
        <w:left w:val="none" w:sz="0" w:space="0" w:color="auto"/>
        <w:bottom w:val="none" w:sz="0" w:space="0" w:color="auto"/>
        <w:right w:val="none" w:sz="0" w:space="0" w:color="auto"/>
      </w:divBdr>
    </w:div>
    <w:div w:id="594361685">
      <w:bodyDiv w:val="1"/>
      <w:marLeft w:val="0"/>
      <w:marRight w:val="0"/>
      <w:marTop w:val="0"/>
      <w:marBottom w:val="0"/>
      <w:divBdr>
        <w:top w:val="none" w:sz="0" w:space="0" w:color="auto"/>
        <w:left w:val="none" w:sz="0" w:space="0" w:color="auto"/>
        <w:bottom w:val="none" w:sz="0" w:space="0" w:color="auto"/>
        <w:right w:val="none" w:sz="0" w:space="0" w:color="auto"/>
      </w:divBdr>
    </w:div>
    <w:div w:id="603657442">
      <w:bodyDiv w:val="1"/>
      <w:marLeft w:val="0"/>
      <w:marRight w:val="0"/>
      <w:marTop w:val="0"/>
      <w:marBottom w:val="0"/>
      <w:divBdr>
        <w:top w:val="none" w:sz="0" w:space="0" w:color="auto"/>
        <w:left w:val="none" w:sz="0" w:space="0" w:color="auto"/>
        <w:bottom w:val="none" w:sz="0" w:space="0" w:color="auto"/>
        <w:right w:val="none" w:sz="0" w:space="0" w:color="auto"/>
      </w:divBdr>
    </w:div>
    <w:div w:id="608009690">
      <w:bodyDiv w:val="1"/>
      <w:marLeft w:val="0"/>
      <w:marRight w:val="0"/>
      <w:marTop w:val="0"/>
      <w:marBottom w:val="0"/>
      <w:divBdr>
        <w:top w:val="none" w:sz="0" w:space="0" w:color="auto"/>
        <w:left w:val="none" w:sz="0" w:space="0" w:color="auto"/>
        <w:bottom w:val="none" w:sz="0" w:space="0" w:color="auto"/>
        <w:right w:val="none" w:sz="0" w:space="0" w:color="auto"/>
      </w:divBdr>
    </w:div>
    <w:div w:id="613753855">
      <w:bodyDiv w:val="1"/>
      <w:marLeft w:val="0"/>
      <w:marRight w:val="0"/>
      <w:marTop w:val="0"/>
      <w:marBottom w:val="0"/>
      <w:divBdr>
        <w:top w:val="none" w:sz="0" w:space="0" w:color="auto"/>
        <w:left w:val="none" w:sz="0" w:space="0" w:color="auto"/>
        <w:bottom w:val="none" w:sz="0" w:space="0" w:color="auto"/>
        <w:right w:val="none" w:sz="0" w:space="0" w:color="auto"/>
      </w:divBdr>
    </w:div>
    <w:div w:id="620963467">
      <w:bodyDiv w:val="1"/>
      <w:marLeft w:val="0"/>
      <w:marRight w:val="0"/>
      <w:marTop w:val="0"/>
      <w:marBottom w:val="0"/>
      <w:divBdr>
        <w:top w:val="none" w:sz="0" w:space="0" w:color="auto"/>
        <w:left w:val="none" w:sz="0" w:space="0" w:color="auto"/>
        <w:bottom w:val="none" w:sz="0" w:space="0" w:color="auto"/>
        <w:right w:val="none" w:sz="0" w:space="0" w:color="auto"/>
      </w:divBdr>
    </w:div>
    <w:div w:id="634875111">
      <w:bodyDiv w:val="1"/>
      <w:marLeft w:val="0"/>
      <w:marRight w:val="0"/>
      <w:marTop w:val="0"/>
      <w:marBottom w:val="0"/>
      <w:divBdr>
        <w:top w:val="none" w:sz="0" w:space="0" w:color="auto"/>
        <w:left w:val="none" w:sz="0" w:space="0" w:color="auto"/>
        <w:bottom w:val="none" w:sz="0" w:space="0" w:color="auto"/>
        <w:right w:val="none" w:sz="0" w:space="0" w:color="auto"/>
      </w:divBdr>
    </w:div>
    <w:div w:id="644698318">
      <w:bodyDiv w:val="1"/>
      <w:marLeft w:val="0"/>
      <w:marRight w:val="0"/>
      <w:marTop w:val="0"/>
      <w:marBottom w:val="0"/>
      <w:divBdr>
        <w:top w:val="none" w:sz="0" w:space="0" w:color="auto"/>
        <w:left w:val="none" w:sz="0" w:space="0" w:color="auto"/>
        <w:bottom w:val="none" w:sz="0" w:space="0" w:color="auto"/>
        <w:right w:val="none" w:sz="0" w:space="0" w:color="auto"/>
      </w:divBdr>
    </w:div>
    <w:div w:id="657659402">
      <w:bodyDiv w:val="1"/>
      <w:marLeft w:val="0"/>
      <w:marRight w:val="0"/>
      <w:marTop w:val="0"/>
      <w:marBottom w:val="0"/>
      <w:divBdr>
        <w:top w:val="none" w:sz="0" w:space="0" w:color="auto"/>
        <w:left w:val="none" w:sz="0" w:space="0" w:color="auto"/>
        <w:bottom w:val="none" w:sz="0" w:space="0" w:color="auto"/>
        <w:right w:val="none" w:sz="0" w:space="0" w:color="auto"/>
      </w:divBdr>
    </w:div>
    <w:div w:id="747732835">
      <w:bodyDiv w:val="1"/>
      <w:marLeft w:val="0"/>
      <w:marRight w:val="0"/>
      <w:marTop w:val="0"/>
      <w:marBottom w:val="0"/>
      <w:divBdr>
        <w:top w:val="none" w:sz="0" w:space="0" w:color="auto"/>
        <w:left w:val="none" w:sz="0" w:space="0" w:color="auto"/>
        <w:bottom w:val="none" w:sz="0" w:space="0" w:color="auto"/>
        <w:right w:val="none" w:sz="0" w:space="0" w:color="auto"/>
      </w:divBdr>
    </w:div>
    <w:div w:id="762340485">
      <w:bodyDiv w:val="1"/>
      <w:marLeft w:val="0"/>
      <w:marRight w:val="0"/>
      <w:marTop w:val="0"/>
      <w:marBottom w:val="0"/>
      <w:divBdr>
        <w:top w:val="none" w:sz="0" w:space="0" w:color="auto"/>
        <w:left w:val="none" w:sz="0" w:space="0" w:color="auto"/>
        <w:bottom w:val="none" w:sz="0" w:space="0" w:color="auto"/>
        <w:right w:val="none" w:sz="0" w:space="0" w:color="auto"/>
      </w:divBdr>
    </w:div>
    <w:div w:id="764805413">
      <w:bodyDiv w:val="1"/>
      <w:marLeft w:val="0"/>
      <w:marRight w:val="0"/>
      <w:marTop w:val="0"/>
      <w:marBottom w:val="0"/>
      <w:divBdr>
        <w:top w:val="none" w:sz="0" w:space="0" w:color="auto"/>
        <w:left w:val="none" w:sz="0" w:space="0" w:color="auto"/>
        <w:bottom w:val="none" w:sz="0" w:space="0" w:color="auto"/>
        <w:right w:val="none" w:sz="0" w:space="0" w:color="auto"/>
      </w:divBdr>
    </w:div>
    <w:div w:id="777986699">
      <w:bodyDiv w:val="1"/>
      <w:marLeft w:val="0"/>
      <w:marRight w:val="0"/>
      <w:marTop w:val="0"/>
      <w:marBottom w:val="0"/>
      <w:divBdr>
        <w:top w:val="none" w:sz="0" w:space="0" w:color="auto"/>
        <w:left w:val="none" w:sz="0" w:space="0" w:color="auto"/>
        <w:bottom w:val="none" w:sz="0" w:space="0" w:color="auto"/>
        <w:right w:val="none" w:sz="0" w:space="0" w:color="auto"/>
      </w:divBdr>
    </w:div>
    <w:div w:id="803891034">
      <w:bodyDiv w:val="1"/>
      <w:marLeft w:val="0"/>
      <w:marRight w:val="0"/>
      <w:marTop w:val="0"/>
      <w:marBottom w:val="0"/>
      <w:divBdr>
        <w:top w:val="none" w:sz="0" w:space="0" w:color="auto"/>
        <w:left w:val="none" w:sz="0" w:space="0" w:color="auto"/>
        <w:bottom w:val="none" w:sz="0" w:space="0" w:color="auto"/>
        <w:right w:val="none" w:sz="0" w:space="0" w:color="auto"/>
      </w:divBdr>
    </w:div>
    <w:div w:id="851796974">
      <w:bodyDiv w:val="1"/>
      <w:marLeft w:val="0"/>
      <w:marRight w:val="0"/>
      <w:marTop w:val="0"/>
      <w:marBottom w:val="0"/>
      <w:divBdr>
        <w:top w:val="none" w:sz="0" w:space="0" w:color="auto"/>
        <w:left w:val="none" w:sz="0" w:space="0" w:color="auto"/>
        <w:bottom w:val="none" w:sz="0" w:space="0" w:color="auto"/>
        <w:right w:val="none" w:sz="0" w:space="0" w:color="auto"/>
      </w:divBdr>
    </w:div>
    <w:div w:id="887300291">
      <w:bodyDiv w:val="1"/>
      <w:marLeft w:val="0"/>
      <w:marRight w:val="0"/>
      <w:marTop w:val="0"/>
      <w:marBottom w:val="0"/>
      <w:divBdr>
        <w:top w:val="none" w:sz="0" w:space="0" w:color="auto"/>
        <w:left w:val="none" w:sz="0" w:space="0" w:color="auto"/>
        <w:bottom w:val="none" w:sz="0" w:space="0" w:color="auto"/>
        <w:right w:val="none" w:sz="0" w:space="0" w:color="auto"/>
      </w:divBdr>
    </w:div>
    <w:div w:id="887649525">
      <w:bodyDiv w:val="1"/>
      <w:marLeft w:val="0"/>
      <w:marRight w:val="0"/>
      <w:marTop w:val="0"/>
      <w:marBottom w:val="0"/>
      <w:divBdr>
        <w:top w:val="none" w:sz="0" w:space="0" w:color="auto"/>
        <w:left w:val="none" w:sz="0" w:space="0" w:color="auto"/>
        <w:bottom w:val="none" w:sz="0" w:space="0" w:color="auto"/>
        <w:right w:val="none" w:sz="0" w:space="0" w:color="auto"/>
      </w:divBdr>
    </w:div>
    <w:div w:id="890922379">
      <w:bodyDiv w:val="1"/>
      <w:marLeft w:val="0"/>
      <w:marRight w:val="0"/>
      <w:marTop w:val="0"/>
      <w:marBottom w:val="0"/>
      <w:divBdr>
        <w:top w:val="none" w:sz="0" w:space="0" w:color="auto"/>
        <w:left w:val="none" w:sz="0" w:space="0" w:color="auto"/>
        <w:bottom w:val="none" w:sz="0" w:space="0" w:color="auto"/>
        <w:right w:val="none" w:sz="0" w:space="0" w:color="auto"/>
      </w:divBdr>
    </w:div>
    <w:div w:id="898511843">
      <w:bodyDiv w:val="1"/>
      <w:marLeft w:val="0"/>
      <w:marRight w:val="0"/>
      <w:marTop w:val="0"/>
      <w:marBottom w:val="0"/>
      <w:divBdr>
        <w:top w:val="none" w:sz="0" w:space="0" w:color="auto"/>
        <w:left w:val="none" w:sz="0" w:space="0" w:color="auto"/>
        <w:bottom w:val="none" w:sz="0" w:space="0" w:color="auto"/>
        <w:right w:val="none" w:sz="0" w:space="0" w:color="auto"/>
      </w:divBdr>
    </w:div>
    <w:div w:id="911814395">
      <w:bodyDiv w:val="1"/>
      <w:marLeft w:val="0"/>
      <w:marRight w:val="0"/>
      <w:marTop w:val="0"/>
      <w:marBottom w:val="0"/>
      <w:divBdr>
        <w:top w:val="none" w:sz="0" w:space="0" w:color="auto"/>
        <w:left w:val="none" w:sz="0" w:space="0" w:color="auto"/>
        <w:bottom w:val="none" w:sz="0" w:space="0" w:color="auto"/>
        <w:right w:val="none" w:sz="0" w:space="0" w:color="auto"/>
      </w:divBdr>
    </w:div>
    <w:div w:id="915823733">
      <w:bodyDiv w:val="1"/>
      <w:marLeft w:val="0"/>
      <w:marRight w:val="0"/>
      <w:marTop w:val="0"/>
      <w:marBottom w:val="0"/>
      <w:divBdr>
        <w:top w:val="none" w:sz="0" w:space="0" w:color="auto"/>
        <w:left w:val="none" w:sz="0" w:space="0" w:color="auto"/>
        <w:bottom w:val="none" w:sz="0" w:space="0" w:color="auto"/>
        <w:right w:val="none" w:sz="0" w:space="0" w:color="auto"/>
      </w:divBdr>
    </w:div>
    <w:div w:id="945235539">
      <w:bodyDiv w:val="1"/>
      <w:marLeft w:val="0"/>
      <w:marRight w:val="0"/>
      <w:marTop w:val="0"/>
      <w:marBottom w:val="0"/>
      <w:divBdr>
        <w:top w:val="none" w:sz="0" w:space="0" w:color="auto"/>
        <w:left w:val="none" w:sz="0" w:space="0" w:color="auto"/>
        <w:bottom w:val="none" w:sz="0" w:space="0" w:color="auto"/>
        <w:right w:val="none" w:sz="0" w:space="0" w:color="auto"/>
      </w:divBdr>
    </w:div>
    <w:div w:id="946350196">
      <w:bodyDiv w:val="1"/>
      <w:marLeft w:val="0"/>
      <w:marRight w:val="0"/>
      <w:marTop w:val="0"/>
      <w:marBottom w:val="0"/>
      <w:divBdr>
        <w:top w:val="none" w:sz="0" w:space="0" w:color="auto"/>
        <w:left w:val="none" w:sz="0" w:space="0" w:color="auto"/>
        <w:bottom w:val="none" w:sz="0" w:space="0" w:color="auto"/>
        <w:right w:val="none" w:sz="0" w:space="0" w:color="auto"/>
      </w:divBdr>
    </w:div>
    <w:div w:id="955990716">
      <w:bodyDiv w:val="1"/>
      <w:marLeft w:val="0"/>
      <w:marRight w:val="0"/>
      <w:marTop w:val="0"/>
      <w:marBottom w:val="0"/>
      <w:divBdr>
        <w:top w:val="none" w:sz="0" w:space="0" w:color="auto"/>
        <w:left w:val="none" w:sz="0" w:space="0" w:color="auto"/>
        <w:bottom w:val="none" w:sz="0" w:space="0" w:color="auto"/>
        <w:right w:val="none" w:sz="0" w:space="0" w:color="auto"/>
      </w:divBdr>
    </w:div>
    <w:div w:id="987516267">
      <w:bodyDiv w:val="1"/>
      <w:marLeft w:val="0"/>
      <w:marRight w:val="0"/>
      <w:marTop w:val="0"/>
      <w:marBottom w:val="0"/>
      <w:divBdr>
        <w:top w:val="none" w:sz="0" w:space="0" w:color="auto"/>
        <w:left w:val="none" w:sz="0" w:space="0" w:color="auto"/>
        <w:bottom w:val="none" w:sz="0" w:space="0" w:color="auto"/>
        <w:right w:val="none" w:sz="0" w:space="0" w:color="auto"/>
      </w:divBdr>
    </w:div>
    <w:div w:id="1055271920">
      <w:bodyDiv w:val="1"/>
      <w:marLeft w:val="0"/>
      <w:marRight w:val="0"/>
      <w:marTop w:val="0"/>
      <w:marBottom w:val="0"/>
      <w:divBdr>
        <w:top w:val="none" w:sz="0" w:space="0" w:color="auto"/>
        <w:left w:val="none" w:sz="0" w:space="0" w:color="auto"/>
        <w:bottom w:val="none" w:sz="0" w:space="0" w:color="auto"/>
        <w:right w:val="none" w:sz="0" w:space="0" w:color="auto"/>
      </w:divBdr>
    </w:div>
    <w:div w:id="1094591425">
      <w:bodyDiv w:val="1"/>
      <w:marLeft w:val="0"/>
      <w:marRight w:val="0"/>
      <w:marTop w:val="0"/>
      <w:marBottom w:val="0"/>
      <w:divBdr>
        <w:top w:val="none" w:sz="0" w:space="0" w:color="auto"/>
        <w:left w:val="none" w:sz="0" w:space="0" w:color="auto"/>
        <w:bottom w:val="none" w:sz="0" w:space="0" w:color="auto"/>
        <w:right w:val="none" w:sz="0" w:space="0" w:color="auto"/>
      </w:divBdr>
    </w:div>
    <w:div w:id="1095975992">
      <w:bodyDiv w:val="1"/>
      <w:marLeft w:val="0"/>
      <w:marRight w:val="0"/>
      <w:marTop w:val="0"/>
      <w:marBottom w:val="0"/>
      <w:divBdr>
        <w:top w:val="none" w:sz="0" w:space="0" w:color="auto"/>
        <w:left w:val="none" w:sz="0" w:space="0" w:color="auto"/>
        <w:bottom w:val="none" w:sz="0" w:space="0" w:color="auto"/>
        <w:right w:val="none" w:sz="0" w:space="0" w:color="auto"/>
      </w:divBdr>
    </w:div>
    <w:div w:id="1119452405">
      <w:bodyDiv w:val="1"/>
      <w:marLeft w:val="0"/>
      <w:marRight w:val="0"/>
      <w:marTop w:val="0"/>
      <w:marBottom w:val="0"/>
      <w:divBdr>
        <w:top w:val="none" w:sz="0" w:space="0" w:color="auto"/>
        <w:left w:val="none" w:sz="0" w:space="0" w:color="auto"/>
        <w:bottom w:val="none" w:sz="0" w:space="0" w:color="auto"/>
        <w:right w:val="none" w:sz="0" w:space="0" w:color="auto"/>
      </w:divBdr>
    </w:div>
    <w:div w:id="1127511128">
      <w:bodyDiv w:val="1"/>
      <w:marLeft w:val="0"/>
      <w:marRight w:val="0"/>
      <w:marTop w:val="0"/>
      <w:marBottom w:val="0"/>
      <w:divBdr>
        <w:top w:val="none" w:sz="0" w:space="0" w:color="auto"/>
        <w:left w:val="none" w:sz="0" w:space="0" w:color="auto"/>
        <w:bottom w:val="none" w:sz="0" w:space="0" w:color="auto"/>
        <w:right w:val="none" w:sz="0" w:space="0" w:color="auto"/>
      </w:divBdr>
    </w:div>
    <w:div w:id="1162624606">
      <w:bodyDiv w:val="1"/>
      <w:marLeft w:val="0"/>
      <w:marRight w:val="0"/>
      <w:marTop w:val="0"/>
      <w:marBottom w:val="0"/>
      <w:divBdr>
        <w:top w:val="none" w:sz="0" w:space="0" w:color="auto"/>
        <w:left w:val="none" w:sz="0" w:space="0" w:color="auto"/>
        <w:bottom w:val="none" w:sz="0" w:space="0" w:color="auto"/>
        <w:right w:val="none" w:sz="0" w:space="0" w:color="auto"/>
      </w:divBdr>
    </w:div>
    <w:div w:id="1181121928">
      <w:bodyDiv w:val="1"/>
      <w:marLeft w:val="0"/>
      <w:marRight w:val="0"/>
      <w:marTop w:val="0"/>
      <w:marBottom w:val="0"/>
      <w:divBdr>
        <w:top w:val="none" w:sz="0" w:space="0" w:color="auto"/>
        <w:left w:val="none" w:sz="0" w:space="0" w:color="auto"/>
        <w:bottom w:val="none" w:sz="0" w:space="0" w:color="auto"/>
        <w:right w:val="none" w:sz="0" w:space="0" w:color="auto"/>
      </w:divBdr>
    </w:div>
    <w:div w:id="1183546953">
      <w:bodyDiv w:val="1"/>
      <w:marLeft w:val="0"/>
      <w:marRight w:val="0"/>
      <w:marTop w:val="0"/>
      <w:marBottom w:val="0"/>
      <w:divBdr>
        <w:top w:val="none" w:sz="0" w:space="0" w:color="auto"/>
        <w:left w:val="none" w:sz="0" w:space="0" w:color="auto"/>
        <w:bottom w:val="none" w:sz="0" w:space="0" w:color="auto"/>
        <w:right w:val="none" w:sz="0" w:space="0" w:color="auto"/>
      </w:divBdr>
    </w:div>
    <w:div w:id="1196970064">
      <w:bodyDiv w:val="1"/>
      <w:marLeft w:val="0"/>
      <w:marRight w:val="0"/>
      <w:marTop w:val="0"/>
      <w:marBottom w:val="0"/>
      <w:divBdr>
        <w:top w:val="none" w:sz="0" w:space="0" w:color="auto"/>
        <w:left w:val="none" w:sz="0" w:space="0" w:color="auto"/>
        <w:bottom w:val="none" w:sz="0" w:space="0" w:color="auto"/>
        <w:right w:val="none" w:sz="0" w:space="0" w:color="auto"/>
      </w:divBdr>
    </w:div>
    <w:div w:id="1209957187">
      <w:bodyDiv w:val="1"/>
      <w:marLeft w:val="0"/>
      <w:marRight w:val="0"/>
      <w:marTop w:val="0"/>
      <w:marBottom w:val="0"/>
      <w:divBdr>
        <w:top w:val="none" w:sz="0" w:space="0" w:color="auto"/>
        <w:left w:val="none" w:sz="0" w:space="0" w:color="auto"/>
        <w:bottom w:val="none" w:sz="0" w:space="0" w:color="auto"/>
        <w:right w:val="none" w:sz="0" w:space="0" w:color="auto"/>
      </w:divBdr>
    </w:div>
    <w:div w:id="1247350602">
      <w:bodyDiv w:val="1"/>
      <w:marLeft w:val="0"/>
      <w:marRight w:val="0"/>
      <w:marTop w:val="0"/>
      <w:marBottom w:val="0"/>
      <w:divBdr>
        <w:top w:val="none" w:sz="0" w:space="0" w:color="auto"/>
        <w:left w:val="none" w:sz="0" w:space="0" w:color="auto"/>
        <w:bottom w:val="none" w:sz="0" w:space="0" w:color="auto"/>
        <w:right w:val="none" w:sz="0" w:space="0" w:color="auto"/>
      </w:divBdr>
    </w:div>
    <w:div w:id="1262959073">
      <w:bodyDiv w:val="1"/>
      <w:marLeft w:val="0"/>
      <w:marRight w:val="0"/>
      <w:marTop w:val="0"/>
      <w:marBottom w:val="0"/>
      <w:divBdr>
        <w:top w:val="none" w:sz="0" w:space="0" w:color="auto"/>
        <w:left w:val="none" w:sz="0" w:space="0" w:color="auto"/>
        <w:bottom w:val="none" w:sz="0" w:space="0" w:color="auto"/>
        <w:right w:val="none" w:sz="0" w:space="0" w:color="auto"/>
      </w:divBdr>
    </w:div>
    <w:div w:id="1295720481">
      <w:bodyDiv w:val="1"/>
      <w:marLeft w:val="0"/>
      <w:marRight w:val="0"/>
      <w:marTop w:val="0"/>
      <w:marBottom w:val="0"/>
      <w:divBdr>
        <w:top w:val="none" w:sz="0" w:space="0" w:color="auto"/>
        <w:left w:val="none" w:sz="0" w:space="0" w:color="auto"/>
        <w:bottom w:val="none" w:sz="0" w:space="0" w:color="auto"/>
        <w:right w:val="none" w:sz="0" w:space="0" w:color="auto"/>
      </w:divBdr>
    </w:div>
    <w:div w:id="1358193056">
      <w:bodyDiv w:val="1"/>
      <w:marLeft w:val="0"/>
      <w:marRight w:val="0"/>
      <w:marTop w:val="0"/>
      <w:marBottom w:val="0"/>
      <w:divBdr>
        <w:top w:val="none" w:sz="0" w:space="0" w:color="auto"/>
        <w:left w:val="none" w:sz="0" w:space="0" w:color="auto"/>
        <w:bottom w:val="none" w:sz="0" w:space="0" w:color="auto"/>
        <w:right w:val="none" w:sz="0" w:space="0" w:color="auto"/>
      </w:divBdr>
    </w:div>
    <w:div w:id="1372803499">
      <w:bodyDiv w:val="1"/>
      <w:marLeft w:val="0"/>
      <w:marRight w:val="0"/>
      <w:marTop w:val="0"/>
      <w:marBottom w:val="0"/>
      <w:divBdr>
        <w:top w:val="none" w:sz="0" w:space="0" w:color="auto"/>
        <w:left w:val="none" w:sz="0" w:space="0" w:color="auto"/>
        <w:bottom w:val="none" w:sz="0" w:space="0" w:color="auto"/>
        <w:right w:val="none" w:sz="0" w:space="0" w:color="auto"/>
      </w:divBdr>
    </w:div>
    <w:div w:id="1373725888">
      <w:bodyDiv w:val="1"/>
      <w:marLeft w:val="0"/>
      <w:marRight w:val="0"/>
      <w:marTop w:val="0"/>
      <w:marBottom w:val="0"/>
      <w:divBdr>
        <w:top w:val="none" w:sz="0" w:space="0" w:color="auto"/>
        <w:left w:val="none" w:sz="0" w:space="0" w:color="auto"/>
        <w:bottom w:val="none" w:sz="0" w:space="0" w:color="auto"/>
        <w:right w:val="none" w:sz="0" w:space="0" w:color="auto"/>
      </w:divBdr>
    </w:div>
    <w:div w:id="1400010866">
      <w:bodyDiv w:val="1"/>
      <w:marLeft w:val="0"/>
      <w:marRight w:val="0"/>
      <w:marTop w:val="0"/>
      <w:marBottom w:val="0"/>
      <w:divBdr>
        <w:top w:val="none" w:sz="0" w:space="0" w:color="auto"/>
        <w:left w:val="none" w:sz="0" w:space="0" w:color="auto"/>
        <w:bottom w:val="none" w:sz="0" w:space="0" w:color="auto"/>
        <w:right w:val="none" w:sz="0" w:space="0" w:color="auto"/>
      </w:divBdr>
    </w:div>
    <w:div w:id="1419214605">
      <w:bodyDiv w:val="1"/>
      <w:marLeft w:val="0"/>
      <w:marRight w:val="0"/>
      <w:marTop w:val="0"/>
      <w:marBottom w:val="0"/>
      <w:divBdr>
        <w:top w:val="none" w:sz="0" w:space="0" w:color="auto"/>
        <w:left w:val="none" w:sz="0" w:space="0" w:color="auto"/>
        <w:bottom w:val="none" w:sz="0" w:space="0" w:color="auto"/>
        <w:right w:val="none" w:sz="0" w:space="0" w:color="auto"/>
      </w:divBdr>
    </w:div>
    <w:div w:id="1425227995">
      <w:bodyDiv w:val="1"/>
      <w:marLeft w:val="0"/>
      <w:marRight w:val="0"/>
      <w:marTop w:val="0"/>
      <w:marBottom w:val="0"/>
      <w:divBdr>
        <w:top w:val="none" w:sz="0" w:space="0" w:color="auto"/>
        <w:left w:val="none" w:sz="0" w:space="0" w:color="auto"/>
        <w:bottom w:val="none" w:sz="0" w:space="0" w:color="auto"/>
        <w:right w:val="none" w:sz="0" w:space="0" w:color="auto"/>
      </w:divBdr>
    </w:div>
    <w:div w:id="1439834453">
      <w:bodyDiv w:val="1"/>
      <w:marLeft w:val="0"/>
      <w:marRight w:val="0"/>
      <w:marTop w:val="0"/>
      <w:marBottom w:val="0"/>
      <w:divBdr>
        <w:top w:val="none" w:sz="0" w:space="0" w:color="auto"/>
        <w:left w:val="none" w:sz="0" w:space="0" w:color="auto"/>
        <w:bottom w:val="none" w:sz="0" w:space="0" w:color="auto"/>
        <w:right w:val="none" w:sz="0" w:space="0" w:color="auto"/>
      </w:divBdr>
    </w:div>
    <w:div w:id="1474253834">
      <w:bodyDiv w:val="1"/>
      <w:marLeft w:val="0"/>
      <w:marRight w:val="0"/>
      <w:marTop w:val="0"/>
      <w:marBottom w:val="0"/>
      <w:divBdr>
        <w:top w:val="none" w:sz="0" w:space="0" w:color="auto"/>
        <w:left w:val="none" w:sz="0" w:space="0" w:color="auto"/>
        <w:bottom w:val="none" w:sz="0" w:space="0" w:color="auto"/>
        <w:right w:val="none" w:sz="0" w:space="0" w:color="auto"/>
      </w:divBdr>
    </w:div>
    <w:div w:id="1495219885">
      <w:bodyDiv w:val="1"/>
      <w:marLeft w:val="0"/>
      <w:marRight w:val="0"/>
      <w:marTop w:val="0"/>
      <w:marBottom w:val="0"/>
      <w:divBdr>
        <w:top w:val="none" w:sz="0" w:space="0" w:color="auto"/>
        <w:left w:val="none" w:sz="0" w:space="0" w:color="auto"/>
        <w:bottom w:val="none" w:sz="0" w:space="0" w:color="auto"/>
        <w:right w:val="none" w:sz="0" w:space="0" w:color="auto"/>
      </w:divBdr>
    </w:div>
    <w:div w:id="1496219054">
      <w:bodyDiv w:val="1"/>
      <w:marLeft w:val="0"/>
      <w:marRight w:val="0"/>
      <w:marTop w:val="0"/>
      <w:marBottom w:val="0"/>
      <w:divBdr>
        <w:top w:val="none" w:sz="0" w:space="0" w:color="auto"/>
        <w:left w:val="none" w:sz="0" w:space="0" w:color="auto"/>
        <w:bottom w:val="none" w:sz="0" w:space="0" w:color="auto"/>
        <w:right w:val="none" w:sz="0" w:space="0" w:color="auto"/>
      </w:divBdr>
    </w:div>
    <w:div w:id="1506241796">
      <w:bodyDiv w:val="1"/>
      <w:marLeft w:val="0"/>
      <w:marRight w:val="0"/>
      <w:marTop w:val="0"/>
      <w:marBottom w:val="0"/>
      <w:divBdr>
        <w:top w:val="none" w:sz="0" w:space="0" w:color="auto"/>
        <w:left w:val="none" w:sz="0" w:space="0" w:color="auto"/>
        <w:bottom w:val="none" w:sz="0" w:space="0" w:color="auto"/>
        <w:right w:val="none" w:sz="0" w:space="0" w:color="auto"/>
      </w:divBdr>
    </w:div>
    <w:div w:id="1510831062">
      <w:bodyDiv w:val="1"/>
      <w:marLeft w:val="0"/>
      <w:marRight w:val="0"/>
      <w:marTop w:val="0"/>
      <w:marBottom w:val="0"/>
      <w:divBdr>
        <w:top w:val="none" w:sz="0" w:space="0" w:color="auto"/>
        <w:left w:val="none" w:sz="0" w:space="0" w:color="auto"/>
        <w:bottom w:val="none" w:sz="0" w:space="0" w:color="auto"/>
        <w:right w:val="none" w:sz="0" w:space="0" w:color="auto"/>
      </w:divBdr>
    </w:div>
    <w:div w:id="1522012390">
      <w:bodyDiv w:val="1"/>
      <w:marLeft w:val="0"/>
      <w:marRight w:val="0"/>
      <w:marTop w:val="0"/>
      <w:marBottom w:val="0"/>
      <w:divBdr>
        <w:top w:val="none" w:sz="0" w:space="0" w:color="auto"/>
        <w:left w:val="none" w:sz="0" w:space="0" w:color="auto"/>
        <w:bottom w:val="none" w:sz="0" w:space="0" w:color="auto"/>
        <w:right w:val="none" w:sz="0" w:space="0" w:color="auto"/>
      </w:divBdr>
    </w:div>
    <w:div w:id="1530605175">
      <w:bodyDiv w:val="1"/>
      <w:marLeft w:val="0"/>
      <w:marRight w:val="0"/>
      <w:marTop w:val="0"/>
      <w:marBottom w:val="0"/>
      <w:divBdr>
        <w:top w:val="none" w:sz="0" w:space="0" w:color="auto"/>
        <w:left w:val="none" w:sz="0" w:space="0" w:color="auto"/>
        <w:bottom w:val="none" w:sz="0" w:space="0" w:color="auto"/>
        <w:right w:val="none" w:sz="0" w:space="0" w:color="auto"/>
      </w:divBdr>
    </w:div>
    <w:div w:id="1538160366">
      <w:bodyDiv w:val="1"/>
      <w:marLeft w:val="0"/>
      <w:marRight w:val="0"/>
      <w:marTop w:val="0"/>
      <w:marBottom w:val="0"/>
      <w:divBdr>
        <w:top w:val="none" w:sz="0" w:space="0" w:color="auto"/>
        <w:left w:val="none" w:sz="0" w:space="0" w:color="auto"/>
        <w:bottom w:val="none" w:sz="0" w:space="0" w:color="auto"/>
        <w:right w:val="none" w:sz="0" w:space="0" w:color="auto"/>
      </w:divBdr>
    </w:div>
    <w:div w:id="1544250365">
      <w:bodyDiv w:val="1"/>
      <w:marLeft w:val="0"/>
      <w:marRight w:val="0"/>
      <w:marTop w:val="0"/>
      <w:marBottom w:val="0"/>
      <w:divBdr>
        <w:top w:val="none" w:sz="0" w:space="0" w:color="auto"/>
        <w:left w:val="none" w:sz="0" w:space="0" w:color="auto"/>
        <w:bottom w:val="none" w:sz="0" w:space="0" w:color="auto"/>
        <w:right w:val="none" w:sz="0" w:space="0" w:color="auto"/>
      </w:divBdr>
    </w:div>
    <w:div w:id="1555922133">
      <w:bodyDiv w:val="1"/>
      <w:marLeft w:val="0"/>
      <w:marRight w:val="0"/>
      <w:marTop w:val="0"/>
      <w:marBottom w:val="0"/>
      <w:divBdr>
        <w:top w:val="none" w:sz="0" w:space="0" w:color="auto"/>
        <w:left w:val="none" w:sz="0" w:space="0" w:color="auto"/>
        <w:bottom w:val="none" w:sz="0" w:space="0" w:color="auto"/>
        <w:right w:val="none" w:sz="0" w:space="0" w:color="auto"/>
      </w:divBdr>
    </w:div>
    <w:div w:id="1560088410">
      <w:bodyDiv w:val="1"/>
      <w:marLeft w:val="0"/>
      <w:marRight w:val="0"/>
      <w:marTop w:val="0"/>
      <w:marBottom w:val="0"/>
      <w:divBdr>
        <w:top w:val="none" w:sz="0" w:space="0" w:color="auto"/>
        <w:left w:val="none" w:sz="0" w:space="0" w:color="auto"/>
        <w:bottom w:val="none" w:sz="0" w:space="0" w:color="auto"/>
        <w:right w:val="none" w:sz="0" w:space="0" w:color="auto"/>
      </w:divBdr>
    </w:div>
    <w:div w:id="1561138159">
      <w:bodyDiv w:val="1"/>
      <w:marLeft w:val="0"/>
      <w:marRight w:val="0"/>
      <w:marTop w:val="0"/>
      <w:marBottom w:val="0"/>
      <w:divBdr>
        <w:top w:val="none" w:sz="0" w:space="0" w:color="auto"/>
        <w:left w:val="none" w:sz="0" w:space="0" w:color="auto"/>
        <w:bottom w:val="none" w:sz="0" w:space="0" w:color="auto"/>
        <w:right w:val="none" w:sz="0" w:space="0" w:color="auto"/>
      </w:divBdr>
    </w:div>
    <w:div w:id="1584873363">
      <w:bodyDiv w:val="1"/>
      <w:marLeft w:val="0"/>
      <w:marRight w:val="0"/>
      <w:marTop w:val="0"/>
      <w:marBottom w:val="0"/>
      <w:divBdr>
        <w:top w:val="none" w:sz="0" w:space="0" w:color="auto"/>
        <w:left w:val="none" w:sz="0" w:space="0" w:color="auto"/>
        <w:bottom w:val="none" w:sz="0" w:space="0" w:color="auto"/>
        <w:right w:val="none" w:sz="0" w:space="0" w:color="auto"/>
      </w:divBdr>
    </w:div>
    <w:div w:id="1613434031">
      <w:bodyDiv w:val="1"/>
      <w:marLeft w:val="0"/>
      <w:marRight w:val="0"/>
      <w:marTop w:val="0"/>
      <w:marBottom w:val="0"/>
      <w:divBdr>
        <w:top w:val="none" w:sz="0" w:space="0" w:color="auto"/>
        <w:left w:val="none" w:sz="0" w:space="0" w:color="auto"/>
        <w:bottom w:val="none" w:sz="0" w:space="0" w:color="auto"/>
        <w:right w:val="none" w:sz="0" w:space="0" w:color="auto"/>
      </w:divBdr>
    </w:div>
    <w:div w:id="1614089231">
      <w:bodyDiv w:val="1"/>
      <w:marLeft w:val="0"/>
      <w:marRight w:val="0"/>
      <w:marTop w:val="0"/>
      <w:marBottom w:val="0"/>
      <w:divBdr>
        <w:top w:val="none" w:sz="0" w:space="0" w:color="auto"/>
        <w:left w:val="none" w:sz="0" w:space="0" w:color="auto"/>
        <w:bottom w:val="none" w:sz="0" w:space="0" w:color="auto"/>
        <w:right w:val="none" w:sz="0" w:space="0" w:color="auto"/>
      </w:divBdr>
    </w:div>
    <w:div w:id="1654941835">
      <w:bodyDiv w:val="1"/>
      <w:marLeft w:val="0"/>
      <w:marRight w:val="0"/>
      <w:marTop w:val="0"/>
      <w:marBottom w:val="0"/>
      <w:divBdr>
        <w:top w:val="none" w:sz="0" w:space="0" w:color="auto"/>
        <w:left w:val="none" w:sz="0" w:space="0" w:color="auto"/>
        <w:bottom w:val="none" w:sz="0" w:space="0" w:color="auto"/>
        <w:right w:val="none" w:sz="0" w:space="0" w:color="auto"/>
      </w:divBdr>
    </w:div>
    <w:div w:id="1686398134">
      <w:bodyDiv w:val="1"/>
      <w:marLeft w:val="0"/>
      <w:marRight w:val="0"/>
      <w:marTop w:val="0"/>
      <w:marBottom w:val="0"/>
      <w:divBdr>
        <w:top w:val="none" w:sz="0" w:space="0" w:color="auto"/>
        <w:left w:val="none" w:sz="0" w:space="0" w:color="auto"/>
        <w:bottom w:val="none" w:sz="0" w:space="0" w:color="auto"/>
        <w:right w:val="none" w:sz="0" w:space="0" w:color="auto"/>
      </w:divBdr>
    </w:div>
    <w:div w:id="1689596642">
      <w:bodyDiv w:val="1"/>
      <w:marLeft w:val="0"/>
      <w:marRight w:val="0"/>
      <w:marTop w:val="0"/>
      <w:marBottom w:val="0"/>
      <w:divBdr>
        <w:top w:val="none" w:sz="0" w:space="0" w:color="auto"/>
        <w:left w:val="none" w:sz="0" w:space="0" w:color="auto"/>
        <w:bottom w:val="none" w:sz="0" w:space="0" w:color="auto"/>
        <w:right w:val="none" w:sz="0" w:space="0" w:color="auto"/>
      </w:divBdr>
    </w:div>
    <w:div w:id="1709913112">
      <w:bodyDiv w:val="1"/>
      <w:marLeft w:val="0"/>
      <w:marRight w:val="0"/>
      <w:marTop w:val="0"/>
      <w:marBottom w:val="0"/>
      <w:divBdr>
        <w:top w:val="none" w:sz="0" w:space="0" w:color="auto"/>
        <w:left w:val="none" w:sz="0" w:space="0" w:color="auto"/>
        <w:bottom w:val="none" w:sz="0" w:space="0" w:color="auto"/>
        <w:right w:val="none" w:sz="0" w:space="0" w:color="auto"/>
      </w:divBdr>
    </w:div>
    <w:div w:id="1715036803">
      <w:bodyDiv w:val="1"/>
      <w:marLeft w:val="0"/>
      <w:marRight w:val="0"/>
      <w:marTop w:val="0"/>
      <w:marBottom w:val="0"/>
      <w:divBdr>
        <w:top w:val="none" w:sz="0" w:space="0" w:color="auto"/>
        <w:left w:val="none" w:sz="0" w:space="0" w:color="auto"/>
        <w:bottom w:val="none" w:sz="0" w:space="0" w:color="auto"/>
        <w:right w:val="none" w:sz="0" w:space="0" w:color="auto"/>
      </w:divBdr>
    </w:div>
    <w:div w:id="1734040057">
      <w:bodyDiv w:val="1"/>
      <w:marLeft w:val="0"/>
      <w:marRight w:val="0"/>
      <w:marTop w:val="0"/>
      <w:marBottom w:val="0"/>
      <w:divBdr>
        <w:top w:val="none" w:sz="0" w:space="0" w:color="auto"/>
        <w:left w:val="none" w:sz="0" w:space="0" w:color="auto"/>
        <w:bottom w:val="none" w:sz="0" w:space="0" w:color="auto"/>
        <w:right w:val="none" w:sz="0" w:space="0" w:color="auto"/>
      </w:divBdr>
    </w:div>
    <w:div w:id="1734043474">
      <w:bodyDiv w:val="1"/>
      <w:marLeft w:val="0"/>
      <w:marRight w:val="0"/>
      <w:marTop w:val="0"/>
      <w:marBottom w:val="0"/>
      <w:divBdr>
        <w:top w:val="none" w:sz="0" w:space="0" w:color="auto"/>
        <w:left w:val="none" w:sz="0" w:space="0" w:color="auto"/>
        <w:bottom w:val="none" w:sz="0" w:space="0" w:color="auto"/>
        <w:right w:val="none" w:sz="0" w:space="0" w:color="auto"/>
      </w:divBdr>
    </w:div>
    <w:div w:id="1769275560">
      <w:bodyDiv w:val="1"/>
      <w:marLeft w:val="0"/>
      <w:marRight w:val="0"/>
      <w:marTop w:val="0"/>
      <w:marBottom w:val="0"/>
      <w:divBdr>
        <w:top w:val="none" w:sz="0" w:space="0" w:color="auto"/>
        <w:left w:val="none" w:sz="0" w:space="0" w:color="auto"/>
        <w:bottom w:val="none" w:sz="0" w:space="0" w:color="auto"/>
        <w:right w:val="none" w:sz="0" w:space="0" w:color="auto"/>
      </w:divBdr>
    </w:div>
    <w:div w:id="1783038054">
      <w:bodyDiv w:val="1"/>
      <w:marLeft w:val="0"/>
      <w:marRight w:val="0"/>
      <w:marTop w:val="0"/>
      <w:marBottom w:val="0"/>
      <w:divBdr>
        <w:top w:val="none" w:sz="0" w:space="0" w:color="auto"/>
        <w:left w:val="none" w:sz="0" w:space="0" w:color="auto"/>
        <w:bottom w:val="none" w:sz="0" w:space="0" w:color="auto"/>
        <w:right w:val="none" w:sz="0" w:space="0" w:color="auto"/>
      </w:divBdr>
    </w:div>
    <w:div w:id="1801606807">
      <w:bodyDiv w:val="1"/>
      <w:marLeft w:val="0"/>
      <w:marRight w:val="0"/>
      <w:marTop w:val="0"/>
      <w:marBottom w:val="0"/>
      <w:divBdr>
        <w:top w:val="none" w:sz="0" w:space="0" w:color="auto"/>
        <w:left w:val="none" w:sz="0" w:space="0" w:color="auto"/>
        <w:bottom w:val="none" w:sz="0" w:space="0" w:color="auto"/>
        <w:right w:val="none" w:sz="0" w:space="0" w:color="auto"/>
      </w:divBdr>
    </w:div>
    <w:div w:id="1802457337">
      <w:bodyDiv w:val="1"/>
      <w:marLeft w:val="0"/>
      <w:marRight w:val="0"/>
      <w:marTop w:val="0"/>
      <w:marBottom w:val="0"/>
      <w:divBdr>
        <w:top w:val="none" w:sz="0" w:space="0" w:color="auto"/>
        <w:left w:val="none" w:sz="0" w:space="0" w:color="auto"/>
        <w:bottom w:val="none" w:sz="0" w:space="0" w:color="auto"/>
        <w:right w:val="none" w:sz="0" w:space="0" w:color="auto"/>
      </w:divBdr>
    </w:div>
    <w:div w:id="1802458086">
      <w:bodyDiv w:val="1"/>
      <w:marLeft w:val="0"/>
      <w:marRight w:val="0"/>
      <w:marTop w:val="0"/>
      <w:marBottom w:val="0"/>
      <w:divBdr>
        <w:top w:val="none" w:sz="0" w:space="0" w:color="auto"/>
        <w:left w:val="none" w:sz="0" w:space="0" w:color="auto"/>
        <w:bottom w:val="none" w:sz="0" w:space="0" w:color="auto"/>
        <w:right w:val="none" w:sz="0" w:space="0" w:color="auto"/>
      </w:divBdr>
    </w:div>
    <w:div w:id="1810243584">
      <w:bodyDiv w:val="1"/>
      <w:marLeft w:val="0"/>
      <w:marRight w:val="0"/>
      <w:marTop w:val="0"/>
      <w:marBottom w:val="0"/>
      <w:divBdr>
        <w:top w:val="none" w:sz="0" w:space="0" w:color="auto"/>
        <w:left w:val="none" w:sz="0" w:space="0" w:color="auto"/>
        <w:bottom w:val="none" w:sz="0" w:space="0" w:color="auto"/>
        <w:right w:val="none" w:sz="0" w:space="0" w:color="auto"/>
      </w:divBdr>
    </w:div>
    <w:div w:id="1821574181">
      <w:bodyDiv w:val="1"/>
      <w:marLeft w:val="0"/>
      <w:marRight w:val="0"/>
      <w:marTop w:val="0"/>
      <w:marBottom w:val="0"/>
      <w:divBdr>
        <w:top w:val="none" w:sz="0" w:space="0" w:color="auto"/>
        <w:left w:val="none" w:sz="0" w:space="0" w:color="auto"/>
        <w:bottom w:val="none" w:sz="0" w:space="0" w:color="auto"/>
        <w:right w:val="none" w:sz="0" w:space="0" w:color="auto"/>
      </w:divBdr>
    </w:div>
    <w:div w:id="1825463757">
      <w:bodyDiv w:val="1"/>
      <w:marLeft w:val="0"/>
      <w:marRight w:val="0"/>
      <w:marTop w:val="0"/>
      <w:marBottom w:val="0"/>
      <w:divBdr>
        <w:top w:val="none" w:sz="0" w:space="0" w:color="auto"/>
        <w:left w:val="none" w:sz="0" w:space="0" w:color="auto"/>
        <w:bottom w:val="none" w:sz="0" w:space="0" w:color="auto"/>
        <w:right w:val="none" w:sz="0" w:space="0" w:color="auto"/>
      </w:divBdr>
    </w:div>
    <w:div w:id="1830948877">
      <w:bodyDiv w:val="1"/>
      <w:marLeft w:val="0"/>
      <w:marRight w:val="0"/>
      <w:marTop w:val="0"/>
      <w:marBottom w:val="0"/>
      <w:divBdr>
        <w:top w:val="none" w:sz="0" w:space="0" w:color="auto"/>
        <w:left w:val="none" w:sz="0" w:space="0" w:color="auto"/>
        <w:bottom w:val="none" w:sz="0" w:space="0" w:color="auto"/>
        <w:right w:val="none" w:sz="0" w:space="0" w:color="auto"/>
      </w:divBdr>
    </w:div>
    <w:div w:id="1846020916">
      <w:bodyDiv w:val="1"/>
      <w:marLeft w:val="0"/>
      <w:marRight w:val="0"/>
      <w:marTop w:val="0"/>
      <w:marBottom w:val="0"/>
      <w:divBdr>
        <w:top w:val="none" w:sz="0" w:space="0" w:color="auto"/>
        <w:left w:val="none" w:sz="0" w:space="0" w:color="auto"/>
        <w:bottom w:val="none" w:sz="0" w:space="0" w:color="auto"/>
        <w:right w:val="none" w:sz="0" w:space="0" w:color="auto"/>
      </w:divBdr>
    </w:div>
    <w:div w:id="1875340821">
      <w:bodyDiv w:val="1"/>
      <w:marLeft w:val="0"/>
      <w:marRight w:val="0"/>
      <w:marTop w:val="0"/>
      <w:marBottom w:val="0"/>
      <w:divBdr>
        <w:top w:val="none" w:sz="0" w:space="0" w:color="auto"/>
        <w:left w:val="none" w:sz="0" w:space="0" w:color="auto"/>
        <w:bottom w:val="none" w:sz="0" w:space="0" w:color="auto"/>
        <w:right w:val="none" w:sz="0" w:space="0" w:color="auto"/>
      </w:divBdr>
    </w:div>
    <w:div w:id="1879050093">
      <w:bodyDiv w:val="1"/>
      <w:marLeft w:val="0"/>
      <w:marRight w:val="0"/>
      <w:marTop w:val="0"/>
      <w:marBottom w:val="0"/>
      <w:divBdr>
        <w:top w:val="none" w:sz="0" w:space="0" w:color="auto"/>
        <w:left w:val="none" w:sz="0" w:space="0" w:color="auto"/>
        <w:bottom w:val="none" w:sz="0" w:space="0" w:color="auto"/>
        <w:right w:val="none" w:sz="0" w:space="0" w:color="auto"/>
      </w:divBdr>
    </w:div>
    <w:div w:id="1902476277">
      <w:bodyDiv w:val="1"/>
      <w:marLeft w:val="0"/>
      <w:marRight w:val="0"/>
      <w:marTop w:val="0"/>
      <w:marBottom w:val="0"/>
      <w:divBdr>
        <w:top w:val="none" w:sz="0" w:space="0" w:color="auto"/>
        <w:left w:val="none" w:sz="0" w:space="0" w:color="auto"/>
        <w:bottom w:val="none" w:sz="0" w:space="0" w:color="auto"/>
        <w:right w:val="none" w:sz="0" w:space="0" w:color="auto"/>
      </w:divBdr>
    </w:div>
    <w:div w:id="1911384796">
      <w:bodyDiv w:val="1"/>
      <w:marLeft w:val="0"/>
      <w:marRight w:val="0"/>
      <w:marTop w:val="0"/>
      <w:marBottom w:val="0"/>
      <w:divBdr>
        <w:top w:val="none" w:sz="0" w:space="0" w:color="auto"/>
        <w:left w:val="none" w:sz="0" w:space="0" w:color="auto"/>
        <w:bottom w:val="none" w:sz="0" w:space="0" w:color="auto"/>
        <w:right w:val="none" w:sz="0" w:space="0" w:color="auto"/>
      </w:divBdr>
    </w:div>
    <w:div w:id="1923369649">
      <w:bodyDiv w:val="1"/>
      <w:marLeft w:val="0"/>
      <w:marRight w:val="0"/>
      <w:marTop w:val="0"/>
      <w:marBottom w:val="0"/>
      <w:divBdr>
        <w:top w:val="none" w:sz="0" w:space="0" w:color="auto"/>
        <w:left w:val="none" w:sz="0" w:space="0" w:color="auto"/>
        <w:bottom w:val="none" w:sz="0" w:space="0" w:color="auto"/>
        <w:right w:val="none" w:sz="0" w:space="0" w:color="auto"/>
      </w:divBdr>
    </w:div>
    <w:div w:id="1928225157">
      <w:bodyDiv w:val="1"/>
      <w:marLeft w:val="0"/>
      <w:marRight w:val="0"/>
      <w:marTop w:val="0"/>
      <w:marBottom w:val="0"/>
      <w:divBdr>
        <w:top w:val="none" w:sz="0" w:space="0" w:color="auto"/>
        <w:left w:val="none" w:sz="0" w:space="0" w:color="auto"/>
        <w:bottom w:val="none" w:sz="0" w:space="0" w:color="auto"/>
        <w:right w:val="none" w:sz="0" w:space="0" w:color="auto"/>
      </w:divBdr>
    </w:div>
    <w:div w:id="1963612867">
      <w:bodyDiv w:val="1"/>
      <w:marLeft w:val="0"/>
      <w:marRight w:val="0"/>
      <w:marTop w:val="0"/>
      <w:marBottom w:val="0"/>
      <w:divBdr>
        <w:top w:val="none" w:sz="0" w:space="0" w:color="auto"/>
        <w:left w:val="none" w:sz="0" w:space="0" w:color="auto"/>
        <w:bottom w:val="none" w:sz="0" w:space="0" w:color="auto"/>
        <w:right w:val="none" w:sz="0" w:space="0" w:color="auto"/>
      </w:divBdr>
    </w:div>
    <w:div w:id="2007902281">
      <w:bodyDiv w:val="1"/>
      <w:marLeft w:val="0"/>
      <w:marRight w:val="0"/>
      <w:marTop w:val="0"/>
      <w:marBottom w:val="0"/>
      <w:divBdr>
        <w:top w:val="none" w:sz="0" w:space="0" w:color="auto"/>
        <w:left w:val="none" w:sz="0" w:space="0" w:color="auto"/>
        <w:bottom w:val="none" w:sz="0" w:space="0" w:color="auto"/>
        <w:right w:val="none" w:sz="0" w:space="0" w:color="auto"/>
      </w:divBdr>
    </w:div>
    <w:div w:id="2048066444">
      <w:bodyDiv w:val="1"/>
      <w:marLeft w:val="0"/>
      <w:marRight w:val="0"/>
      <w:marTop w:val="0"/>
      <w:marBottom w:val="0"/>
      <w:divBdr>
        <w:top w:val="none" w:sz="0" w:space="0" w:color="auto"/>
        <w:left w:val="none" w:sz="0" w:space="0" w:color="auto"/>
        <w:bottom w:val="none" w:sz="0" w:space="0" w:color="auto"/>
        <w:right w:val="none" w:sz="0" w:space="0" w:color="auto"/>
      </w:divBdr>
    </w:div>
    <w:div w:id="2050639148">
      <w:bodyDiv w:val="1"/>
      <w:marLeft w:val="0"/>
      <w:marRight w:val="0"/>
      <w:marTop w:val="0"/>
      <w:marBottom w:val="0"/>
      <w:divBdr>
        <w:top w:val="none" w:sz="0" w:space="0" w:color="auto"/>
        <w:left w:val="none" w:sz="0" w:space="0" w:color="auto"/>
        <w:bottom w:val="none" w:sz="0" w:space="0" w:color="auto"/>
        <w:right w:val="none" w:sz="0" w:space="0" w:color="auto"/>
      </w:divBdr>
    </w:div>
    <w:div w:id="2051805465">
      <w:bodyDiv w:val="1"/>
      <w:marLeft w:val="0"/>
      <w:marRight w:val="0"/>
      <w:marTop w:val="0"/>
      <w:marBottom w:val="0"/>
      <w:divBdr>
        <w:top w:val="none" w:sz="0" w:space="0" w:color="auto"/>
        <w:left w:val="none" w:sz="0" w:space="0" w:color="auto"/>
        <w:bottom w:val="none" w:sz="0" w:space="0" w:color="auto"/>
        <w:right w:val="none" w:sz="0" w:space="0" w:color="auto"/>
      </w:divBdr>
    </w:div>
    <w:div w:id="2091267633">
      <w:bodyDiv w:val="1"/>
      <w:marLeft w:val="0"/>
      <w:marRight w:val="0"/>
      <w:marTop w:val="0"/>
      <w:marBottom w:val="0"/>
      <w:divBdr>
        <w:top w:val="none" w:sz="0" w:space="0" w:color="auto"/>
        <w:left w:val="none" w:sz="0" w:space="0" w:color="auto"/>
        <w:bottom w:val="none" w:sz="0" w:space="0" w:color="auto"/>
        <w:right w:val="none" w:sz="0" w:space="0" w:color="auto"/>
      </w:divBdr>
    </w:div>
    <w:div w:id="2119331168">
      <w:bodyDiv w:val="1"/>
      <w:marLeft w:val="0"/>
      <w:marRight w:val="0"/>
      <w:marTop w:val="0"/>
      <w:marBottom w:val="0"/>
      <w:divBdr>
        <w:top w:val="none" w:sz="0" w:space="0" w:color="auto"/>
        <w:left w:val="none" w:sz="0" w:space="0" w:color="auto"/>
        <w:bottom w:val="none" w:sz="0" w:space="0" w:color="auto"/>
        <w:right w:val="none" w:sz="0" w:space="0" w:color="auto"/>
      </w:divBdr>
    </w:div>
    <w:div w:id="2121795054">
      <w:bodyDiv w:val="1"/>
      <w:marLeft w:val="0"/>
      <w:marRight w:val="0"/>
      <w:marTop w:val="0"/>
      <w:marBottom w:val="0"/>
      <w:divBdr>
        <w:top w:val="none" w:sz="0" w:space="0" w:color="auto"/>
        <w:left w:val="none" w:sz="0" w:space="0" w:color="auto"/>
        <w:bottom w:val="none" w:sz="0" w:space="0" w:color="auto"/>
        <w:right w:val="none" w:sz="0" w:space="0" w:color="auto"/>
      </w:divBdr>
    </w:div>
    <w:div w:id="21442242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gif"/><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43871-8C94-564C-B57B-EE370A541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8</Pages>
  <Words>2956</Words>
  <Characters>16855</Characters>
  <Application>Microsoft Macintosh Word</Application>
  <DocSecurity>0</DocSecurity>
  <Lines>140</Lines>
  <Paragraphs>39</Paragraphs>
  <ScaleCrop>false</ScaleCrop>
  <Company/>
  <LinksUpToDate>false</LinksUpToDate>
  <CharactersWithSpaces>19772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Ivanov</dc:creator>
  <cp:keywords/>
  <dc:description/>
  <cp:lastModifiedBy>Stefan Ivanov</cp:lastModifiedBy>
  <cp:revision>20</cp:revision>
  <dcterms:created xsi:type="dcterms:W3CDTF">2017-12-31T12:48:00Z</dcterms:created>
  <dcterms:modified xsi:type="dcterms:W3CDTF">2018-01-03T16:35:00Z</dcterms:modified>
</cp:coreProperties>
</file>